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4E76D" w14:textId="77777777" w:rsidR="005B7D28" w:rsidRDefault="001C1F1B">
      <w:pPr>
        <w:keepNext/>
        <w:keepLines/>
        <w:spacing w:line="560" w:lineRule="exact"/>
        <w:outlineLvl w:val="1"/>
        <w:rPr>
          <w:rFonts w:ascii="黑体" w:eastAsia="黑体" w:hAnsi="黑体" w:cs="黑体"/>
          <w:sz w:val="32"/>
          <w:szCs w:val="32"/>
          <w:shd w:val="clear" w:color="auto" w:fill="FFFFFF"/>
          <w:lang w:bidi="ar"/>
        </w:rPr>
      </w:pPr>
      <w:r>
        <w:rPr>
          <w:rFonts w:ascii="黑体" w:eastAsia="黑体" w:hAnsi="黑体" w:cs="黑体" w:hint="eastAsia"/>
          <w:sz w:val="32"/>
          <w:szCs w:val="32"/>
          <w:shd w:val="clear" w:color="auto" w:fill="FFFFFF"/>
          <w:lang w:bidi="ar"/>
        </w:rPr>
        <w:t>附件</w:t>
      </w:r>
      <w:r>
        <w:rPr>
          <w:rFonts w:ascii="黑体" w:eastAsia="黑体" w:hAnsi="黑体" w:cs="黑体" w:hint="eastAsia"/>
          <w:sz w:val="32"/>
          <w:szCs w:val="32"/>
          <w:shd w:val="clear" w:color="auto" w:fill="FFFFFF"/>
          <w:lang w:bidi="ar"/>
        </w:rPr>
        <w:t>1</w:t>
      </w:r>
    </w:p>
    <w:p w14:paraId="6C1F144A" w14:textId="77777777" w:rsidR="005B7D28" w:rsidRDefault="005B7D28">
      <w:pPr>
        <w:keepNext/>
        <w:keepLines/>
        <w:spacing w:line="560" w:lineRule="exact"/>
        <w:jc w:val="center"/>
        <w:outlineLvl w:val="1"/>
        <w:rPr>
          <w:rFonts w:ascii="华文中宋" w:eastAsia="华文中宋" w:hAnsi="华文中宋"/>
          <w:b/>
          <w:bCs/>
          <w:sz w:val="44"/>
          <w:szCs w:val="36"/>
          <w:shd w:val="clear" w:color="auto" w:fill="FFFFFF"/>
          <w:lang w:bidi="ar"/>
        </w:rPr>
      </w:pPr>
    </w:p>
    <w:p w14:paraId="7F5A56F6" w14:textId="77777777" w:rsidR="005B7D28" w:rsidRDefault="001C1F1B">
      <w:pPr>
        <w:keepNext/>
        <w:keepLines/>
        <w:spacing w:line="560" w:lineRule="exact"/>
        <w:jc w:val="center"/>
        <w:outlineLvl w:val="1"/>
        <w:rPr>
          <w:rFonts w:ascii="方正小标宋_GBK" w:eastAsia="方正小标宋_GBK" w:hAnsi="方正小标宋_GBK" w:cs="方正小标宋_GBK"/>
          <w:sz w:val="36"/>
          <w:szCs w:val="36"/>
          <w:shd w:val="clear" w:color="auto" w:fill="FFFFFF"/>
          <w:lang w:bidi="ar"/>
        </w:rPr>
      </w:pPr>
      <w:r>
        <w:rPr>
          <w:rFonts w:ascii="方正小标宋_GBK" w:eastAsia="方正小标宋_GBK" w:hAnsi="方正小标宋_GBK" w:cs="方正小标宋_GBK" w:hint="eastAsia"/>
          <w:sz w:val="36"/>
          <w:szCs w:val="36"/>
          <w:shd w:val="clear" w:color="auto" w:fill="FFFFFF"/>
          <w:lang w:bidi="ar"/>
        </w:rPr>
        <w:t>贵州省</w:t>
      </w:r>
      <w:r>
        <w:rPr>
          <w:rFonts w:ascii="方正小标宋_GBK" w:eastAsia="方正小标宋_GBK" w:hAnsi="方正小标宋_GBK" w:cs="方正小标宋_GBK" w:hint="eastAsia"/>
          <w:sz w:val="36"/>
          <w:szCs w:val="36"/>
          <w:shd w:val="clear" w:color="auto" w:fill="FFFFFF"/>
          <w:lang w:bidi="ar"/>
        </w:rPr>
        <w:t>职业卫生技术服务机构资质认可程序</w:t>
      </w:r>
    </w:p>
    <w:p w14:paraId="47C713C7" w14:textId="77777777" w:rsidR="005B7D28" w:rsidRDefault="005B7D28">
      <w:pPr>
        <w:widowControl/>
        <w:tabs>
          <w:tab w:val="left" w:pos="3524"/>
        </w:tabs>
        <w:spacing w:line="560" w:lineRule="exact"/>
        <w:ind w:firstLineChars="200" w:firstLine="560"/>
        <w:jc w:val="left"/>
        <w:rPr>
          <w:kern w:val="0"/>
          <w:sz w:val="28"/>
          <w:szCs w:val="28"/>
        </w:rPr>
      </w:pPr>
    </w:p>
    <w:p w14:paraId="3B4E8F3D" w14:textId="77777777" w:rsidR="005B7D28" w:rsidRDefault="001C1F1B">
      <w:pPr>
        <w:adjustRightInd w:val="0"/>
        <w:snapToGrid w:val="0"/>
        <w:spacing w:line="570" w:lineRule="exact"/>
        <w:jc w:val="center"/>
        <w:outlineLvl w:val="1"/>
        <w:rPr>
          <w:rFonts w:ascii="黑体" w:eastAsia="黑体" w:hAnsi="黑体" w:cs="黑体"/>
          <w:sz w:val="32"/>
          <w:szCs w:val="32"/>
          <w:shd w:val="clear" w:color="auto" w:fill="FFFFFF"/>
          <w:lang w:bidi="ar"/>
        </w:rPr>
      </w:pPr>
      <w:r>
        <w:rPr>
          <w:rFonts w:ascii="黑体" w:eastAsia="黑体" w:hAnsi="黑体" w:cs="黑体" w:hint="eastAsia"/>
          <w:sz w:val="32"/>
          <w:szCs w:val="32"/>
          <w:shd w:val="clear" w:color="auto" w:fill="FFFFFF"/>
          <w:lang w:bidi="ar"/>
        </w:rPr>
        <w:t>一、申请与受理</w:t>
      </w:r>
    </w:p>
    <w:p w14:paraId="4FD9D7BF" w14:textId="77777777" w:rsidR="005B7D28" w:rsidRDefault="001C1F1B">
      <w:pPr>
        <w:numPr>
          <w:ilvl w:val="0"/>
          <w:numId w:val="1"/>
        </w:numPr>
        <w:adjustRightInd w:val="0"/>
        <w:snapToGrid w:val="0"/>
        <w:spacing w:line="570" w:lineRule="exact"/>
        <w:ind w:firstLineChars="200" w:firstLine="640"/>
        <w:rPr>
          <w:rFonts w:ascii="仿宋_GB2312" w:eastAsia="仿宋_GB2312" w:hAnsi="仿宋_GB2312" w:cs="仿宋_GB2312"/>
          <w:bCs/>
          <w:sz w:val="32"/>
          <w:szCs w:val="32"/>
          <w:lang w:bidi="ar"/>
        </w:rPr>
      </w:pPr>
      <w:r>
        <w:rPr>
          <w:rFonts w:ascii="仿宋_GB2312" w:eastAsia="仿宋_GB2312" w:hAnsi="仿宋_GB2312" w:cs="仿宋_GB2312" w:hint="eastAsia"/>
          <w:bCs/>
          <w:sz w:val="32"/>
          <w:szCs w:val="32"/>
        </w:rPr>
        <w:t>申请职业卫生技术服务机构资质的</w:t>
      </w:r>
      <w:r>
        <w:rPr>
          <w:rFonts w:ascii="仿宋_GB2312" w:eastAsia="仿宋_GB2312" w:hAnsi="仿宋_GB2312" w:cs="仿宋_GB2312" w:hint="eastAsia"/>
          <w:bCs/>
          <w:sz w:val="32"/>
          <w:szCs w:val="32"/>
          <w:lang w:bidi="ar"/>
        </w:rPr>
        <w:t>单位（以下简称申请单位），应</w:t>
      </w:r>
      <w:r>
        <w:rPr>
          <w:rFonts w:ascii="仿宋_GB2312" w:eastAsia="仿宋_GB2312" w:hAnsi="仿宋_GB2312" w:cs="仿宋_GB2312" w:hint="eastAsia"/>
          <w:bCs/>
          <w:sz w:val="32"/>
          <w:szCs w:val="32"/>
          <w:lang w:bidi="ar"/>
        </w:rPr>
        <w:t>当</w:t>
      </w:r>
      <w:r>
        <w:rPr>
          <w:rFonts w:ascii="仿宋_GB2312" w:eastAsia="仿宋_GB2312" w:hAnsi="仿宋_GB2312" w:cs="仿宋_GB2312" w:hint="eastAsia"/>
          <w:sz w:val="32"/>
          <w:szCs w:val="32"/>
          <w:lang w:bidi="ar"/>
        </w:rPr>
        <w:t>向</w:t>
      </w:r>
      <w:r>
        <w:rPr>
          <w:rFonts w:ascii="仿宋_GB2312" w:eastAsia="仿宋_GB2312" w:hAnsi="仿宋_GB2312" w:cs="仿宋_GB2312" w:hint="eastAsia"/>
          <w:bCs/>
          <w:sz w:val="32"/>
          <w:szCs w:val="32"/>
        </w:rPr>
        <w:t>贵州省政务服务中心</w:t>
      </w:r>
      <w:r>
        <w:rPr>
          <w:rFonts w:ascii="仿宋_GB2312" w:eastAsia="仿宋_GB2312" w:hAnsi="仿宋_GB2312" w:cs="仿宋_GB2312" w:hint="eastAsia"/>
          <w:sz w:val="32"/>
          <w:szCs w:val="32"/>
        </w:rPr>
        <w:t>省卫生健康委窗口</w:t>
      </w:r>
      <w:r>
        <w:rPr>
          <w:rFonts w:ascii="仿宋_GB2312" w:eastAsia="仿宋_GB2312" w:hAnsi="仿宋_GB2312" w:cs="仿宋_GB2312" w:hint="eastAsia"/>
          <w:bCs/>
          <w:sz w:val="32"/>
          <w:szCs w:val="32"/>
          <w:lang w:bidi="ar"/>
        </w:rPr>
        <w:t>（以下简称</w:t>
      </w:r>
      <w:r>
        <w:rPr>
          <w:rFonts w:ascii="仿宋_GB2312" w:eastAsia="仿宋_GB2312" w:hAnsi="仿宋_GB2312" w:cs="仿宋_GB2312" w:hint="eastAsia"/>
          <w:bCs/>
          <w:sz w:val="32"/>
          <w:szCs w:val="32"/>
          <w:lang w:bidi="ar"/>
        </w:rPr>
        <w:t>省</w:t>
      </w:r>
      <w:r>
        <w:rPr>
          <w:rFonts w:ascii="仿宋_GB2312" w:eastAsia="仿宋_GB2312" w:hAnsi="仿宋_GB2312" w:cs="仿宋_GB2312" w:hint="eastAsia"/>
          <w:bCs/>
          <w:sz w:val="32"/>
          <w:szCs w:val="32"/>
          <w:lang w:bidi="ar"/>
        </w:rPr>
        <w:t>政务</w:t>
      </w:r>
      <w:r>
        <w:rPr>
          <w:rFonts w:ascii="仿宋_GB2312" w:eastAsia="仿宋_GB2312" w:hAnsi="仿宋_GB2312" w:cs="仿宋_GB2312" w:hint="eastAsia"/>
          <w:bCs/>
          <w:sz w:val="32"/>
          <w:szCs w:val="32"/>
          <w:lang w:bidi="ar"/>
        </w:rPr>
        <w:t>中心</w:t>
      </w:r>
      <w:r>
        <w:rPr>
          <w:rFonts w:ascii="仿宋_GB2312" w:eastAsia="仿宋_GB2312" w:hAnsi="仿宋_GB2312" w:cs="仿宋_GB2312" w:hint="eastAsia"/>
          <w:sz w:val="32"/>
          <w:szCs w:val="32"/>
        </w:rPr>
        <w:t>窗口</w:t>
      </w:r>
      <w:r>
        <w:rPr>
          <w:rFonts w:ascii="仿宋_GB2312" w:eastAsia="仿宋_GB2312" w:hAnsi="仿宋_GB2312" w:cs="仿宋_GB2312" w:hint="eastAsia"/>
          <w:bCs/>
          <w:sz w:val="32"/>
          <w:szCs w:val="32"/>
          <w:lang w:bidi="ar"/>
        </w:rPr>
        <w:t>）提交下列申请材料：</w:t>
      </w:r>
    </w:p>
    <w:p w14:paraId="7336AA40" w14:textId="77777777" w:rsidR="005B7D28" w:rsidRDefault="001C1F1B">
      <w:pPr>
        <w:numPr>
          <w:ilvl w:val="0"/>
          <w:numId w:val="2"/>
        </w:numPr>
        <w:adjustRightInd w:val="0"/>
        <w:snapToGrid w:val="0"/>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法定代表人签署的职业卫生技术服务机构资质申请表</w:t>
      </w:r>
      <w:r>
        <w:rPr>
          <w:rFonts w:ascii="仿宋_GB2312" w:eastAsia="仿宋_GB2312" w:hAnsi="仿宋_GB2312" w:cs="仿宋_GB2312" w:hint="eastAsia"/>
          <w:bCs/>
          <w:color w:val="000000" w:themeColor="text1"/>
          <w:sz w:val="32"/>
          <w:szCs w:val="32"/>
        </w:rPr>
        <w:t>（附录</w:t>
      </w:r>
      <w:r>
        <w:rPr>
          <w:rFonts w:ascii="仿宋_GB2312" w:eastAsia="仿宋_GB2312" w:hAnsi="仿宋_GB2312" w:cs="仿宋_GB2312" w:hint="eastAsia"/>
          <w:bCs/>
          <w:color w:val="000000" w:themeColor="text1"/>
          <w:sz w:val="32"/>
          <w:szCs w:val="32"/>
        </w:rPr>
        <w:t>1</w:t>
      </w:r>
      <w:r>
        <w:rPr>
          <w:rFonts w:ascii="仿宋_GB2312" w:eastAsia="仿宋_GB2312" w:hAnsi="仿宋_GB2312" w:cs="仿宋_GB2312" w:hint="eastAsia"/>
          <w:bCs/>
          <w:color w:val="000000" w:themeColor="text1"/>
          <w:sz w:val="32"/>
          <w:szCs w:val="32"/>
        </w:rPr>
        <w:t>）</w:t>
      </w:r>
      <w:r>
        <w:rPr>
          <w:rFonts w:ascii="仿宋_GB2312" w:eastAsia="仿宋_GB2312" w:hAnsi="仿宋_GB2312" w:cs="仿宋_GB2312" w:hint="eastAsia"/>
          <w:kern w:val="0"/>
          <w:sz w:val="32"/>
          <w:szCs w:val="32"/>
        </w:rPr>
        <w:t>；</w:t>
      </w:r>
    </w:p>
    <w:p w14:paraId="132E60B9" w14:textId="77777777" w:rsidR="005B7D28" w:rsidRDefault="001C1F1B">
      <w:pPr>
        <w:pStyle w:val="a0"/>
        <w:numPr>
          <w:ilvl w:val="0"/>
          <w:numId w:val="2"/>
        </w:numPr>
        <w:spacing w:line="570" w:lineRule="exact"/>
        <w:ind w:firstLine="640"/>
      </w:pPr>
      <w:r>
        <w:rPr>
          <w:rFonts w:hint="eastAsia"/>
        </w:rPr>
        <w:t>申请单位简介；</w:t>
      </w:r>
    </w:p>
    <w:p w14:paraId="75415C44" w14:textId="77777777" w:rsidR="005B7D28" w:rsidRDefault="001C1F1B">
      <w:pPr>
        <w:adjustRightInd w:val="0"/>
        <w:snapToGrid w:val="0"/>
        <w:spacing w:line="57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kern w:val="0"/>
          <w:sz w:val="32"/>
          <w:szCs w:val="32"/>
        </w:rPr>
        <w:t>（三）</w:t>
      </w:r>
      <w:r>
        <w:rPr>
          <w:rFonts w:ascii="仿宋_GB2312" w:eastAsia="仿宋_GB2312" w:hAnsi="仿宋_GB2312" w:cs="仿宋_GB2312" w:hint="eastAsia"/>
          <w:kern w:val="0"/>
          <w:sz w:val="32"/>
          <w:szCs w:val="32"/>
          <w:lang w:bidi="ar"/>
        </w:rPr>
        <w:t>法定代表人（或主要负责人）签署的知悉承担职业卫生技术服务的法律责任、义务、权利和风险的承诺书</w:t>
      </w:r>
      <w:r>
        <w:rPr>
          <w:rFonts w:ascii="仿宋_GB2312" w:eastAsia="仿宋_GB2312" w:hAnsi="仿宋_GB2312" w:cs="仿宋_GB2312" w:hint="eastAsia"/>
          <w:bCs/>
          <w:color w:val="000000" w:themeColor="text1"/>
          <w:sz w:val="32"/>
          <w:szCs w:val="32"/>
        </w:rPr>
        <w:t>（附录</w:t>
      </w:r>
      <w:r>
        <w:rPr>
          <w:rFonts w:ascii="仿宋_GB2312" w:eastAsia="仿宋_GB2312" w:hAnsi="仿宋_GB2312" w:cs="仿宋_GB2312" w:hint="eastAsia"/>
          <w:bCs/>
          <w:color w:val="000000" w:themeColor="text1"/>
          <w:sz w:val="32"/>
          <w:szCs w:val="32"/>
        </w:rPr>
        <w:t>2</w:t>
      </w:r>
      <w:r>
        <w:rPr>
          <w:rFonts w:ascii="仿宋_GB2312" w:eastAsia="仿宋_GB2312" w:hAnsi="仿宋_GB2312" w:cs="仿宋_GB2312" w:hint="eastAsia"/>
          <w:bCs/>
          <w:color w:val="000000" w:themeColor="text1"/>
          <w:sz w:val="32"/>
          <w:szCs w:val="32"/>
        </w:rPr>
        <w:t>）；</w:t>
      </w:r>
    </w:p>
    <w:p w14:paraId="677D8C58" w14:textId="77777777" w:rsidR="005B7D28" w:rsidRDefault="001C1F1B">
      <w:pPr>
        <w:adjustRightInd w:val="0"/>
        <w:snapToGrid w:val="0"/>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（四）营业执照或其他法人资格证明；</w:t>
      </w:r>
    </w:p>
    <w:p w14:paraId="567DFEAF" w14:textId="77777777" w:rsidR="005B7D28" w:rsidRDefault="001C1F1B">
      <w:pPr>
        <w:adjustRightInd w:val="0"/>
        <w:snapToGrid w:val="0"/>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（五）工作场所产权证明或者租赁合同；</w:t>
      </w:r>
    </w:p>
    <w:p w14:paraId="3AA05CEF" w14:textId="77777777" w:rsidR="005B7D28" w:rsidRDefault="001C1F1B">
      <w:pPr>
        <w:adjustRightInd w:val="0"/>
        <w:snapToGrid w:val="0"/>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（六）专业技术人员、专职技术负责人、质量控制负责人的名单及其技术职称证书、劳动关系证明；</w:t>
      </w:r>
    </w:p>
    <w:p w14:paraId="351A231A" w14:textId="77777777" w:rsidR="005B7D28" w:rsidRDefault="001C1F1B">
      <w:pPr>
        <w:adjustRightInd w:val="0"/>
        <w:snapToGrid w:val="0"/>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（七）仪器设备清单、工作场所布局与面积示意图；</w:t>
      </w:r>
    </w:p>
    <w:p w14:paraId="46C173F6"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八</w:t>
      </w:r>
      <w:r>
        <w:rPr>
          <w:rFonts w:ascii="仿宋_GB2312" w:eastAsia="仿宋_GB2312" w:hAnsi="仿宋_GB2312" w:cs="仿宋_GB2312" w:hint="eastAsia"/>
          <w:kern w:val="0"/>
          <w:sz w:val="32"/>
          <w:szCs w:val="32"/>
        </w:rPr>
        <w:t>）在申请职业卫生技术服务业务范围内，能够证明</w:t>
      </w:r>
      <w:r>
        <w:rPr>
          <w:rFonts w:ascii="仿宋_GB2312" w:eastAsia="仿宋_GB2312" w:hAnsi="仿宋_GB2312" w:cs="仿宋_GB2312" w:hint="eastAsia"/>
          <w:bCs/>
          <w:sz w:val="32"/>
          <w:szCs w:val="32"/>
        </w:rPr>
        <w:t>具有相应业务能力的其他材料</w:t>
      </w:r>
      <w:r>
        <w:rPr>
          <w:rFonts w:ascii="仿宋_GB2312" w:eastAsia="仿宋_GB2312" w:hAnsi="仿宋_GB2312" w:cs="仿宋_GB2312" w:hint="eastAsia"/>
          <w:bCs/>
          <w:sz w:val="32"/>
          <w:szCs w:val="32"/>
        </w:rPr>
        <w:t>（详见附录</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第二部分第八项</w:t>
      </w:r>
      <w:r>
        <w:rPr>
          <w:rFonts w:ascii="仿宋_GB2312" w:eastAsia="仿宋_GB2312" w:hAnsi="仿宋_GB2312" w:cs="仿宋_GB2312" w:hint="eastAsia"/>
          <w:bCs/>
          <w:sz w:val="32"/>
          <w:szCs w:val="32"/>
        </w:rPr>
        <w:t>）。</w:t>
      </w:r>
    </w:p>
    <w:p w14:paraId="068A8434" w14:textId="77777777" w:rsidR="005B7D28" w:rsidRDefault="001C1F1B">
      <w:pPr>
        <w:numPr>
          <w:ilvl w:val="0"/>
          <w:numId w:val="1"/>
        </w:num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申请单位应</w:t>
      </w:r>
      <w:r>
        <w:rPr>
          <w:rFonts w:ascii="仿宋_GB2312" w:eastAsia="仿宋_GB2312" w:hAnsi="仿宋_GB2312" w:cs="仿宋_GB2312" w:hint="eastAsia"/>
          <w:bCs/>
          <w:sz w:val="32"/>
          <w:szCs w:val="32"/>
        </w:rPr>
        <w:t>当</w:t>
      </w:r>
      <w:r>
        <w:rPr>
          <w:rFonts w:ascii="仿宋_GB2312" w:eastAsia="仿宋_GB2312" w:hAnsi="仿宋_GB2312" w:cs="仿宋_GB2312" w:hint="eastAsia"/>
          <w:bCs/>
          <w:sz w:val="32"/>
          <w:szCs w:val="32"/>
        </w:rPr>
        <w:t>对申请材料的真实性负责。申请材料应</w:t>
      </w:r>
      <w:r>
        <w:rPr>
          <w:rFonts w:ascii="仿宋_GB2312" w:eastAsia="仿宋_GB2312" w:hAnsi="仿宋_GB2312" w:cs="仿宋_GB2312" w:hint="eastAsia"/>
          <w:bCs/>
          <w:sz w:val="32"/>
          <w:szCs w:val="32"/>
        </w:rPr>
        <w:t>当</w:t>
      </w:r>
      <w:r>
        <w:rPr>
          <w:rFonts w:ascii="仿宋_GB2312" w:eastAsia="仿宋_GB2312" w:hAnsi="仿宋_GB2312" w:cs="仿宋_GB2312" w:hint="eastAsia"/>
          <w:bCs/>
          <w:sz w:val="32"/>
          <w:szCs w:val="32"/>
        </w:rPr>
        <w:t>完整齐全、内容清楚、不得涂改，复印件、影印件应</w:t>
      </w:r>
      <w:r>
        <w:rPr>
          <w:rFonts w:ascii="仿宋_GB2312" w:eastAsia="仿宋_GB2312" w:hAnsi="仿宋_GB2312" w:cs="仿宋_GB2312" w:hint="eastAsia"/>
          <w:bCs/>
          <w:sz w:val="32"/>
          <w:szCs w:val="32"/>
        </w:rPr>
        <w:t>当</w:t>
      </w:r>
      <w:r>
        <w:rPr>
          <w:rFonts w:ascii="仿宋_GB2312" w:eastAsia="仿宋_GB2312" w:hAnsi="仿宋_GB2312" w:cs="仿宋_GB2312" w:hint="eastAsia"/>
          <w:bCs/>
          <w:sz w:val="32"/>
          <w:szCs w:val="32"/>
        </w:rPr>
        <w:t>清晰</w:t>
      </w:r>
      <w:r>
        <w:rPr>
          <w:rFonts w:ascii="仿宋_GB2312" w:eastAsia="仿宋_GB2312" w:hAnsi="仿宋_GB2312" w:cs="仿宋_GB2312" w:hint="eastAsia"/>
          <w:bCs/>
          <w:sz w:val="32"/>
          <w:szCs w:val="32"/>
        </w:rPr>
        <w:lastRenderedPageBreak/>
        <w:t>并与原件一致</w:t>
      </w:r>
      <w:r>
        <w:rPr>
          <w:rFonts w:ascii="仿宋_GB2312" w:eastAsia="仿宋_GB2312" w:hAnsi="仿宋_GB2312" w:cs="仿宋_GB2312" w:hint="eastAsia"/>
          <w:bCs/>
          <w:sz w:val="32"/>
          <w:szCs w:val="32"/>
        </w:rPr>
        <w:t>，具体要求详见附录</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w:t>
      </w:r>
    </w:p>
    <w:p w14:paraId="0AFE7E95" w14:textId="77777777" w:rsidR="005B7D28" w:rsidRDefault="001C1F1B">
      <w:pPr>
        <w:numPr>
          <w:ilvl w:val="0"/>
          <w:numId w:val="1"/>
        </w:num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lang w:bidi="ar"/>
        </w:rPr>
        <w:t>省</w:t>
      </w:r>
      <w:r>
        <w:rPr>
          <w:rFonts w:ascii="仿宋_GB2312" w:eastAsia="仿宋_GB2312" w:hAnsi="仿宋_GB2312" w:cs="仿宋_GB2312" w:hint="eastAsia"/>
          <w:bCs/>
          <w:sz w:val="32"/>
          <w:szCs w:val="32"/>
          <w:lang w:bidi="ar"/>
        </w:rPr>
        <w:t>政务</w:t>
      </w:r>
      <w:r>
        <w:rPr>
          <w:rFonts w:ascii="仿宋_GB2312" w:eastAsia="仿宋_GB2312" w:hAnsi="仿宋_GB2312" w:cs="仿宋_GB2312" w:hint="eastAsia"/>
          <w:bCs/>
          <w:sz w:val="32"/>
          <w:szCs w:val="32"/>
          <w:lang w:bidi="ar"/>
        </w:rPr>
        <w:t>中心窗口</w:t>
      </w:r>
      <w:r>
        <w:rPr>
          <w:rFonts w:ascii="仿宋_GB2312" w:eastAsia="仿宋_GB2312" w:hAnsi="仿宋_GB2312" w:cs="仿宋_GB2312" w:hint="eastAsia"/>
          <w:kern w:val="0"/>
          <w:sz w:val="32"/>
          <w:szCs w:val="32"/>
        </w:rPr>
        <w:t>应</w:t>
      </w:r>
      <w:r>
        <w:rPr>
          <w:rFonts w:ascii="仿宋_GB2312" w:eastAsia="仿宋_GB2312" w:hAnsi="仿宋_GB2312" w:cs="仿宋_GB2312" w:hint="eastAsia"/>
          <w:kern w:val="0"/>
          <w:sz w:val="32"/>
          <w:szCs w:val="32"/>
        </w:rPr>
        <w:t>当</w:t>
      </w:r>
      <w:r>
        <w:rPr>
          <w:rFonts w:ascii="仿宋_GB2312" w:eastAsia="仿宋_GB2312" w:hAnsi="仿宋_GB2312" w:cs="仿宋_GB2312" w:hint="eastAsia"/>
          <w:kern w:val="0"/>
          <w:sz w:val="32"/>
          <w:szCs w:val="32"/>
        </w:rPr>
        <w:t>自收到申请材料之日起</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个工作日内</w:t>
      </w:r>
      <w:proofErr w:type="gramStart"/>
      <w:r>
        <w:rPr>
          <w:rFonts w:ascii="仿宋_GB2312" w:eastAsia="仿宋_GB2312" w:hAnsi="仿宋_GB2312" w:cs="仿宋_GB2312" w:hint="eastAsia"/>
          <w:kern w:val="0"/>
          <w:sz w:val="32"/>
          <w:szCs w:val="32"/>
        </w:rPr>
        <w:t>作出</w:t>
      </w:r>
      <w:proofErr w:type="gramEnd"/>
      <w:r>
        <w:rPr>
          <w:rFonts w:ascii="仿宋_GB2312" w:eastAsia="仿宋_GB2312" w:hAnsi="仿宋_GB2312" w:cs="仿宋_GB2312" w:hint="eastAsia"/>
          <w:kern w:val="0"/>
          <w:sz w:val="32"/>
          <w:szCs w:val="32"/>
        </w:rPr>
        <w:t>是否受理的决定。对申请材料齐全</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形式符合规定的，应</w:t>
      </w:r>
      <w:r>
        <w:rPr>
          <w:rFonts w:ascii="仿宋_GB2312" w:eastAsia="仿宋_GB2312" w:hAnsi="仿宋_GB2312" w:cs="仿宋_GB2312" w:hint="eastAsia"/>
          <w:kern w:val="0"/>
          <w:sz w:val="32"/>
          <w:szCs w:val="32"/>
        </w:rPr>
        <w:t>当</w:t>
      </w:r>
      <w:r>
        <w:rPr>
          <w:rFonts w:ascii="仿宋_GB2312" w:eastAsia="仿宋_GB2312" w:hAnsi="仿宋_GB2312" w:cs="仿宋_GB2312" w:hint="eastAsia"/>
          <w:kern w:val="0"/>
          <w:sz w:val="32"/>
          <w:szCs w:val="32"/>
        </w:rPr>
        <w:t>予以受理</w:t>
      </w:r>
      <w:r>
        <w:rPr>
          <w:rFonts w:ascii="仿宋_GB2312" w:eastAsia="仿宋_GB2312" w:hAnsi="仿宋_GB2312" w:cs="仿宋_GB2312" w:hint="eastAsia"/>
          <w:kern w:val="0"/>
          <w:sz w:val="32"/>
          <w:szCs w:val="32"/>
        </w:rPr>
        <w:t>，出具受理文书（见附录</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；对申请材料不齐全或者形式不符合规定的，应</w:t>
      </w:r>
      <w:r>
        <w:rPr>
          <w:rFonts w:ascii="仿宋_GB2312" w:eastAsia="仿宋_GB2312" w:hAnsi="仿宋_GB2312" w:cs="仿宋_GB2312" w:hint="eastAsia"/>
          <w:kern w:val="0"/>
          <w:sz w:val="32"/>
          <w:szCs w:val="32"/>
        </w:rPr>
        <w:t>当当场或者在</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个工作日内</w:t>
      </w:r>
      <w:r>
        <w:rPr>
          <w:rFonts w:ascii="仿宋_GB2312" w:eastAsia="仿宋_GB2312" w:hAnsi="仿宋_GB2312" w:cs="仿宋_GB2312" w:hint="eastAsia"/>
          <w:kern w:val="0"/>
          <w:sz w:val="32"/>
          <w:szCs w:val="32"/>
        </w:rPr>
        <w:t>一次性告知申请单位需要补正的全部内容</w:t>
      </w:r>
      <w:r>
        <w:rPr>
          <w:rFonts w:ascii="仿宋_GB2312" w:eastAsia="仿宋_GB2312" w:hAnsi="仿宋_GB2312" w:cs="仿宋_GB2312" w:hint="eastAsia"/>
          <w:kern w:val="0"/>
          <w:sz w:val="32"/>
          <w:szCs w:val="32"/>
        </w:rPr>
        <w:t>，材料补正文书见附录</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；决定不予受理的，应</w:t>
      </w:r>
      <w:r>
        <w:rPr>
          <w:rFonts w:ascii="仿宋_GB2312" w:eastAsia="仿宋_GB2312" w:hAnsi="仿宋_GB2312" w:cs="仿宋_GB2312" w:hint="eastAsia"/>
          <w:kern w:val="0"/>
          <w:sz w:val="32"/>
          <w:szCs w:val="32"/>
        </w:rPr>
        <w:t>当</w:t>
      </w:r>
      <w:r>
        <w:rPr>
          <w:rFonts w:ascii="仿宋_GB2312" w:eastAsia="仿宋_GB2312" w:hAnsi="仿宋_GB2312" w:cs="仿宋_GB2312" w:hint="eastAsia"/>
          <w:kern w:val="0"/>
          <w:sz w:val="32"/>
          <w:szCs w:val="32"/>
        </w:rPr>
        <w:t>向申请单位说明理由，并出具不予受理文书</w:t>
      </w:r>
      <w:r>
        <w:rPr>
          <w:rFonts w:ascii="仿宋_GB2312" w:eastAsia="仿宋_GB2312" w:hAnsi="仿宋_GB2312" w:cs="仿宋_GB2312" w:hint="eastAsia"/>
          <w:kern w:val="0"/>
          <w:sz w:val="32"/>
          <w:szCs w:val="32"/>
        </w:rPr>
        <w:t>（见附录</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w:t>
      </w:r>
      <w:r>
        <w:rPr>
          <w:rFonts w:ascii="仿宋_GB2312" w:eastAsia="仿宋_GB2312" w:hAnsi="仿宋_GB2312" w:cs="仿宋_GB2312" w:hint="eastAsia"/>
          <w:bCs/>
          <w:sz w:val="32"/>
          <w:szCs w:val="32"/>
        </w:rPr>
        <w:t>。</w:t>
      </w:r>
    </w:p>
    <w:p w14:paraId="604ADCBD" w14:textId="77777777" w:rsidR="005B7D28" w:rsidRDefault="001C1F1B">
      <w:pPr>
        <w:numPr>
          <w:ilvl w:val="0"/>
          <w:numId w:val="1"/>
        </w:numPr>
        <w:adjustRightInd w:val="0"/>
        <w:snapToGrid w:val="0"/>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Cs/>
          <w:sz w:val="32"/>
          <w:szCs w:val="32"/>
          <w:lang w:bidi="ar"/>
        </w:rPr>
        <w:t>省</w:t>
      </w:r>
      <w:r>
        <w:rPr>
          <w:rFonts w:ascii="仿宋_GB2312" w:eastAsia="仿宋_GB2312" w:hAnsi="仿宋_GB2312" w:cs="仿宋_GB2312" w:hint="eastAsia"/>
          <w:bCs/>
          <w:sz w:val="32"/>
          <w:szCs w:val="32"/>
          <w:lang w:bidi="ar"/>
        </w:rPr>
        <w:t>政务</w:t>
      </w:r>
      <w:r>
        <w:rPr>
          <w:rFonts w:ascii="仿宋_GB2312" w:eastAsia="仿宋_GB2312" w:hAnsi="仿宋_GB2312" w:cs="仿宋_GB2312" w:hint="eastAsia"/>
          <w:bCs/>
          <w:sz w:val="32"/>
          <w:szCs w:val="32"/>
          <w:lang w:bidi="ar"/>
        </w:rPr>
        <w:t>中心</w:t>
      </w:r>
      <w:r>
        <w:rPr>
          <w:rFonts w:ascii="仿宋_GB2312" w:eastAsia="仿宋_GB2312" w:hAnsi="仿宋_GB2312" w:cs="仿宋_GB2312" w:hint="eastAsia"/>
          <w:sz w:val="32"/>
          <w:szCs w:val="32"/>
        </w:rPr>
        <w:t>窗口</w:t>
      </w:r>
      <w:r>
        <w:rPr>
          <w:rFonts w:ascii="仿宋_GB2312" w:eastAsia="仿宋_GB2312" w:hAnsi="仿宋_GB2312" w:cs="仿宋_GB2312" w:hint="eastAsia"/>
          <w:kern w:val="0"/>
          <w:sz w:val="32"/>
          <w:szCs w:val="32"/>
        </w:rPr>
        <w:t>应</w:t>
      </w:r>
      <w:r>
        <w:rPr>
          <w:rFonts w:ascii="仿宋_GB2312" w:eastAsia="仿宋_GB2312" w:hAnsi="仿宋_GB2312" w:cs="仿宋_GB2312" w:hint="eastAsia"/>
          <w:kern w:val="0"/>
          <w:sz w:val="32"/>
          <w:szCs w:val="32"/>
        </w:rPr>
        <w:t>当</w:t>
      </w:r>
      <w:r>
        <w:rPr>
          <w:rFonts w:ascii="仿宋_GB2312" w:eastAsia="仿宋_GB2312" w:hAnsi="仿宋_GB2312" w:cs="仿宋_GB2312" w:hint="eastAsia"/>
          <w:kern w:val="0"/>
          <w:sz w:val="32"/>
          <w:szCs w:val="32"/>
        </w:rPr>
        <w:t>在出具受理文书后的</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个工作日内，将申请材料移交技术评审单</w:t>
      </w:r>
      <w:r>
        <w:rPr>
          <w:rFonts w:ascii="仿宋_GB2312" w:eastAsia="仿宋_GB2312" w:hAnsi="仿宋_GB2312" w:cs="仿宋_GB2312" w:hint="eastAsia"/>
          <w:kern w:val="0"/>
          <w:sz w:val="32"/>
          <w:szCs w:val="32"/>
        </w:rPr>
        <w:t>位</w:t>
      </w:r>
      <w:r>
        <w:rPr>
          <w:rFonts w:ascii="仿宋_GB2312" w:eastAsia="仿宋_GB2312" w:hAnsi="仿宋_GB2312" w:cs="仿宋_GB2312" w:hint="eastAsia"/>
          <w:kern w:val="0"/>
          <w:sz w:val="32"/>
          <w:szCs w:val="32"/>
        </w:rPr>
        <w:t>并做好移交材料记录工作</w:t>
      </w:r>
      <w:r>
        <w:rPr>
          <w:rFonts w:ascii="仿宋_GB2312" w:eastAsia="仿宋_GB2312" w:hAnsi="仿宋_GB2312" w:cs="仿宋_GB2312" w:hint="eastAsia"/>
          <w:kern w:val="0"/>
          <w:sz w:val="32"/>
          <w:szCs w:val="32"/>
        </w:rPr>
        <w:t>。技</w:t>
      </w:r>
      <w:r>
        <w:rPr>
          <w:rFonts w:ascii="仿宋_GB2312" w:eastAsia="仿宋_GB2312" w:hAnsi="仿宋_GB2312" w:cs="仿宋_GB2312" w:hint="eastAsia"/>
          <w:kern w:val="0"/>
          <w:sz w:val="32"/>
          <w:szCs w:val="32"/>
        </w:rPr>
        <w:t>术评审单位不接收除</w:t>
      </w:r>
      <w:r>
        <w:rPr>
          <w:rFonts w:ascii="仿宋_GB2312" w:eastAsia="仿宋_GB2312" w:hAnsi="仿宋_GB2312" w:cs="仿宋_GB2312" w:hint="eastAsia"/>
          <w:bCs/>
          <w:sz w:val="32"/>
          <w:szCs w:val="32"/>
          <w:lang w:bidi="ar"/>
        </w:rPr>
        <w:t>省</w:t>
      </w:r>
      <w:r>
        <w:rPr>
          <w:rFonts w:ascii="仿宋_GB2312" w:eastAsia="仿宋_GB2312" w:hAnsi="仿宋_GB2312" w:cs="仿宋_GB2312" w:hint="eastAsia"/>
          <w:bCs/>
          <w:sz w:val="32"/>
          <w:szCs w:val="32"/>
          <w:lang w:bidi="ar"/>
        </w:rPr>
        <w:t>政务</w:t>
      </w:r>
      <w:r>
        <w:rPr>
          <w:rFonts w:ascii="仿宋_GB2312" w:eastAsia="仿宋_GB2312" w:hAnsi="仿宋_GB2312" w:cs="仿宋_GB2312" w:hint="eastAsia"/>
          <w:bCs/>
          <w:sz w:val="32"/>
          <w:szCs w:val="32"/>
          <w:lang w:bidi="ar"/>
        </w:rPr>
        <w:t>中心</w:t>
      </w:r>
      <w:r>
        <w:rPr>
          <w:rFonts w:ascii="仿宋_GB2312" w:eastAsia="仿宋_GB2312" w:hAnsi="仿宋_GB2312" w:cs="仿宋_GB2312" w:hint="eastAsia"/>
          <w:sz w:val="32"/>
          <w:szCs w:val="32"/>
        </w:rPr>
        <w:t>窗口</w:t>
      </w:r>
      <w:r>
        <w:rPr>
          <w:rFonts w:ascii="仿宋_GB2312" w:eastAsia="仿宋_GB2312" w:hAnsi="仿宋_GB2312" w:cs="仿宋_GB2312" w:hint="eastAsia"/>
          <w:kern w:val="0"/>
          <w:sz w:val="32"/>
          <w:szCs w:val="32"/>
        </w:rPr>
        <w:t>以外转办的申请材料。</w:t>
      </w:r>
    </w:p>
    <w:p w14:paraId="33032ADC" w14:textId="77777777" w:rsidR="005B7D28" w:rsidRDefault="005B7D28">
      <w:pPr>
        <w:adjustRightInd w:val="0"/>
        <w:snapToGrid w:val="0"/>
        <w:spacing w:line="570" w:lineRule="exact"/>
        <w:ind w:leftChars="192" w:left="403"/>
        <w:rPr>
          <w:rFonts w:ascii="仿宋_GB2312" w:eastAsia="仿宋_GB2312" w:hAnsi="仿宋_GB2312" w:cs="仿宋_GB2312"/>
          <w:kern w:val="0"/>
          <w:sz w:val="32"/>
          <w:szCs w:val="32"/>
        </w:rPr>
      </w:pPr>
    </w:p>
    <w:p w14:paraId="1B8FF87D" w14:textId="77777777" w:rsidR="005B7D28" w:rsidRDefault="001C1F1B">
      <w:pPr>
        <w:adjustRightInd w:val="0"/>
        <w:snapToGrid w:val="0"/>
        <w:spacing w:line="570" w:lineRule="exact"/>
        <w:jc w:val="center"/>
        <w:outlineLvl w:val="1"/>
        <w:rPr>
          <w:rFonts w:ascii="黑体" w:eastAsia="黑体" w:hAnsi="黑体" w:cs="黑体"/>
          <w:sz w:val="32"/>
          <w:szCs w:val="32"/>
          <w:shd w:val="clear" w:color="auto" w:fill="FFFFFF"/>
          <w:lang w:bidi="ar"/>
        </w:rPr>
      </w:pPr>
      <w:r>
        <w:rPr>
          <w:rFonts w:ascii="黑体" w:eastAsia="黑体" w:hAnsi="黑体" w:cs="黑体" w:hint="eastAsia"/>
          <w:sz w:val="32"/>
          <w:szCs w:val="32"/>
          <w:shd w:val="clear" w:color="auto" w:fill="FFFFFF"/>
          <w:lang w:bidi="ar"/>
        </w:rPr>
        <w:t>二、技术评审</w:t>
      </w:r>
    </w:p>
    <w:p w14:paraId="7D3CA095" w14:textId="77777777" w:rsidR="005B7D28" w:rsidRDefault="001C1F1B">
      <w:pPr>
        <w:numPr>
          <w:ilvl w:val="0"/>
          <w:numId w:val="1"/>
        </w:num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kern w:val="0"/>
          <w:sz w:val="32"/>
          <w:szCs w:val="32"/>
        </w:rPr>
        <w:t>贵州省卫生计生监督局</w:t>
      </w:r>
      <w:r>
        <w:rPr>
          <w:rFonts w:ascii="仿宋_GB2312" w:eastAsia="仿宋_GB2312" w:hAnsi="仿宋_GB2312" w:cs="仿宋_GB2312" w:hint="eastAsia"/>
          <w:kern w:val="0"/>
          <w:sz w:val="32"/>
          <w:szCs w:val="32"/>
        </w:rPr>
        <w:t>作为技术评审单位承担具体技术评审工作。技术评审包括申请材料的技术审查和现场技术考核。</w:t>
      </w:r>
    </w:p>
    <w:p w14:paraId="19E977C8" w14:textId="77777777" w:rsidR="005B7D28" w:rsidRDefault="001C1F1B">
      <w:pPr>
        <w:numPr>
          <w:ilvl w:val="0"/>
          <w:numId w:val="1"/>
        </w:numPr>
        <w:adjustRightInd w:val="0"/>
        <w:snapToGrid w:val="0"/>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技术评审单位</w:t>
      </w:r>
      <w:r>
        <w:rPr>
          <w:rFonts w:ascii="仿宋_GB2312" w:eastAsia="仿宋_GB2312" w:hAnsi="仿宋_GB2312" w:cs="仿宋_GB2312" w:hint="eastAsia"/>
          <w:kern w:val="0"/>
          <w:sz w:val="32"/>
          <w:szCs w:val="32"/>
        </w:rPr>
        <w:t>组织对申请材料进行技术审查，</w:t>
      </w:r>
      <w:proofErr w:type="gramStart"/>
      <w:r>
        <w:rPr>
          <w:rFonts w:ascii="仿宋_GB2312" w:eastAsia="仿宋_GB2312" w:hAnsi="仿宋_GB2312" w:cs="仿宋_GB2312" w:hint="eastAsia"/>
          <w:kern w:val="0"/>
          <w:sz w:val="32"/>
          <w:szCs w:val="32"/>
        </w:rPr>
        <w:t>作出</w:t>
      </w:r>
      <w:proofErr w:type="gramEnd"/>
      <w:r>
        <w:rPr>
          <w:rFonts w:ascii="仿宋_GB2312" w:eastAsia="仿宋_GB2312" w:hAnsi="仿宋_GB2312" w:cs="仿宋_GB2312" w:hint="eastAsia"/>
          <w:kern w:val="0"/>
          <w:sz w:val="32"/>
          <w:szCs w:val="32"/>
        </w:rPr>
        <w:t>技术审查结论</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《申请材料技术审查意见表》见附录</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w:t>
      </w:r>
    </w:p>
    <w:p w14:paraId="2CA4ECAE" w14:textId="77777777" w:rsidR="005B7D28" w:rsidRDefault="001C1F1B">
      <w:pPr>
        <w:numPr>
          <w:ilvl w:val="0"/>
          <w:numId w:val="1"/>
        </w:numPr>
        <w:adjustRightInd w:val="0"/>
        <w:snapToGrid w:val="0"/>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申请材料技术审查结论为“通过”的，技术评审单位继续开展现场技术考核，并提前</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日将现场技术考核时间、专家组及有关人员名单和注意事项等通知申请单位；结论为“不通过”的，不开展现场技术考核。</w:t>
      </w:r>
    </w:p>
    <w:p w14:paraId="4E188B74" w14:textId="77777777" w:rsidR="005B7D28" w:rsidRDefault="001C1F1B">
      <w:pPr>
        <w:numPr>
          <w:ilvl w:val="0"/>
          <w:numId w:val="1"/>
        </w:numPr>
        <w:adjustRightInd w:val="0"/>
        <w:snapToGrid w:val="0"/>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技术评审单位</w:t>
      </w:r>
      <w:r>
        <w:rPr>
          <w:rFonts w:ascii="仿宋_GB2312" w:eastAsia="仿宋_GB2312" w:hAnsi="仿宋_GB2312" w:cs="仿宋_GB2312" w:hint="eastAsia"/>
          <w:kern w:val="0"/>
          <w:sz w:val="32"/>
          <w:szCs w:val="32"/>
        </w:rPr>
        <w:t>从职业卫生技术服务机构资质认可技术评审专家库中随机抽取相关专业的</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至</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（应为单数）</w:t>
      </w:r>
      <w:r>
        <w:rPr>
          <w:rFonts w:ascii="仿宋_GB2312" w:eastAsia="仿宋_GB2312" w:hAnsi="仿宋_GB2312" w:cs="仿宋_GB2312" w:hint="eastAsia"/>
          <w:kern w:val="0"/>
          <w:sz w:val="32"/>
          <w:szCs w:val="32"/>
        </w:rPr>
        <w:t>名专家，组成现场技术考核专家组。</w:t>
      </w:r>
      <w:r>
        <w:rPr>
          <w:rFonts w:ascii="仿宋_GB2312" w:eastAsia="仿宋_GB2312" w:hAnsi="仿宋_GB2312" w:cs="仿宋_GB2312" w:hint="eastAsia"/>
          <w:kern w:val="0"/>
          <w:sz w:val="32"/>
          <w:szCs w:val="32"/>
        </w:rPr>
        <w:t>专家组人员构成应当满足现场技术考核工作的需要，由检测、评价、质量管理、卫生工程等方面的专家组成。</w:t>
      </w:r>
      <w:r>
        <w:rPr>
          <w:rFonts w:ascii="仿宋_GB2312" w:eastAsia="仿宋_GB2312" w:hAnsi="仿宋_GB2312" w:cs="仿宋_GB2312" w:hint="eastAsia"/>
          <w:kern w:val="0"/>
          <w:sz w:val="32"/>
          <w:szCs w:val="32"/>
        </w:rPr>
        <w:t>专家组组长对现场技术考核的技术工作负总责，专家按分工对所承担的工作任务负责。</w:t>
      </w:r>
    </w:p>
    <w:p w14:paraId="1EAABC7B" w14:textId="77777777" w:rsidR="005B7D28" w:rsidRDefault="001C1F1B">
      <w:pPr>
        <w:numPr>
          <w:ilvl w:val="0"/>
          <w:numId w:val="1"/>
        </w:numPr>
        <w:adjustRightInd w:val="0"/>
        <w:snapToGrid w:val="0"/>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现场技术考核的时间一般不超</w:t>
      </w:r>
      <w:r>
        <w:rPr>
          <w:rFonts w:ascii="仿宋_GB2312" w:eastAsia="仿宋_GB2312" w:hAnsi="仿宋_GB2312" w:cs="仿宋_GB2312" w:hint="eastAsia"/>
          <w:kern w:val="0"/>
          <w:sz w:val="32"/>
          <w:szCs w:val="32"/>
        </w:rPr>
        <w:t>过</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个工作日。</w:t>
      </w:r>
      <w:r>
        <w:rPr>
          <w:rFonts w:ascii="仿宋_GB2312" w:eastAsia="仿宋_GB2312" w:hAnsi="仿宋_GB2312" w:cs="仿宋_GB2312" w:hint="eastAsia"/>
          <w:kern w:val="0"/>
          <w:sz w:val="32"/>
          <w:szCs w:val="32"/>
        </w:rPr>
        <w:t>现场技术考核前，</w:t>
      </w:r>
      <w:r>
        <w:rPr>
          <w:rFonts w:ascii="仿宋_GB2312" w:eastAsia="仿宋_GB2312" w:hAnsi="仿宋_GB2312" w:cs="仿宋_GB2312" w:hint="eastAsia"/>
          <w:sz w:val="32"/>
          <w:szCs w:val="32"/>
        </w:rPr>
        <w:t>技术评审单位</w:t>
      </w:r>
      <w:r>
        <w:rPr>
          <w:rFonts w:ascii="仿宋_GB2312" w:eastAsia="仿宋_GB2312" w:hAnsi="仿宋_GB2312" w:cs="仿宋_GB2312" w:hint="eastAsia"/>
          <w:kern w:val="0"/>
          <w:sz w:val="32"/>
          <w:szCs w:val="32"/>
        </w:rPr>
        <w:t>应</w:t>
      </w:r>
      <w:r>
        <w:rPr>
          <w:rFonts w:ascii="仿宋_GB2312" w:eastAsia="仿宋_GB2312" w:hAnsi="仿宋_GB2312" w:cs="仿宋_GB2312" w:hint="eastAsia"/>
          <w:kern w:val="0"/>
          <w:sz w:val="32"/>
          <w:szCs w:val="32"/>
        </w:rPr>
        <w:t>当根据考核需要做好前期准备工作，</w:t>
      </w:r>
      <w:r>
        <w:rPr>
          <w:rFonts w:ascii="仿宋_GB2312" w:eastAsia="仿宋_GB2312" w:hAnsi="仿宋_GB2312" w:cs="仿宋_GB2312" w:hint="eastAsia"/>
          <w:kern w:val="0"/>
          <w:sz w:val="32"/>
          <w:szCs w:val="32"/>
        </w:rPr>
        <w:t>包括</w:t>
      </w:r>
      <w:r>
        <w:rPr>
          <w:rFonts w:ascii="仿宋_GB2312" w:eastAsia="仿宋_GB2312" w:hAnsi="仿宋_GB2312" w:cs="仿宋_GB2312" w:hint="eastAsia"/>
          <w:kern w:val="0"/>
          <w:sz w:val="32"/>
          <w:szCs w:val="32"/>
        </w:rPr>
        <w:t>制定现场技术考核计划，备齐现场技术考核所需的考核盲样、资料和表格，并于现场考核前交专家组。</w:t>
      </w:r>
      <w:r>
        <w:rPr>
          <w:rFonts w:ascii="仿宋_GB2312" w:eastAsia="仿宋_GB2312" w:hAnsi="仿宋_GB2312" w:cs="仿宋_GB2312" w:hint="eastAsia"/>
          <w:kern w:val="0"/>
          <w:sz w:val="32"/>
          <w:szCs w:val="32"/>
        </w:rPr>
        <w:t>技术评审单位</w:t>
      </w:r>
      <w:r>
        <w:rPr>
          <w:rFonts w:ascii="仿宋_GB2312" w:eastAsia="仿宋_GB2312" w:hAnsi="仿宋_GB2312" w:cs="仿宋_GB2312" w:hint="eastAsia"/>
          <w:kern w:val="0"/>
          <w:sz w:val="32"/>
          <w:szCs w:val="32"/>
        </w:rPr>
        <w:t>、专家组应</w:t>
      </w:r>
      <w:r>
        <w:rPr>
          <w:rFonts w:ascii="仿宋_GB2312" w:eastAsia="仿宋_GB2312" w:hAnsi="仿宋_GB2312" w:cs="仿宋_GB2312" w:hint="eastAsia"/>
          <w:kern w:val="0"/>
          <w:sz w:val="32"/>
          <w:szCs w:val="32"/>
        </w:rPr>
        <w:t>当</w:t>
      </w:r>
      <w:r>
        <w:rPr>
          <w:rFonts w:ascii="仿宋_GB2312" w:eastAsia="仿宋_GB2312" w:hAnsi="仿宋_GB2312" w:cs="仿宋_GB2312" w:hint="eastAsia"/>
          <w:kern w:val="0"/>
          <w:sz w:val="32"/>
          <w:szCs w:val="32"/>
        </w:rPr>
        <w:t>对考核盲样、资料严格保密。</w:t>
      </w:r>
    </w:p>
    <w:p w14:paraId="170D7E46" w14:textId="77777777" w:rsidR="005B7D28" w:rsidRDefault="001C1F1B">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技术评审单位</w:t>
      </w:r>
      <w:r>
        <w:rPr>
          <w:rFonts w:ascii="仿宋_GB2312" w:eastAsia="仿宋_GB2312" w:hAnsi="仿宋_GB2312" w:cs="仿宋_GB2312" w:hint="eastAsia"/>
          <w:sz w:val="32"/>
          <w:szCs w:val="32"/>
        </w:rPr>
        <w:t>应</w:t>
      </w:r>
      <w:r>
        <w:rPr>
          <w:rFonts w:ascii="仿宋_GB2312" w:eastAsia="仿宋_GB2312" w:hAnsi="仿宋_GB2312" w:cs="仿宋_GB2312" w:hint="eastAsia"/>
          <w:sz w:val="32"/>
          <w:szCs w:val="32"/>
        </w:rPr>
        <w:t>当</w:t>
      </w:r>
      <w:r>
        <w:rPr>
          <w:rFonts w:ascii="仿宋_GB2312" w:eastAsia="仿宋_GB2312" w:hAnsi="仿宋_GB2312" w:cs="仿宋_GB2312" w:hint="eastAsia"/>
          <w:sz w:val="32"/>
          <w:szCs w:val="32"/>
        </w:rPr>
        <w:t>安排工作人员协助专家</w:t>
      </w:r>
      <w:proofErr w:type="gramStart"/>
      <w:r>
        <w:rPr>
          <w:rFonts w:ascii="仿宋_GB2312" w:eastAsia="仿宋_GB2312" w:hAnsi="仿宋_GB2312" w:cs="仿宋_GB2312" w:hint="eastAsia"/>
          <w:sz w:val="32"/>
          <w:szCs w:val="32"/>
        </w:rPr>
        <w:t>组做好</w:t>
      </w:r>
      <w:proofErr w:type="gramEnd"/>
      <w:r>
        <w:rPr>
          <w:rFonts w:ascii="仿宋_GB2312" w:eastAsia="仿宋_GB2312" w:hAnsi="仿宋_GB2312" w:cs="仿宋_GB2312" w:hint="eastAsia"/>
          <w:sz w:val="32"/>
          <w:szCs w:val="32"/>
        </w:rPr>
        <w:t>现场技术考核，负责现场技术考核的协调、联络等工作。</w:t>
      </w:r>
    </w:p>
    <w:p w14:paraId="7BB1F0C2" w14:textId="77777777" w:rsidR="005B7D28" w:rsidRDefault="001C1F1B">
      <w:pPr>
        <w:adjustRightInd w:val="0"/>
        <w:snapToGrid w:val="0"/>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第十条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专家组按照职业卫生技术服务机构资质认可技术评审准则，对申请单位进行现场技术考核。现场技术考核程序和内容如下：</w:t>
      </w:r>
    </w:p>
    <w:p w14:paraId="746E3E8E" w14:textId="77777777" w:rsidR="005B7D28" w:rsidRDefault="001C1F1B">
      <w:pPr>
        <w:tabs>
          <w:tab w:val="left" w:pos="425"/>
        </w:tabs>
        <w:adjustRightInd w:val="0"/>
        <w:snapToGrid w:val="0"/>
        <w:spacing w:line="570" w:lineRule="exact"/>
        <w:ind w:firstLineChars="200" w:firstLine="640"/>
        <w:rPr>
          <w:rFonts w:ascii="仿宋_GB2312" w:eastAsia="仿宋_GB2312" w:hAnsi="仿宋_GB2312" w:cs="仿宋_GB2312"/>
          <w:sz w:val="32"/>
          <w:szCs w:val="32"/>
        </w:rPr>
      </w:pPr>
      <w:r>
        <w:rPr>
          <w:rFonts w:ascii="楷体" w:eastAsia="楷体" w:hAnsi="楷体" w:cs="楷体" w:hint="eastAsia"/>
          <w:bCs/>
          <w:sz w:val="32"/>
          <w:szCs w:val="32"/>
        </w:rPr>
        <w:t>（一）召开首次会议。</w:t>
      </w:r>
      <w:r>
        <w:rPr>
          <w:rFonts w:ascii="仿宋_GB2312" w:eastAsia="仿宋_GB2312" w:hAnsi="仿宋_GB2312" w:cs="仿宋_GB2312" w:hint="eastAsia"/>
          <w:sz w:val="32"/>
          <w:szCs w:val="32"/>
        </w:rPr>
        <w:t>参加会议人员包括专家组成员、技术评审单位工作人员和申请单位负责人、专业技术人员及其他相关人员。会议由专家组组长主持，会议程序及内容如下：</w:t>
      </w:r>
    </w:p>
    <w:p w14:paraId="4462C5FF" w14:textId="77777777" w:rsidR="005B7D28" w:rsidRDefault="001C1F1B">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技术评审单位工作人员宣布专家组组长和成员名单，对现场技术考核提出要求；</w:t>
      </w:r>
    </w:p>
    <w:p w14:paraId="1C529D95" w14:textId="77777777" w:rsidR="005B7D28" w:rsidRDefault="001C1F1B">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专家组组长介绍现场技术考核的目的、范围、依据及考核</w:t>
      </w:r>
      <w:r>
        <w:rPr>
          <w:rFonts w:ascii="仿宋_GB2312" w:eastAsia="仿宋_GB2312" w:hAnsi="仿宋_GB2312" w:cs="仿宋_GB2312" w:hint="eastAsia"/>
          <w:sz w:val="32"/>
          <w:szCs w:val="32"/>
        </w:rPr>
        <w:lastRenderedPageBreak/>
        <w:t>原则和判定标准等，介绍现场技术考核分工、日程安排，宣读保密和公正性声明；</w:t>
      </w:r>
    </w:p>
    <w:p w14:paraId="28741DB8" w14:textId="77777777" w:rsidR="005B7D28" w:rsidRDefault="001C1F1B">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申请单位负责人宣读承诺书；</w:t>
      </w:r>
    </w:p>
    <w:p w14:paraId="09A4E55A" w14:textId="77777777" w:rsidR="005B7D28" w:rsidRDefault="001C1F1B">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申请单位对照技术评审准则汇报机构资质条件、内部管理和技术服务能力等情况；</w:t>
      </w:r>
    </w:p>
    <w:p w14:paraId="15FF6871" w14:textId="77777777" w:rsidR="005B7D28" w:rsidRDefault="001C1F1B">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确定申请单位现场技术考核配合人员；</w:t>
      </w:r>
    </w:p>
    <w:p w14:paraId="02567A1E" w14:textId="77777777" w:rsidR="005B7D28" w:rsidRDefault="001C1F1B">
      <w:pPr>
        <w:adjustRightInd w:val="0"/>
        <w:snapToGrid w:val="0"/>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确定现场考核意见反馈和末次会议的时间、地点。</w:t>
      </w:r>
    </w:p>
    <w:p w14:paraId="4A9773D1"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楷体" w:eastAsia="楷体" w:hAnsi="楷体" w:cs="楷体" w:hint="eastAsia"/>
          <w:bCs/>
          <w:sz w:val="32"/>
          <w:szCs w:val="32"/>
        </w:rPr>
        <w:t>（二）审查资料。</w:t>
      </w:r>
      <w:r>
        <w:rPr>
          <w:rFonts w:ascii="仿宋_GB2312" w:eastAsia="仿宋_GB2312" w:hAnsi="仿宋_GB2312" w:cs="仿宋_GB2312" w:hint="eastAsia"/>
          <w:bCs/>
          <w:sz w:val="32"/>
          <w:szCs w:val="32"/>
        </w:rPr>
        <w:t>主要内容包括：</w:t>
      </w:r>
    </w:p>
    <w:p w14:paraId="2F42E522" w14:textId="77777777" w:rsidR="005B7D28" w:rsidRDefault="001C1F1B">
      <w:pPr>
        <w:numPr>
          <w:ilvl w:val="0"/>
          <w:numId w:val="3"/>
        </w:numPr>
        <w:tabs>
          <w:tab w:val="left" w:pos="425"/>
        </w:tabs>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申请单位的营业执照或其他法人资格证明材料；</w:t>
      </w:r>
    </w:p>
    <w:p w14:paraId="345D096B" w14:textId="77777777" w:rsidR="005B7D28" w:rsidRDefault="001C1F1B">
      <w:pPr>
        <w:numPr>
          <w:ilvl w:val="0"/>
          <w:numId w:val="3"/>
        </w:numPr>
        <w:tabs>
          <w:tab w:val="left" w:pos="425"/>
        </w:tabs>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工作场所产权证明或房屋租赁合同；</w:t>
      </w:r>
    </w:p>
    <w:p w14:paraId="703F0CF5" w14:textId="77777777" w:rsidR="005B7D28" w:rsidRDefault="001C1F1B">
      <w:pPr>
        <w:numPr>
          <w:ilvl w:val="0"/>
          <w:numId w:val="3"/>
        </w:numPr>
        <w:tabs>
          <w:tab w:val="left" w:pos="425"/>
        </w:tabs>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相关部门设置和负责人任命文件；</w:t>
      </w:r>
    </w:p>
    <w:p w14:paraId="3DE110F5" w14:textId="77777777" w:rsidR="005B7D28" w:rsidRDefault="001C1F1B">
      <w:pPr>
        <w:numPr>
          <w:ilvl w:val="0"/>
          <w:numId w:val="3"/>
        </w:numPr>
        <w:tabs>
          <w:tab w:val="left" w:pos="425"/>
        </w:tabs>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法定代表人（或主要负责人）、质量控制负责人、技术负责人、授权签字人和专业技术人员的名单、劳动关系证明材料、专业技术职称证书和任命文件等材料；</w:t>
      </w:r>
    </w:p>
    <w:p w14:paraId="7E546DE1" w14:textId="77777777" w:rsidR="005B7D28" w:rsidRDefault="001C1F1B">
      <w:pPr>
        <w:numPr>
          <w:ilvl w:val="0"/>
          <w:numId w:val="3"/>
        </w:numPr>
        <w:tabs>
          <w:tab w:val="left" w:pos="425"/>
        </w:tabs>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专业技术人员培训档案材料；</w:t>
      </w:r>
    </w:p>
    <w:p w14:paraId="080839A4" w14:textId="77777777" w:rsidR="005B7D28" w:rsidRDefault="001C1F1B">
      <w:pPr>
        <w:numPr>
          <w:ilvl w:val="0"/>
          <w:numId w:val="3"/>
        </w:numPr>
        <w:tabs>
          <w:tab w:val="left" w:pos="425"/>
        </w:tabs>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质量管理体系文件及过程管理材料；</w:t>
      </w:r>
    </w:p>
    <w:p w14:paraId="3E980772" w14:textId="77777777" w:rsidR="005B7D28" w:rsidRDefault="001C1F1B">
      <w:pPr>
        <w:numPr>
          <w:ilvl w:val="0"/>
          <w:numId w:val="3"/>
        </w:numPr>
        <w:tabs>
          <w:tab w:val="left" w:pos="425"/>
        </w:tabs>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仪器设备的购置凭证、验收材料、检定或校准证书、期间核查记录、维护记录、现场检测设备的出入库记录和其他有关档案材料；</w:t>
      </w:r>
    </w:p>
    <w:p w14:paraId="69626319" w14:textId="77777777" w:rsidR="005B7D28" w:rsidRDefault="001C1F1B">
      <w:pPr>
        <w:numPr>
          <w:ilvl w:val="0"/>
          <w:numId w:val="3"/>
        </w:numPr>
        <w:tabs>
          <w:tab w:val="left" w:pos="425"/>
        </w:tabs>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标准物质和溯源标准的购置、期间核查、使用、配制等相关原始记录</w:t>
      </w:r>
      <w:r>
        <w:rPr>
          <w:rFonts w:ascii="仿宋_GB2312" w:eastAsia="仿宋_GB2312" w:hAnsi="仿宋_GB2312" w:cs="仿宋_GB2312" w:hint="eastAsia"/>
          <w:sz w:val="32"/>
          <w:szCs w:val="32"/>
        </w:rPr>
        <w:t>；</w:t>
      </w:r>
    </w:p>
    <w:p w14:paraId="7E80A93E" w14:textId="77777777" w:rsidR="005B7D28" w:rsidRDefault="001C1F1B">
      <w:pPr>
        <w:numPr>
          <w:ilvl w:val="0"/>
          <w:numId w:val="3"/>
        </w:numPr>
        <w:tabs>
          <w:tab w:val="left" w:pos="425"/>
        </w:tabs>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耗材和试剂购置验收材料和相关记录，以及购置、配制、</w:t>
      </w:r>
      <w:r>
        <w:rPr>
          <w:rFonts w:ascii="仿宋_GB2312" w:eastAsia="仿宋_GB2312" w:hAnsi="仿宋_GB2312" w:cs="仿宋_GB2312" w:hint="eastAsia"/>
          <w:sz w:val="32"/>
          <w:szCs w:val="32"/>
        </w:rPr>
        <w:lastRenderedPageBreak/>
        <w:t>储存、使用和处置等过程的记录及管理要求；</w:t>
      </w:r>
    </w:p>
    <w:p w14:paraId="28E9B6B2" w14:textId="77777777" w:rsidR="005B7D28" w:rsidRDefault="001C1F1B">
      <w:pPr>
        <w:numPr>
          <w:ilvl w:val="0"/>
          <w:numId w:val="3"/>
        </w:numPr>
        <w:tabs>
          <w:tab w:val="left" w:pos="425"/>
        </w:tabs>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技术服务报告、原始记录及过程控制材料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14:paraId="29129837" w14:textId="77777777" w:rsidR="005B7D28" w:rsidRDefault="001C1F1B">
      <w:pPr>
        <w:tabs>
          <w:tab w:val="left" w:pos="425"/>
        </w:tabs>
        <w:adjustRightInd w:val="0"/>
        <w:snapToGrid w:val="0"/>
        <w:spacing w:line="570" w:lineRule="exact"/>
        <w:ind w:firstLineChars="200" w:firstLine="640"/>
        <w:rPr>
          <w:rFonts w:ascii="仿宋_GB2312" w:eastAsia="仿宋_GB2312" w:hAnsi="仿宋_GB2312" w:cs="仿宋_GB2312"/>
          <w:sz w:val="32"/>
          <w:szCs w:val="32"/>
        </w:rPr>
      </w:pPr>
      <w:r>
        <w:rPr>
          <w:rFonts w:ascii="楷体" w:eastAsia="楷体" w:hAnsi="楷体" w:cs="楷体" w:hint="eastAsia"/>
          <w:bCs/>
          <w:sz w:val="32"/>
          <w:szCs w:val="32"/>
        </w:rPr>
        <w:t>（三）勘查</w:t>
      </w:r>
      <w:r>
        <w:rPr>
          <w:rFonts w:ascii="楷体" w:eastAsia="楷体" w:hAnsi="楷体" w:cs="楷体" w:hint="eastAsia"/>
          <w:sz w:val="32"/>
          <w:szCs w:val="32"/>
        </w:rPr>
        <w:t>实验室等工作场所。</w:t>
      </w:r>
      <w:r>
        <w:rPr>
          <w:rFonts w:ascii="仿宋_GB2312" w:eastAsia="仿宋_GB2312" w:hAnsi="仿宋_GB2312" w:cs="仿宋_GB2312" w:hint="eastAsia"/>
          <w:sz w:val="32"/>
          <w:szCs w:val="32"/>
        </w:rPr>
        <w:t>主要内容包括：</w:t>
      </w:r>
    </w:p>
    <w:p w14:paraId="49664FBF" w14:textId="77777777" w:rsidR="005B7D28" w:rsidRDefault="001C1F1B">
      <w:pPr>
        <w:tabs>
          <w:tab w:val="left" w:pos="425"/>
        </w:tabs>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设备、设施、仪器、仪表等种类、数量、性能情况和运行状态；</w:t>
      </w:r>
    </w:p>
    <w:p w14:paraId="750E1D16" w14:textId="77777777" w:rsidR="005B7D28" w:rsidRDefault="001C1F1B">
      <w:pPr>
        <w:tabs>
          <w:tab w:val="left" w:pos="425"/>
        </w:tabs>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仪器设备放置、标识、检定或校准、期间核查、维护和使用；</w:t>
      </w:r>
    </w:p>
    <w:p w14:paraId="397ED8DE" w14:textId="77777777" w:rsidR="005B7D28" w:rsidRDefault="001C1F1B">
      <w:pPr>
        <w:tabs>
          <w:tab w:val="left" w:pos="425"/>
        </w:tabs>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实验室等工作场所的布局、环境、警示标识、通风、喷淋洗</w:t>
      </w:r>
      <w:proofErr w:type="gramStart"/>
      <w:r>
        <w:rPr>
          <w:rFonts w:ascii="仿宋_GB2312" w:eastAsia="仿宋_GB2312" w:hAnsi="仿宋_GB2312" w:cs="仿宋_GB2312" w:hint="eastAsia"/>
          <w:sz w:val="32"/>
          <w:szCs w:val="32"/>
        </w:rPr>
        <w:t>眼设施</w:t>
      </w:r>
      <w:proofErr w:type="gramEnd"/>
      <w:r>
        <w:rPr>
          <w:rFonts w:ascii="仿宋_GB2312" w:eastAsia="仿宋_GB2312" w:hAnsi="仿宋_GB2312" w:cs="仿宋_GB2312" w:hint="eastAsia"/>
          <w:sz w:val="32"/>
          <w:szCs w:val="32"/>
        </w:rPr>
        <w:t>和安全卫生要求与管理等情况；</w:t>
      </w:r>
    </w:p>
    <w:p w14:paraId="52528A80" w14:textId="77777777" w:rsidR="005B7D28" w:rsidRDefault="001C1F1B">
      <w:pPr>
        <w:tabs>
          <w:tab w:val="left" w:pos="425"/>
        </w:tabs>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检测样品的交接、存放、测量、处置等过程记录和管理要求。</w:t>
      </w:r>
    </w:p>
    <w:p w14:paraId="43981FC6" w14:textId="77777777" w:rsidR="005B7D28" w:rsidRDefault="001C1F1B">
      <w:pPr>
        <w:tabs>
          <w:tab w:val="left" w:pos="425"/>
        </w:tabs>
        <w:adjustRightInd w:val="0"/>
        <w:snapToGrid w:val="0"/>
        <w:spacing w:line="570" w:lineRule="exact"/>
        <w:ind w:firstLineChars="200" w:firstLine="640"/>
        <w:rPr>
          <w:rFonts w:ascii="仿宋_GB2312" w:eastAsia="仿宋_GB2312" w:hAnsi="仿宋_GB2312" w:cs="仿宋_GB2312"/>
          <w:bCs/>
          <w:sz w:val="32"/>
          <w:szCs w:val="32"/>
        </w:rPr>
      </w:pPr>
      <w:r>
        <w:rPr>
          <w:rFonts w:ascii="楷体" w:eastAsia="楷体" w:hAnsi="楷体" w:cs="楷体" w:hint="eastAsia"/>
          <w:bCs/>
          <w:sz w:val="32"/>
          <w:szCs w:val="32"/>
        </w:rPr>
        <w:t>（四）</w:t>
      </w:r>
      <w:r>
        <w:rPr>
          <w:rFonts w:ascii="楷体" w:eastAsia="楷体" w:hAnsi="楷体" w:cs="楷体" w:hint="eastAsia"/>
          <w:sz w:val="32"/>
          <w:szCs w:val="32"/>
        </w:rPr>
        <w:t>技术服务能力审核。</w:t>
      </w:r>
      <w:r>
        <w:rPr>
          <w:rFonts w:ascii="仿宋_GB2312" w:eastAsia="仿宋_GB2312" w:hAnsi="仿宋_GB2312" w:cs="仿宋_GB2312" w:hint="eastAsia"/>
          <w:sz w:val="32"/>
          <w:szCs w:val="32"/>
        </w:rPr>
        <w:t>主要内容包括：</w:t>
      </w:r>
    </w:p>
    <w:p w14:paraId="3E07CF83" w14:textId="77777777" w:rsidR="005B7D28" w:rsidRDefault="001C1F1B">
      <w:pPr>
        <w:tabs>
          <w:tab w:val="left" w:pos="425"/>
        </w:tabs>
        <w:adjustRightInd w:val="0"/>
        <w:snapToGrid w:val="0"/>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专业技术人员的专业技术能力考核评估。</w:t>
      </w:r>
    </w:p>
    <w:p w14:paraId="4CB0B399"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t>专业</w:t>
      </w:r>
      <w:r>
        <w:rPr>
          <w:rFonts w:ascii="仿宋_GB2312" w:eastAsia="仿宋_GB2312" w:hAnsi="仿宋_GB2312" w:cs="仿宋_GB2312" w:hint="eastAsia"/>
          <w:sz w:val="32"/>
          <w:szCs w:val="32"/>
        </w:rPr>
        <w:t>知识综合能力考</w:t>
      </w:r>
      <w:r>
        <w:rPr>
          <w:rFonts w:ascii="仿宋_GB2312" w:eastAsia="仿宋_GB2312" w:hAnsi="仿宋_GB2312" w:cs="仿宋_GB2312" w:hint="eastAsia"/>
          <w:bCs/>
          <w:sz w:val="32"/>
          <w:szCs w:val="32"/>
        </w:rPr>
        <w:t>核。依据考核评估大纲，从考试题库抽取试题，采取书面闭卷考试的方式，考核评估专业技术人员的</w:t>
      </w:r>
      <w:r>
        <w:rPr>
          <w:rFonts w:ascii="仿宋_GB2312" w:eastAsia="仿宋_GB2312" w:hAnsi="仿宋_GB2312" w:cs="仿宋_GB2312" w:hint="eastAsia"/>
          <w:sz w:val="32"/>
          <w:szCs w:val="32"/>
        </w:rPr>
        <w:t>专业知识综合能力</w:t>
      </w:r>
      <w:r>
        <w:rPr>
          <w:rFonts w:ascii="仿宋_GB2312" w:eastAsia="仿宋_GB2312" w:hAnsi="仿宋_GB2312" w:cs="仿宋_GB2312" w:hint="eastAsia"/>
          <w:bCs/>
          <w:sz w:val="32"/>
          <w:szCs w:val="32"/>
        </w:rPr>
        <w:t>情况。考试时间</w:t>
      </w:r>
      <w:r>
        <w:rPr>
          <w:rFonts w:ascii="仿宋_GB2312" w:eastAsia="仿宋_GB2312" w:hAnsi="仿宋_GB2312" w:cs="仿宋_GB2312" w:hint="eastAsia"/>
          <w:bCs/>
          <w:sz w:val="32"/>
          <w:szCs w:val="32"/>
        </w:rPr>
        <w:t>120</w:t>
      </w:r>
      <w:r>
        <w:rPr>
          <w:rFonts w:ascii="仿宋_GB2312" w:eastAsia="仿宋_GB2312" w:hAnsi="仿宋_GB2312" w:cs="仿宋_GB2312" w:hint="eastAsia"/>
          <w:bCs/>
          <w:sz w:val="32"/>
          <w:szCs w:val="32"/>
        </w:rPr>
        <w:t>分钟，满分</w:t>
      </w:r>
      <w:r>
        <w:rPr>
          <w:rFonts w:ascii="仿宋_GB2312" w:eastAsia="仿宋_GB2312" w:hAnsi="仿宋_GB2312" w:cs="仿宋_GB2312" w:hint="eastAsia"/>
          <w:bCs/>
          <w:sz w:val="32"/>
          <w:szCs w:val="32"/>
        </w:rPr>
        <w:t>100</w:t>
      </w:r>
      <w:r>
        <w:rPr>
          <w:rFonts w:ascii="仿宋_GB2312" w:eastAsia="仿宋_GB2312" w:hAnsi="仿宋_GB2312" w:cs="仿宋_GB2312" w:hint="eastAsia"/>
          <w:bCs/>
          <w:sz w:val="32"/>
          <w:szCs w:val="32"/>
        </w:rPr>
        <w:t>分，</w:t>
      </w:r>
      <w:r>
        <w:rPr>
          <w:rFonts w:ascii="仿宋_GB2312" w:eastAsia="仿宋_GB2312" w:hAnsi="仿宋_GB2312" w:cs="仿宋_GB2312" w:hint="eastAsia"/>
          <w:bCs/>
          <w:sz w:val="32"/>
          <w:szCs w:val="32"/>
        </w:rPr>
        <w:t>60</w:t>
      </w:r>
      <w:r>
        <w:rPr>
          <w:rFonts w:ascii="仿宋_GB2312" w:eastAsia="仿宋_GB2312" w:hAnsi="仿宋_GB2312" w:cs="仿宋_GB2312" w:hint="eastAsia"/>
          <w:bCs/>
          <w:sz w:val="32"/>
          <w:szCs w:val="32"/>
        </w:rPr>
        <w:t>分以上（注：以上包括本数，下同）为合格。</w:t>
      </w:r>
    </w:p>
    <w:p w14:paraId="31E6DAB6"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kern w:val="0"/>
          <w:sz w:val="32"/>
          <w:szCs w:val="32"/>
        </w:rPr>
        <w:t>考核人员范围：</w:t>
      </w:r>
      <w:r>
        <w:rPr>
          <w:rFonts w:ascii="仿宋_GB2312" w:eastAsia="仿宋_GB2312" w:hAnsi="仿宋_GB2312" w:cs="仿宋_GB2312" w:hint="eastAsia"/>
          <w:bCs/>
          <w:sz w:val="32"/>
          <w:szCs w:val="32"/>
        </w:rPr>
        <w:t>质量控制负责人、技术负责人、授权签字人、职业卫生检测与评价人员、放射卫生检测与评价人员等。</w:t>
      </w:r>
      <w:r>
        <w:rPr>
          <w:rFonts w:ascii="仿宋_GB2312" w:eastAsia="仿宋_GB2312" w:hAnsi="仿宋_GB2312" w:cs="仿宋_GB2312" w:hint="eastAsia"/>
          <w:bCs/>
          <w:sz w:val="32"/>
          <w:szCs w:val="32"/>
        </w:rPr>
        <w:t>2017</w:t>
      </w: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31</w:t>
      </w:r>
      <w:r>
        <w:rPr>
          <w:rFonts w:ascii="仿宋_GB2312" w:eastAsia="仿宋_GB2312" w:hAnsi="仿宋_GB2312" w:cs="仿宋_GB2312" w:hint="eastAsia"/>
          <w:bCs/>
          <w:sz w:val="32"/>
          <w:szCs w:val="32"/>
        </w:rPr>
        <w:t>日前已取得原国家安全监管总局</w:t>
      </w:r>
      <w:r>
        <w:rPr>
          <w:rFonts w:ascii="仿宋_GB2312" w:eastAsia="仿宋_GB2312" w:hAnsi="仿宋_GB2312" w:cs="仿宋_GB2312" w:hint="eastAsia"/>
          <w:bCs/>
          <w:sz w:val="32"/>
          <w:szCs w:val="32"/>
        </w:rPr>
        <w:t>或原贵州省安全监管局</w:t>
      </w:r>
      <w:r>
        <w:rPr>
          <w:rFonts w:ascii="仿宋_GB2312" w:eastAsia="仿宋_GB2312" w:hAnsi="仿宋_GB2312" w:cs="仿宋_GB2312" w:hint="eastAsia"/>
          <w:bCs/>
          <w:sz w:val="32"/>
          <w:szCs w:val="32"/>
        </w:rPr>
        <w:t>指定机构颁发的培训合格证书</w:t>
      </w:r>
      <w:r>
        <w:rPr>
          <w:rFonts w:ascii="仿宋_GB2312" w:eastAsia="仿宋_GB2312" w:hAnsi="仿宋_GB2312" w:cs="仿宋_GB2312" w:hint="eastAsia"/>
          <w:bCs/>
          <w:sz w:val="32"/>
          <w:szCs w:val="32"/>
        </w:rPr>
        <w:t>的</w:t>
      </w:r>
      <w:r>
        <w:rPr>
          <w:rFonts w:ascii="仿宋_GB2312" w:eastAsia="仿宋_GB2312" w:hAnsi="仿宋_GB2312" w:cs="仿宋_GB2312" w:hint="eastAsia"/>
          <w:bCs/>
          <w:sz w:val="32"/>
          <w:szCs w:val="32"/>
        </w:rPr>
        <w:t>，免于能力考核评估；全国卫生专业技术资格考试（理化检验技术中级，代码</w:t>
      </w:r>
      <w:r>
        <w:rPr>
          <w:rFonts w:ascii="仿宋_GB2312" w:eastAsia="仿宋_GB2312" w:hAnsi="仿宋_GB2312" w:cs="仿宋_GB2312" w:hint="eastAsia"/>
          <w:bCs/>
          <w:sz w:val="32"/>
          <w:szCs w:val="32"/>
        </w:rPr>
        <w:t>383</w:t>
      </w:r>
      <w:r>
        <w:rPr>
          <w:rFonts w:ascii="仿宋_GB2312" w:eastAsia="仿宋_GB2312" w:hAnsi="仿宋_GB2312" w:cs="仿宋_GB2312" w:hint="eastAsia"/>
          <w:bCs/>
          <w:sz w:val="32"/>
          <w:szCs w:val="32"/>
        </w:rPr>
        <w:t>）成绩合</w:t>
      </w:r>
      <w:r>
        <w:rPr>
          <w:rFonts w:ascii="仿宋_GB2312" w:eastAsia="仿宋_GB2312" w:hAnsi="仿宋_GB2312" w:cs="仿宋_GB2312" w:hint="eastAsia"/>
          <w:bCs/>
          <w:sz w:val="32"/>
          <w:szCs w:val="32"/>
        </w:rPr>
        <w:lastRenderedPageBreak/>
        <w:t>格的专业技术人员，免于能力考核评估。</w:t>
      </w:r>
    </w:p>
    <w:p w14:paraId="006141B3"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考核内容：</w:t>
      </w:r>
      <w:r>
        <w:rPr>
          <w:rFonts w:ascii="仿宋_GB2312" w:eastAsia="仿宋_GB2312" w:hAnsi="仿宋_GB2312" w:cs="仿宋_GB2312" w:hint="eastAsia"/>
          <w:bCs/>
          <w:sz w:val="32"/>
          <w:szCs w:val="32"/>
        </w:rPr>
        <w:t>考核应涵盖职业卫生技术服务相关</w:t>
      </w:r>
      <w:r>
        <w:rPr>
          <w:rFonts w:ascii="仿宋_GB2312" w:eastAsia="仿宋_GB2312" w:hAnsi="仿宋_GB2312" w:cs="仿宋_GB2312" w:hint="eastAsia"/>
          <w:sz w:val="32"/>
          <w:szCs w:val="32"/>
        </w:rPr>
        <w:t>法规标准规范、质量管理和相关专业知识</w:t>
      </w:r>
      <w:r>
        <w:rPr>
          <w:rFonts w:ascii="仿宋_GB2312" w:eastAsia="仿宋_GB2312" w:hAnsi="仿宋_GB2312" w:cs="仿宋_GB2312" w:hint="eastAsia"/>
          <w:bCs/>
          <w:sz w:val="32"/>
          <w:szCs w:val="32"/>
        </w:rPr>
        <w:t>。申请第一类业务范围的，应考</w:t>
      </w:r>
      <w:proofErr w:type="gramStart"/>
      <w:r>
        <w:rPr>
          <w:rFonts w:ascii="仿宋_GB2312" w:eastAsia="仿宋_GB2312" w:hAnsi="仿宋_GB2312" w:cs="仿宋_GB2312" w:hint="eastAsia"/>
          <w:bCs/>
          <w:sz w:val="32"/>
          <w:szCs w:val="32"/>
        </w:rPr>
        <w:t>核职业</w:t>
      </w:r>
      <w:proofErr w:type="gramEnd"/>
      <w:r>
        <w:rPr>
          <w:rFonts w:ascii="仿宋_GB2312" w:eastAsia="仿宋_GB2312" w:hAnsi="仿宋_GB2312" w:cs="仿宋_GB2312" w:hint="eastAsia"/>
          <w:bCs/>
          <w:sz w:val="32"/>
          <w:szCs w:val="32"/>
        </w:rPr>
        <w:t>卫生专业知识（专业技术人员自主选择考核检测或评价方向）。申请第二类业务范围的，应考核放射卫生专业知识。</w:t>
      </w:r>
    </w:p>
    <w:p w14:paraId="2E2231BE"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）检测操作技能考核。依据考核评估大纲和考试题库，对检测人员进行现场采样、现场检测和实验室检测分析等操作技能考核，检测人员应独立完成考核。</w:t>
      </w:r>
    </w:p>
    <w:p w14:paraId="70DB04F6"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）职业卫生工程技术能力考核。依据考核评估大纲和考试题库，对职业卫生工程技术人员进行实际操作能力考核，职业卫生工程技术人员应独立完成考核。</w:t>
      </w:r>
    </w:p>
    <w:p w14:paraId="1D5A4FC6" w14:textId="77777777" w:rsidR="005B7D28" w:rsidRDefault="001C1F1B">
      <w:pPr>
        <w:tabs>
          <w:tab w:val="left" w:pos="425"/>
        </w:tabs>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考核认定检测能力。</w:t>
      </w:r>
    </w:p>
    <w:p w14:paraId="2CB322E4"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）检测方法建立情况审核。专家对申请单位职业病危害因素检测方法建立的内容、过程、结论和记录等进行审核。</w:t>
      </w:r>
    </w:p>
    <w:p w14:paraId="6F4E5500" w14:textId="77777777" w:rsidR="005B7D28" w:rsidRDefault="001C1F1B">
      <w:pPr>
        <w:adjustRightInd w:val="0"/>
        <w:snapToGrid w:val="0"/>
        <w:spacing w:line="57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sz w:val="32"/>
          <w:szCs w:val="32"/>
        </w:rPr>
        <w:t>检测方法建立要求：</w:t>
      </w:r>
      <w:r>
        <w:rPr>
          <w:rFonts w:ascii="仿宋_GB2312" w:eastAsia="仿宋_GB2312" w:hAnsi="仿宋_GB2312" w:cs="仿宋_GB2312" w:hint="eastAsia"/>
          <w:bCs/>
          <w:sz w:val="32"/>
          <w:szCs w:val="32"/>
        </w:rPr>
        <w:t>申请单位应编制检测方法验证、确认或论证程序，规范开展检测方法验证、确认或论证，详</w:t>
      </w:r>
      <w:r>
        <w:rPr>
          <w:rFonts w:ascii="仿宋_GB2312" w:eastAsia="仿宋_GB2312" w:hAnsi="仿宋_GB2312" w:cs="仿宋_GB2312" w:hint="eastAsia"/>
          <w:bCs/>
          <w:sz w:val="32"/>
          <w:szCs w:val="32"/>
        </w:rPr>
        <w:t>细记录每项检测方法建立的内容、过程和结论，并规范出具检测应用报告。采用国家、国外、行业、团体标准检测方法，应进行方法验证；采用文献提出的检测方法，应对方法进行确认；采用实验室自行研究制定的检测方法，应对样品采集和检测技术指标进行研究，编写研究报告，并</w:t>
      </w:r>
      <w:proofErr w:type="gramStart"/>
      <w:r>
        <w:rPr>
          <w:rFonts w:ascii="仿宋_GB2312" w:eastAsia="仿宋_GB2312" w:hAnsi="仿宋_GB2312" w:cs="仿宋_GB2312" w:hint="eastAsia"/>
          <w:bCs/>
          <w:sz w:val="32"/>
          <w:szCs w:val="32"/>
        </w:rPr>
        <w:t>经至少</w:t>
      </w:r>
      <w:proofErr w:type="gramEnd"/>
      <w:r>
        <w:rPr>
          <w:rFonts w:ascii="仿宋_GB2312" w:eastAsia="仿宋_GB2312" w:hAnsi="仿宋_GB2312" w:cs="仿宋_GB2312" w:hint="eastAsia"/>
          <w:bCs/>
          <w:color w:val="000000" w:themeColor="text1"/>
          <w:sz w:val="32"/>
          <w:szCs w:val="32"/>
        </w:rPr>
        <w:t>三名国家级或省级职业卫生检测专家进行审核论证。</w:t>
      </w:r>
    </w:p>
    <w:p w14:paraId="2B1FC87A"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已取得检验检测机构资质认定（</w:t>
      </w:r>
      <w:r>
        <w:rPr>
          <w:rFonts w:ascii="仿宋_GB2312" w:eastAsia="仿宋_GB2312" w:hAnsi="仿宋_GB2312" w:cs="仿宋_GB2312" w:hint="eastAsia"/>
          <w:bCs/>
          <w:sz w:val="32"/>
          <w:szCs w:val="32"/>
        </w:rPr>
        <w:t>CMA</w:t>
      </w:r>
      <w:r>
        <w:rPr>
          <w:rFonts w:ascii="仿宋_GB2312" w:eastAsia="仿宋_GB2312" w:hAnsi="仿宋_GB2312" w:cs="仿宋_GB2312" w:hint="eastAsia"/>
          <w:bCs/>
          <w:sz w:val="32"/>
          <w:szCs w:val="32"/>
        </w:rPr>
        <w:t>）证书或中国合格评定国家认可委员会实验室认可（</w:t>
      </w:r>
      <w:r>
        <w:rPr>
          <w:rFonts w:ascii="仿宋_GB2312" w:eastAsia="仿宋_GB2312" w:hAnsi="仿宋_GB2312" w:cs="仿宋_GB2312" w:hint="eastAsia"/>
          <w:bCs/>
          <w:sz w:val="32"/>
          <w:szCs w:val="32"/>
        </w:rPr>
        <w:t>CNAS</w:t>
      </w:r>
      <w:r>
        <w:rPr>
          <w:rFonts w:ascii="仿宋_GB2312" w:eastAsia="仿宋_GB2312" w:hAnsi="仿宋_GB2312" w:cs="仿宋_GB2312" w:hint="eastAsia"/>
          <w:bCs/>
          <w:sz w:val="32"/>
          <w:szCs w:val="32"/>
        </w:rPr>
        <w:t>）证书的，直接认定相应职业病危害因素检测项目及参数检测能力，不重复审核检测方法建立情况。对未取得</w:t>
      </w:r>
      <w:r>
        <w:rPr>
          <w:rFonts w:ascii="仿宋_GB2312" w:eastAsia="仿宋_GB2312" w:hAnsi="仿宋_GB2312" w:cs="仿宋_GB2312" w:hint="eastAsia"/>
          <w:bCs/>
          <w:sz w:val="32"/>
          <w:szCs w:val="32"/>
        </w:rPr>
        <w:t>CMA</w:t>
      </w:r>
      <w:r>
        <w:rPr>
          <w:rFonts w:ascii="仿宋_GB2312" w:eastAsia="仿宋_GB2312" w:hAnsi="仿宋_GB2312" w:cs="仿宋_GB2312" w:hint="eastAsia"/>
          <w:bCs/>
          <w:sz w:val="32"/>
          <w:szCs w:val="32"/>
        </w:rPr>
        <w:t>证书、</w:t>
      </w:r>
      <w:r>
        <w:rPr>
          <w:rFonts w:ascii="仿宋_GB2312" w:eastAsia="仿宋_GB2312" w:hAnsi="仿宋_GB2312" w:cs="仿宋_GB2312" w:hint="eastAsia"/>
          <w:bCs/>
          <w:sz w:val="32"/>
          <w:szCs w:val="32"/>
        </w:rPr>
        <w:t>CNAS</w:t>
      </w:r>
      <w:r>
        <w:rPr>
          <w:rFonts w:ascii="仿宋_GB2312" w:eastAsia="仿宋_GB2312" w:hAnsi="仿宋_GB2312" w:cs="仿宋_GB2312" w:hint="eastAsia"/>
          <w:bCs/>
          <w:sz w:val="32"/>
          <w:szCs w:val="32"/>
        </w:rPr>
        <w:t>证书</w:t>
      </w:r>
      <w:r>
        <w:rPr>
          <w:rFonts w:ascii="仿宋_GB2312" w:eastAsia="仿宋_GB2312" w:hAnsi="仿宋_GB2312" w:cs="仿宋_GB2312" w:hint="eastAsia"/>
          <w:bCs/>
          <w:sz w:val="32"/>
          <w:szCs w:val="32"/>
        </w:rPr>
        <w:t>的，或</w:t>
      </w:r>
      <w:r>
        <w:rPr>
          <w:rFonts w:ascii="仿宋_GB2312" w:eastAsia="仿宋_GB2312" w:hAnsi="仿宋_GB2312" w:cs="仿宋_GB2312" w:hint="eastAsia"/>
          <w:bCs/>
          <w:sz w:val="32"/>
          <w:szCs w:val="32"/>
        </w:rPr>
        <w:t>CMA</w:t>
      </w:r>
      <w:r>
        <w:rPr>
          <w:rFonts w:ascii="仿宋_GB2312" w:eastAsia="仿宋_GB2312" w:hAnsi="仿宋_GB2312" w:cs="仿宋_GB2312" w:hint="eastAsia"/>
          <w:bCs/>
          <w:sz w:val="32"/>
          <w:szCs w:val="32"/>
        </w:rPr>
        <w:t>证书、</w:t>
      </w:r>
      <w:r>
        <w:rPr>
          <w:rFonts w:ascii="仿宋_GB2312" w:eastAsia="仿宋_GB2312" w:hAnsi="仿宋_GB2312" w:cs="仿宋_GB2312" w:hint="eastAsia"/>
          <w:bCs/>
          <w:sz w:val="32"/>
          <w:szCs w:val="32"/>
        </w:rPr>
        <w:t>CNAS</w:t>
      </w:r>
      <w:r>
        <w:rPr>
          <w:rFonts w:ascii="仿宋_GB2312" w:eastAsia="仿宋_GB2312" w:hAnsi="仿宋_GB2312" w:cs="仿宋_GB2312" w:hint="eastAsia"/>
          <w:bCs/>
          <w:sz w:val="32"/>
          <w:szCs w:val="32"/>
        </w:rPr>
        <w:t>证书未覆盖的检测项目，要审核每项职业病危害因素检测方法建立情况。</w:t>
      </w:r>
    </w:p>
    <w:p w14:paraId="7D5AC450"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w:t>
      </w:r>
      <w:proofErr w:type="gramStart"/>
      <w:r>
        <w:rPr>
          <w:rFonts w:ascii="仿宋_GB2312" w:eastAsia="仿宋_GB2312" w:hAnsi="仿宋_GB2312" w:cs="仿宋_GB2312" w:hint="eastAsia"/>
          <w:bCs/>
          <w:sz w:val="32"/>
          <w:szCs w:val="32"/>
        </w:rPr>
        <w:t>盲样考核</w:t>
      </w:r>
      <w:proofErr w:type="gramEnd"/>
      <w:r>
        <w:rPr>
          <w:rFonts w:ascii="仿宋_GB2312" w:eastAsia="仿宋_GB2312" w:hAnsi="仿宋_GB2312" w:cs="仿宋_GB2312" w:hint="eastAsia"/>
          <w:bCs/>
          <w:sz w:val="32"/>
          <w:szCs w:val="32"/>
        </w:rPr>
        <w:t>。申请单位应独立</w:t>
      </w:r>
      <w:proofErr w:type="gramStart"/>
      <w:r>
        <w:rPr>
          <w:rFonts w:ascii="仿宋_GB2312" w:eastAsia="仿宋_GB2312" w:hAnsi="仿宋_GB2312" w:cs="仿宋_GB2312" w:hint="eastAsia"/>
          <w:bCs/>
          <w:sz w:val="32"/>
          <w:szCs w:val="32"/>
        </w:rPr>
        <w:t>完成盲样检测</w:t>
      </w:r>
      <w:proofErr w:type="gramEnd"/>
      <w:r>
        <w:rPr>
          <w:rFonts w:ascii="仿宋_GB2312" w:eastAsia="仿宋_GB2312" w:hAnsi="仿宋_GB2312" w:cs="仿宋_GB2312" w:hint="eastAsia"/>
          <w:bCs/>
          <w:sz w:val="32"/>
          <w:szCs w:val="32"/>
        </w:rPr>
        <w:t>，并在</w:t>
      </w:r>
      <w:r>
        <w:rPr>
          <w:rFonts w:ascii="仿宋_GB2312" w:eastAsia="仿宋_GB2312" w:hAnsi="仿宋_GB2312" w:cs="仿宋_GB2312" w:hint="eastAsia"/>
          <w:bCs/>
          <w:sz w:val="32"/>
          <w:szCs w:val="32"/>
        </w:rPr>
        <w:t>48</w:t>
      </w:r>
      <w:r>
        <w:rPr>
          <w:rFonts w:ascii="仿宋_GB2312" w:eastAsia="仿宋_GB2312" w:hAnsi="仿宋_GB2312" w:cs="仿宋_GB2312" w:hint="eastAsia"/>
          <w:bCs/>
          <w:sz w:val="32"/>
          <w:szCs w:val="32"/>
        </w:rPr>
        <w:t>小时内向专家组提交检测报告。</w:t>
      </w:r>
      <w:proofErr w:type="gramStart"/>
      <w:r>
        <w:rPr>
          <w:rFonts w:ascii="仿宋_GB2312" w:eastAsia="仿宋_GB2312" w:hAnsi="仿宋_GB2312" w:cs="仿宋_GB2312" w:hint="eastAsia"/>
          <w:bCs/>
          <w:sz w:val="32"/>
          <w:szCs w:val="32"/>
        </w:rPr>
        <w:t>盲样检测</w:t>
      </w:r>
      <w:proofErr w:type="gramEnd"/>
      <w:r>
        <w:rPr>
          <w:rFonts w:ascii="仿宋_GB2312" w:eastAsia="仿宋_GB2312" w:hAnsi="仿宋_GB2312" w:cs="仿宋_GB2312" w:hint="eastAsia"/>
          <w:bCs/>
          <w:sz w:val="32"/>
          <w:szCs w:val="32"/>
        </w:rPr>
        <w:t>过程和检测结果经专家评审符合要求。</w:t>
      </w:r>
    </w:p>
    <w:p w14:paraId="1E2A22A8" w14:textId="77777777" w:rsidR="005B7D28" w:rsidRDefault="001C1F1B">
      <w:pPr>
        <w:adjustRightInd w:val="0"/>
        <w:snapToGrid w:val="0"/>
        <w:spacing w:line="570" w:lineRule="exact"/>
        <w:ind w:firstLineChars="200" w:firstLine="640"/>
        <w:rPr>
          <w:rFonts w:ascii="仿宋_GB2312" w:eastAsia="仿宋_GB2312" w:hAnsi="仿宋_GB2312" w:cs="仿宋_GB2312"/>
          <w:bCs/>
          <w:color w:val="FF0000"/>
          <w:sz w:val="32"/>
          <w:szCs w:val="32"/>
        </w:rPr>
      </w:pPr>
      <w:proofErr w:type="gramStart"/>
      <w:r>
        <w:rPr>
          <w:rFonts w:ascii="仿宋_GB2312" w:eastAsia="仿宋_GB2312" w:hAnsi="仿宋_GB2312" w:cs="仿宋_GB2312" w:hint="eastAsia"/>
          <w:bCs/>
          <w:sz w:val="32"/>
          <w:szCs w:val="32"/>
        </w:rPr>
        <w:t>考核盲样种类</w:t>
      </w:r>
      <w:proofErr w:type="gramEnd"/>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根据申请的业务范围，可考核金属类、非金属类、有机类、粉尘类（含游离二氧化硅测定）等样品。申请第一类业务范围的，</w:t>
      </w:r>
      <w:proofErr w:type="gramStart"/>
      <w:r>
        <w:rPr>
          <w:rFonts w:ascii="仿宋_GB2312" w:eastAsia="仿宋_GB2312" w:hAnsi="仿宋_GB2312" w:cs="仿宋_GB2312" w:hint="eastAsia"/>
          <w:bCs/>
          <w:sz w:val="32"/>
          <w:szCs w:val="32"/>
        </w:rPr>
        <w:t>盲样考核</w:t>
      </w:r>
      <w:proofErr w:type="gramEnd"/>
      <w:r>
        <w:rPr>
          <w:rFonts w:ascii="仿宋_GB2312" w:eastAsia="仿宋_GB2312" w:hAnsi="仿宋_GB2312" w:cs="仿宋_GB2312" w:hint="eastAsia"/>
          <w:bCs/>
          <w:sz w:val="32"/>
          <w:szCs w:val="32"/>
        </w:rPr>
        <w:t>应覆盖主要检测方法和仪器设备，考核项目数一般为</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项；申请第二类核技术工业应用业务范围的，不考核盲样。</w:t>
      </w:r>
    </w:p>
    <w:p w14:paraId="51804898"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）审核认定检测项目能力。专家审核认定申请单位是否满足所申请资质、业务范围要求的职业病危害因素检测项目能力（附件</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的附录</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和附录</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w:t>
      </w:r>
    </w:p>
    <w:p w14:paraId="416DC696" w14:textId="77777777" w:rsidR="005B7D28" w:rsidRDefault="001C1F1B">
      <w:pPr>
        <w:tabs>
          <w:tab w:val="left" w:pos="425"/>
        </w:tabs>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考核认定评价能力。</w:t>
      </w:r>
    </w:p>
    <w:p w14:paraId="2B683A64"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）评价报告现场模拟考核。申请单位应在</w:t>
      </w:r>
      <w:r>
        <w:rPr>
          <w:rFonts w:ascii="仿宋_GB2312" w:eastAsia="仿宋_GB2312" w:hAnsi="仿宋_GB2312" w:cs="仿宋_GB2312" w:hint="eastAsia"/>
          <w:bCs/>
          <w:sz w:val="32"/>
          <w:szCs w:val="32"/>
        </w:rPr>
        <w:t>48</w:t>
      </w:r>
      <w:r>
        <w:rPr>
          <w:rFonts w:ascii="仿宋_GB2312" w:eastAsia="仿宋_GB2312" w:hAnsi="仿宋_GB2312" w:cs="仿宋_GB2312" w:hint="eastAsia"/>
          <w:bCs/>
          <w:sz w:val="32"/>
          <w:szCs w:val="32"/>
        </w:rPr>
        <w:t>小时内独立编制完成模拟评价报告，并向专家组提交。模拟评价报告应当分析评价全面、准确，措施建议和结论有效可行、具有针对性，符合相关法律、法规和标准规范要求，并经专家评审符合要求。</w:t>
      </w:r>
    </w:p>
    <w:p w14:paraId="5894D642"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模拟考核内容：</w:t>
      </w:r>
      <w:r>
        <w:rPr>
          <w:rFonts w:ascii="仿宋_GB2312" w:eastAsia="仿宋_GB2312" w:hAnsi="仿宋_GB2312" w:cs="仿宋_GB2312" w:hint="eastAsia"/>
          <w:bCs/>
          <w:sz w:val="32"/>
          <w:szCs w:val="32"/>
        </w:rPr>
        <w:t>申请第一类业务范围的，选择其中一项申请的业务范围进行评价报告现场模拟考核，主要编写工程分析、职业病危害因素识别、职</w:t>
      </w:r>
      <w:r>
        <w:rPr>
          <w:rFonts w:ascii="仿宋_GB2312" w:eastAsia="仿宋_GB2312" w:hAnsi="仿宋_GB2312" w:cs="仿宋_GB2312" w:hint="eastAsia"/>
          <w:bCs/>
          <w:sz w:val="32"/>
          <w:szCs w:val="32"/>
        </w:rPr>
        <w:t>业病危害防护设施评价、危害程度与健康影响评价、措施建议和评价结论等方面内容。申请第二类业务范围的，选择其中一项申请的业务范围进行评价报告现场模拟考核，主要编写工程分析（含辐射源项分析）、危害因素识别、辐射剂量估算、放射防护措施评价、危害程度与辐射健康影响、措施建议和评价结论等方面内容。</w:t>
      </w:r>
    </w:p>
    <w:p w14:paraId="60EC8A33"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）评价能力审核认定。申请的每项业务范围，专家现场抽查</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份规模以上企业的职业病危害评价报告（未出具正式评价报告的，抽查模拟评价报告），对工程分析、职业病危害因素识别、危害程度与健康影响评价、职业病危害防护设施评价、管理措施</w:t>
      </w:r>
      <w:r>
        <w:rPr>
          <w:rFonts w:ascii="仿宋_GB2312" w:eastAsia="仿宋_GB2312" w:hAnsi="仿宋_GB2312" w:cs="仿宋_GB2312" w:hint="eastAsia"/>
          <w:bCs/>
          <w:sz w:val="32"/>
          <w:szCs w:val="32"/>
        </w:rPr>
        <w:t>建议和评价结论等方面评价能力进行审核认定。</w:t>
      </w:r>
    </w:p>
    <w:p w14:paraId="6D7EB9C4" w14:textId="77777777" w:rsidR="005B7D28" w:rsidRDefault="001C1F1B">
      <w:pPr>
        <w:adjustRightInd w:val="0"/>
        <w:snapToGrid w:val="0"/>
        <w:spacing w:line="570" w:lineRule="exact"/>
        <w:ind w:firstLineChars="200" w:firstLine="640"/>
        <w:rPr>
          <w:rFonts w:ascii="仿宋_GB2312" w:eastAsia="仿宋_GB2312" w:hAnsi="仿宋_GB2312" w:cs="仿宋_GB2312"/>
          <w:kern w:val="0"/>
          <w:sz w:val="32"/>
          <w:szCs w:val="32"/>
        </w:rPr>
      </w:pPr>
      <w:r>
        <w:rPr>
          <w:rFonts w:ascii="楷体" w:eastAsia="楷体" w:hAnsi="楷体" w:cs="楷体" w:hint="eastAsia"/>
          <w:bCs/>
          <w:sz w:val="32"/>
          <w:szCs w:val="32"/>
        </w:rPr>
        <w:t>（五）</w:t>
      </w:r>
      <w:r>
        <w:rPr>
          <w:rFonts w:ascii="楷体" w:eastAsia="楷体" w:hAnsi="楷体" w:cs="楷体" w:hint="eastAsia"/>
          <w:sz w:val="32"/>
          <w:szCs w:val="32"/>
        </w:rPr>
        <w:t>召开专家组会议。</w:t>
      </w:r>
      <w:r>
        <w:rPr>
          <w:rFonts w:ascii="仿宋_GB2312" w:eastAsia="仿宋_GB2312" w:hAnsi="仿宋_GB2312" w:cs="仿宋_GB2312" w:hint="eastAsia"/>
          <w:kern w:val="0"/>
          <w:sz w:val="32"/>
          <w:szCs w:val="32"/>
        </w:rPr>
        <w:t>参加会议的人员包括专家组成员、技术评审单位工作人员。会议由专家组组长主持，会议程序及内容如下：</w:t>
      </w:r>
    </w:p>
    <w:p w14:paraId="31A97BFB" w14:textId="77777777" w:rsidR="005B7D28" w:rsidRDefault="001C1F1B">
      <w:pPr>
        <w:adjustRightInd w:val="0"/>
        <w:snapToGrid w:val="0"/>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现场考核专家按照考核工作分工分别报告考核情况，提出考核意见；</w:t>
      </w:r>
    </w:p>
    <w:p w14:paraId="4E0615B0" w14:textId="77777777" w:rsidR="005B7D28" w:rsidRDefault="001C1F1B">
      <w:pPr>
        <w:adjustRightInd w:val="0"/>
        <w:snapToGrid w:val="0"/>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编制现场技术考核报告；</w:t>
      </w:r>
      <w:r>
        <w:rPr>
          <w:rFonts w:ascii="仿宋_GB2312" w:eastAsia="仿宋_GB2312" w:hAnsi="仿宋_GB2312" w:cs="仿宋_GB2312" w:hint="eastAsia"/>
          <w:kern w:val="0"/>
          <w:sz w:val="32"/>
          <w:szCs w:val="32"/>
        </w:rPr>
        <w:t xml:space="preserve"> </w:t>
      </w:r>
    </w:p>
    <w:p w14:paraId="5A7AE20B" w14:textId="77777777" w:rsidR="005B7D28" w:rsidRDefault="001C1F1B">
      <w:pPr>
        <w:adjustRightInd w:val="0"/>
        <w:snapToGrid w:val="0"/>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proofErr w:type="gramStart"/>
      <w:r>
        <w:rPr>
          <w:rFonts w:ascii="仿宋_GB2312" w:eastAsia="仿宋_GB2312" w:hAnsi="仿宋_GB2312" w:cs="仿宋_GB2312" w:hint="eastAsia"/>
          <w:kern w:val="0"/>
          <w:sz w:val="32"/>
          <w:szCs w:val="32"/>
        </w:rPr>
        <w:t>作出</w:t>
      </w:r>
      <w:proofErr w:type="gramEnd"/>
      <w:r>
        <w:rPr>
          <w:rFonts w:ascii="仿宋_GB2312" w:eastAsia="仿宋_GB2312" w:hAnsi="仿宋_GB2312" w:cs="仿宋_GB2312" w:hint="eastAsia"/>
          <w:kern w:val="0"/>
          <w:sz w:val="32"/>
          <w:szCs w:val="32"/>
        </w:rPr>
        <w:t>现场技术考核结论。</w:t>
      </w:r>
    </w:p>
    <w:p w14:paraId="373EA96C"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现场技术考核结论分为“通过”和“不通过”。</w:t>
      </w:r>
    </w:p>
    <w:p w14:paraId="79F65D83"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楷体" w:eastAsia="楷体" w:hAnsi="楷体" w:cs="楷体" w:hint="eastAsia"/>
          <w:bCs/>
          <w:sz w:val="32"/>
          <w:szCs w:val="32"/>
        </w:rPr>
        <w:t>（</w:t>
      </w:r>
      <w:r>
        <w:rPr>
          <w:rFonts w:ascii="楷体" w:eastAsia="楷体" w:hAnsi="楷体" w:cs="楷体" w:hint="eastAsia"/>
          <w:bCs/>
          <w:sz w:val="32"/>
          <w:szCs w:val="32"/>
        </w:rPr>
        <w:t>六</w:t>
      </w:r>
      <w:r>
        <w:rPr>
          <w:rFonts w:ascii="楷体" w:eastAsia="楷体" w:hAnsi="楷体" w:cs="楷体" w:hint="eastAsia"/>
          <w:bCs/>
          <w:sz w:val="32"/>
          <w:szCs w:val="32"/>
        </w:rPr>
        <w:t>）召开末次会议。</w:t>
      </w:r>
      <w:r>
        <w:rPr>
          <w:rFonts w:ascii="仿宋_GB2312" w:eastAsia="仿宋_GB2312" w:hAnsi="仿宋_GB2312" w:cs="仿宋_GB2312" w:hint="eastAsia"/>
          <w:bCs/>
          <w:sz w:val="32"/>
          <w:szCs w:val="32"/>
        </w:rPr>
        <w:t>参加会议的人员包括专家组成员、技</w:t>
      </w:r>
      <w:r>
        <w:rPr>
          <w:rFonts w:ascii="仿宋_GB2312" w:eastAsia="仿宋_GB2312" w:hAnsi="仿宋_GB2312" w:cs="仿宋_GB2312" w:hint="eastAsia"/>
          <w:bCs/>
          <w:sz w:val="32"/>
          <w:szCs w:val="32"/>
        </w:rPr>
        <w:lastRenderedPageBreak/>
        <w:t>术评审单位工作人员和申请单位负责人及全体专业技术人员。会议由专家组组长主持，会议程序及内容如下：</w:t>
      </w:r>
    </w:p>
    <w:p w14:paraId="7B6E5D27"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专家组组长通报现场技术考核工作总体情况；</w:t>
      </w:r>
    </w:p>
    <w:p w14:paraId="53F89707"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专家组组长宣读现场技术考核结论；</w:t>
      </w:r>
    </w:p>
    <w:p w14:paraId="02C6DD1C" w14:textId="77777777" w:rsidR="005B7D28" w:rsidRDefault="001C1F1B">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申请单位负责人发言。</w:t>
      </w:r>
    </w:p>
    <w:p w14:paraId="221D2E6D"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第十一条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专家组应在现场技术考核结束后，将考核原始记录、现场技术考核报告及有关资料移交</w:t>
      </w:r>
      <w:r>
        <w:rPr>
          <w:rFonts w:ascii="仿宋_GB2312" w:eastAsia="仿宋_GB2312" w:hAnsi="仿宋_GB2312" w:cs="仿宋_GB2312" w:hint="eastAsia"/>
          <w:bCs/>
          <w:sz w:val="32"/>
          <w:szCs w:val="32"/>
        </w:rPr>
        <w:t>技术评审单位</w:t>
      </w:r>
      <w:r>
        <w:rPr>
          <w:rFonts w:ascii="仿宋_GB2312" w:eastAsia="仿宋_GB2312" w:hAnsi="仿宋_GB2312" w:cs="仿宋_GB2312" w:hint="eastAsia"/>
          <w:bCs/>
          <w:sz w:val="32"/>
          <w:szCs w:val="32"/>
        </w:rPr>
        <w:t>。</w:t>
      </w:r>
    </w:p>
    <w:p w14:paraId="548AC85E" w14:textId="77777777" w:rsidR="005B7D28" w:rsidRDefault="005B7D28">
      <w:pPr>
        <w:adjustRightInd w:val="0"/>
        <w:snapToGrid w:val="0"/>
        <w:spacing w:line="570" w:lineRule="exact"/>
        <w:ind w:firstLineChars="200" w:firstLine="640"/>
        <w:rPr>
          <w:rFonts w:ascii="仿宋_GB2312" w:eastAsia="仿宋_GB2312" w:hAnsi="仿宋_GB2312" w:cs="仿宋_GB2312"/>
          <w:bCs/>
          <w:sz w:val="32"/>
          <w:szCs w:val="32"/>
        </w:rPr>
      </w:pPr>
    </w:p>
    <w:p w14:paraId="6B35948A" w14:textId="77777777" w:rsidR="005B7D28" w:rsidRDefault="001C1F1B">
      <w:pPr>
        <w:adjustRightInd w:val="0"/>
        <w:snapToGrid w:val="0"/>
        <w:spacing w:line="570" w:lineRule="exact"/>
        <w:jc w:val="center"/>
        <w:outlineLvl w:val="1"/>
        <w:rPr>
          <w:rFonts w:ascii="黑体" w:eastAsia="黑体" w:hAnsi="黑体" w:cs="黑体"/>
          <w:sz w:val="32"/>
          <w:szCs w:val="32"/>
          <w:shd w:val="clear" w:color="auto" w:fill="FFFFFF"/>
          <w:lang w:bidi="ar"/>
        </w:rPr>
      </w:pPr>
      <w:r>
        <w:rPr>
          <w:rFonts w:ascii="黑体" w:eastAsia="黑体" w:hAnsi="黑体" w:cs="黑体" w:hint="eastAsia"/>
          <w:sz w:val="32"/>
          <w:szCs w:val="32"/>
          <w:shd w:val="clear" w:color="auto" w:fill="FFFFFF"/>
          <w:lang w:bidi="ar"/>
        </w:rPr>
        <w:t>三、报批和认可</w:t>
      </w:r>
    </w:p>
    <w:p w14:paraId="01905C89"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第十二条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技术评审单位根据申请材料技术审查和现场技术考核的情况，</w:t>
      </w:r>
      <w:proofErr w:type="gramStart"/>
      <w:r>
        <w:rPr>
          <w:rFonts w:ascii="仿宋_GB2312" w:eastAsia="仿宋_GB2312" w:hAnsi="仿宋_GB2312" w:cs="仿宋_GB2312" w:hint="eastAsia"/>
          <w:bCs/>
          <w:sz w:val="32"/>
          <w:szCs w:val="32"/>
        </w:rPr>
        <w:t>作出</w:t>
      </w:r>
      <w:proofErr w:type="gramEnd"/>
      <w:r>
        <w:rPr>
          <w:rFonts w:ascii="仿宋_GB2312" w:eastAsia="仿宋_GB2312" w:hAnsi="仿宋_GB2312" w:cs="仿宋_GB2312" w:hint="eastAsia"/>
          <w:bCs/>
          <w:sz w:val="32"/>
          <w:szCs w:val="32"/>
        </w:rPr>
        <w:t>技术评审结论，编制完成</w:t>
      </w:r>
      <w:r>
        <w:rPr>
          <w:rFonts w:ascii="仿宋_GB2312" w:eastAsia="仿宋_GB2312" w:hAnsi="仿宋_GB2312" w:cs="仿宋_GB2312" w:hint="eastAsia"/>
          <w:bCs/>
          <w:sz w:val="32"/>
          <w:szCs w:val="32"/>
        </w:rPr>
        <w:t>技术评审报告（见附录</w:t>
      </w:r>
      <w:r>
        <w:rPr>
          <w:rFonts w:ascii="仿宋_GB2312" w:eastAsia="仿宋_GB2312" w:hAnsi="仿宋_GB2312" w:cs="仿宋_GB2312" w:hint="eastAsia"/>
          <w:bCs/>
          <w:sz w:val="32"/>
          <w:szCs w:val="32"/>
        </w:rPr>
        <w:t>14</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，并将技术评审报告及相关资料报送省卫生健康</w:t>
      </w:r>
      <w:proofErr w:type="gramStart"/>
      <w:r>
        <w:rPr>
          <w:rFonts w:ascii="仿宋_GB2312" w:eastAsia="仿宋_GB2312" w:hAnsi="仿宋_GB2312" w:cs="仿宋_GB2312" w:hint="eastAsia"/>
          <w:bCs/>
          <w:sz w:val="32"/>
          <w:szCs w:val="32"/>
        </w:rPr>
        <w:t>委职业</w:t>
      </w:r>
      <w:proofErr w:type="gramEnd"/>
      <w:r>
        <w:rPr>
          <w:rFonts w:ascii="仿宋_GB2312" w:eastAsia="仿宋_GB2312" w:hAnsi="仿宋_GB2312" w:cs="仿宋_GB2312" w:hint="eastAsia"/>
          <w:bCs/>
          <w:sz w:val="32"/>
          <w:szCs w:val="32"/>
        </w:rPr>
        <w:t>健康处（以下简称职业健康处）。</w:t>
      </w:r>
    </w:p>
    <w:p w14:paraId="1A3AA48D"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技术评审结论分为“建议批准”和“建议不批准”。</w:t>
      </w:r>
    </w:p>
    <w:p w14:paraId="56C77237"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第十三条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技术评审结论为“建议批准”的，职业健康处根据技术评审报告及结论，经综合审查报委领导审定后，</w:t>
      </w:r>
      <w:proofErr w:type="gramStart"/>
      <w:r>
        <w:rPr>
          <w:rFonts w:ascii="仿宋_GB2312" w:eastAsia="仿宋_GB2312" w:hAnsi="仿宋_GB2312" w:cs="仿宋_GB2312" w:hint="eastAsia"/>
          <w:bCs/>
          <w:sz w:val="32"/>
          <w:szCs w:val="32"/>
        </w:rPr>
        <w:t>作出</w:t>
      </w:r>
      <w:proofErr w:type="gramEnd"/>
      <w:r>
        <w:rPr>
          <w:rFonts w:ascii="仿宋_GB2312" w:eastAsia="仿宋_GB2312" w:hAnsi="仿宋_GB2312" w:cs="仿宋_GB2312" w:hint="eastAsia"/>
          <w:bCs/>
          <w:sz w:val="32"/>
          <w:szCs w:val="32"/>
        </w:rPr>
        <w:t>资</w:t>
      </w:r>
      <w:r>
        <w:rPr>
          <w:rFonts w:ascii="仿宋_GB2312" w:eastAsia="仿宋_GB2312" w:hAnsi="仿宋_GB2312" w:cs="仿宋_GB2312" w:hint="eastAsia"/>
          <w:bCs/>
          <w:sz w:val="32"/>
          <w:szCs w:val="32"/>
        </w:rPr>
        <w:t>质认可决定，并反馈技术评审单位，由技术评</w:t>
      </w:r>
      <w:r>
        <w:rPr>
          <w:rFonts w:ascii="仿宋_GB2312" w:eastAsia="仿宋_GB2312" w:hAnsi="仿宋_GB2312" w:cs="仿宋_GB2312" w:hint="eastAsia"/>
          <w:bCs/>
          <w:sz w:val="32"/>
          <w:szCs w:val="32"/>
        </w:rPr>
        <w:t>审单位向</w:t>
      </w:r>
      <w:r>
        <w:rPr>
          <w:rFonts w:ascii="仿宋_GB2312" w:eastAsia="仿宋_GB2312" w:hAnsi="仿宋_GB2312" w:cs="仿宋_GB2312" w:hint="eastAsia"/>
          <w:bCs/>
          <w:sz w:val="32"/>
          <w:szCs w:val="32"/>
          <w:lang w:bidi="ar"/>
        </w:rPr>
        <w:t>省</w:t>
      </w:r>
      <w:r>
        <w:rPr>
          <w:rFonts w:ascii="仿宋_GB2312" w:eastAsia="仿宋_GB2312" w:hAnsi="仿宋_GB2312" w:cs="仿宋_GB2312" w:hint="eastAsia"/>
          <w:bCs/>
          <w:sz w:val="32"/>
          <w:szCs w:val="32"/>
          <w:lang w:bidi="ar"/>
        </w:rPr>
        <w:t>政务</w:t>
      </w:r>
      <w:r>
        <w:rPr>
          <w:rFonts w:ascii="仿宋_GB2312" w:eastAsia="仿宋_GB2312" w:hAnsi="仿宋_GB2312" w:cs="仿宋_GB2312" w:hint="eastAsia"/>
          <w:bCs/>
          <w:sz w:val="32"/>
          <w:szCs w:val="32"/>
          <w:lang w:bidi="ar"/>
        </w:rPr>
        <w:t>中心</w:t>
      </w:r>
      <w:r>
        <w:rPr>
          <w:rFonts w:ascii="仿宋_GB2312" w:eastAsia="仿宋_GB2312" w:hAnsi="仿宋_GB2312" w:cs="仿宋_GB2312" w:hint="eastAsia"/>
          <w:sz w:val="32"/>
          <w:szCs w:val="32"/>
        </w:rPr>
        <w:t>窗口</w:t>
      </w:r>
      <w:r>
        <w:rPr>
          <w:rFonts w:ascii="仿宋_GB2312" w:eastAsia="仿宋_GB2312" w:hAnsi="仿宋_GB2312" w:cs="仿宋_GB2312" w:hint="eastAsia"/>
          <w:bCs/>
          <w:sz w:val="32"/>
          <w:szCs w:val="32"/>
        </w:rPr>
        <w:t>出具许可决定转送文书（见附录</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）。技术评审结论为“建议不批准”的，不予批准资质认可，</w:t>
      </w:r>
      <w:r>
        <w:rPr>
          <w:rFonts w:ascii="仿宋_GB2312" w:eastAsia="仿宋_GB2312" w:hAnsi="仿宋_GB2312" w:cs="仿宋_GB2312" w:hint="eastAsia"/>
          <w:bCs/>
          <w:sz w:val="32"/>
          <w:szCs w:val="32"/>
        </w:rPr>
        <w:t>技术评</w:t>
      </w:r>
      <w:r>
        <w:rPr>
          <w:rFonts w:ascii="仿宋_GB2312" w:eastAsia="仿宋_GB2312" w:hAnsi="仿宋_GB2312" w:cs="仿宋_GB2312" w:hint="eastAsia"/>
          <w:bCs/>
          <w:sz w:val="32"/>
          <w:szCs w:val="32"/>
        </w:rPr>
        <w:t>审单位向</w:t>
      </w:r>
      <w:r>
        <w:rPr>
          <w:rFonts w:ascii="仿宋_GB2312" w:eastAsia="仿宋_GB2312" w:hAnsi="仿宋_GB2312" w:cs="仿宋_GB2312" w:hint="eastAsia"/>
          <w:bCs/>
          <w:sz w:val="32"/>
          <w:szCs w:val="32"/>
          <w:lang w:bidi="ar"/>
        </w:rPr>
        <w:t>省</w:t>
      </w:r>
      <w:r>
        <w:rPr>
          <w:rFonts w:ascii="仿宋_GB2312" w:eastAsia="仿宋_GB2312" w:hAnsi="仿宋_GB2312" w:cs="仿宋_GB2312" w:hint="eastAsia"/>
          <w:bCs/>
          <w:sz w:val="32"/>
          <w:szCs w:val="32"/>
          <w:lang w:bidi="ar"/>
        </w:rPr>
        <w:t>政务</w:t>
      </w:r>
      <w:r>
        <w:rPr>
          <w:rFonts w:ascii="仿宋_GB2312" w:eastAsia="仿宋_GB2312" w:hAnsi="仿宋_GB2312" w:cs="仿宋_GB2312" w:hint="eastAsia"/>
          <w:bCs/>
          <w:sz w:val="32"/>
          <w:szCs w:val="32"/>
          <w:lang w:bidi="ar"/>
        </w:rPr>
        <w:t>中心</w:t>
      </w:r>
      <w:r>
        <w:rPr>
          <w:rFonts w:ascii="仿宋_GB2312" w:eastAsia="仿宋_GB2312" w:hAnsi="仿宋_GB2312" w:cs="仿宋_GB2312" w:hint="eastAsia"/>
          <w:sz w:val="32"/>
          <w:szCs w:val="32"/>
        </w:rPr>
        <w:t>窗</w:t>
      </w:r>
      <w:r>
        <w:rPr>
          <w:rFonts w:ascii="仿宋_GB2312" w:eastAsia="仿宋_GB2312" w:hAnsi="仿宋_GB2312" w:cs="仿宋_GB2312" w:hint="eastAsia"/>
          <w:sz w:val="32"/>
          <w:szCs w:val="32"/>
        </w:rPr>
        <w:t>口</w:t>
      </w:r>
      <w:r>
        <w:rPr>
          <w:rFonts w:ascii="仿宋_GB2312" w:eastAsia="仿宋_GB2312" w:hAnsi="仿宋_GB2312" w:cs="仿宋_GB2312" w:hint="eastAsia"/>
          <w:bCs/>
          <w:sz w:val="32"/>
          <w:szCs w:val="32"/>
        </w:rPr>
        <w:t>出具许可决定转送文书（见附录</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w:t>
      </w:r>
    </w:p>
    <w:p w14:paraId="3C7587C7"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第十四条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决定予以认可的，自</w:t>
      </w:r>
      <w:proofErr w:type="gramStart"/>
      <w:r>
        <w:rPr>
          <w:rFonts w:ascii="仿宋_GB2312" w:eastAsia="仿宋_GB2312" w:hAnsi="仿宋_GB2312" w:cs="仿宋_GB2312" w:hint="eastAsia"/>
          <w:bCs/>
          <w:sz w:val="32"/>
          <w:szCs w:val="32"/>
        </w:rPr>
        <w:t>作出</w:t>
      </w:r>
      <w:proofErr w:type="gramEnd"/>
      <w:r>
        <w:rPr>
          <w:rFonts w:ascii="仿宋_GB2312" w:eastAsia="仿宋_GB2312" w:hAnsi="仿宋_GB2312" w:cs="仿宋_GB2312" w:hint="eastAsia"/>
          <w:bCs/>
          <w:sz w:val="32"/>
          <w:szCs w:val="32"/>
        </w:rPr>
        <w:t>决定之日起</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个工作日内，</w:t>
      </w:r>
      <w:r>
        <w:rPr>
          <w:rFonts w:ascii="仿宋_GB2312" w:eastAsia="仿宋_GB2312" w:hAnsi="仿宋_GB2312" w:cs="仿宋_GB2312" w:hint="eastAsia"/>
          <w:bCs/>
          <w:sz w:val="32"/>
          <w:szCs w:val="32"/>
          <w:lang w:bidi="ar"/>
        </w:rPr>
        <w:t>省</w:t>
      </w:r>
      <w:r>
        <w:rPr>
          <w:rFonts w:ascii="仿宋_GB2312" w:eastAsia="仿宋_GB2312" w:hAnsi="仿宋_GB2312" w:cs="仿宋_GB2312" w:hint="eastAsia"/>
          <w:bCs/>
          <w:sz w:val="32"/>
          <w:szCs w:val="32"/>
          <w:lang w:bidi="ar"/>
        </w:rPr>
        <w:t>政务</w:t>
      </w:r>
      <w:r>
        <w:rPr>
          <w:rFonts w:ascii="仿宋_GB2312" w:eastAsia="仿宋_GB2312" w:hAnsi="仿宋_GB2312" w:cs="仿宋_GB2312" w:hint="eastAsia"/>
          <w:bCs/>
          <w:sz w:val="32"/>
          <w:szCs w:val="32"/>
          <w:lang w:bidi="ar"/>
        </w:rPr>
        <w:t>中心</w:t>
      </w:r>
      <w:r>
        <w:rPr>
          <w:rFonts w:ascii="仿宋_GB2312" w:eastAsia="仿宋_GB2312" w:hAnsi="仿宋_GB2312" w:cs="仿宋_GB2312" w:hint="eastAsia"/>
          <w:sz w:val="32"/>
          <w:szCs w:val="32"/>
        </w:rPr>
        <w:t>窗口</w:t>
      </w:r>
      <w:r>
        <w:rPr>
          <w:rFonts w:ascii="仿宋_GB2312" w:eastAsia="仿宋_GB2312" w:hAnsi="仿宋_GB2312" w:cs="仿宋_GB2312" w:hint="eastAsia"/>
          <w:bCs/>
          <w:sz w:val="32"/>
          <w:szCs w:val="32"/>
        </w:rPr>
        <w:t>向申请单位颁发《职业卫生技术服务机构</w:t>
      </w:r>
      <w:r>
        <w:rPr>
          <w:rFonts w:ascii="仿宋_GB2312" w:eastAsia="仿宋_GB2312" w:hAnsi="仿宋_GB2312" w:cs="仿宋_GB2312" w:hint="eastAsia"/>
          <w:bCs/>
          <w:sz w:val="32"/>
          <w:szCs w:val="32"/>
        </w:rPr>
        <w:lastRenderedPageBreak/>
        <w:t>资质证书》（证书式样见附录</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）；决定不予认可的，</w:t>
      </w:r>
      <w:r>
        <w:rPr>
          <w:rFonts w:ascii="仿宋_GB2312" w:eastAsia="仿宋_GB2312" w:hAnsi="仿宋_GB2312" w:cs="仿宋_GB2312" w:hint="eastAsia"/>
          <w:bCs/>
          <w:sz w:val="32"/>
          <w:szCs w:val="32"/>
          <w:lang w:bidi="ar"/>
        </w:rPr>
        <w:t>省</w:t>
      </w:r>
      <w:r>
        <w:rPr>
          <w:rFonts w:ascii="仿宋_GB2312" w:eastAsia="仿宋_GB2312" w:hAnsi="仿宋_GB2312" w:cs="仿宋_GB2312" w:hint="eastAsia"/>
          <w:bCs/>
          <w:sz w:val="32"/>
          <w:szCs w:val="32"/>
          <w:lang w:bidi="ar"/>
        </w:rPr>
        <w:t>政务</w:t>
      </w:r>
      <w:r>
        <w:rPr>
          <w:rFonts w:ascii="仿宋_GB2312" w:eastAsia="仿宋_GB2312" w:hAnsi="仿宋_GB2312" w:cs="仿宋_GB2312" w:hint="eastAsia"/>
          <w:bCs/>
          <w:sz w:val="32"/>
          <w:szCs w:val="32"/>
          <w:lang w:bidi="ar"/>
        </w:rPr>
        <w:t>中心</w:t>
      </w:r>
      <w:r>
        <w:rPr>
          <w:rFonts w:ascii="仿宋_GB2312" w:eastAsia="仿宋_GB2312" w:hAnsi="仿宋_GB2312" w:cs="仿宋_GB2312" w:hint="eastAsia"/>
          <w:sz w:val="32"/>
          <w:szCs w:val="32"/>
        </w:rPr>
        <w:t>窗口</w:t>
      </w:r>
      <w:r>
        <w:rPr>
          <w:rFonts w:ascii="仿宋_GB2312" w:eastAsia="仿宋_GB2312" w:hAnsi="仿宋_GB2312" w:cs="仿宋_GB2312" w:hint="eastAsia"/>
          <w:bCs/>
          <w:sz w:val="32"/>
          <w:szCs w:val="32"/>
        </w:rPr>
        <w:t>向申请单位说明理由，出具不予许可决定文书（见附录</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0</w:t>
      </w:r>
      <w:r>
        <w:rPr>
          <w:rFonts w:ascii="仿宋_GB2312" w:eastAsia="仿宋_GB2312" w:hAnsi="仿宋_GB2312" w:cs="仿宋_GB2312" w:hint="eastAsia"/>
          <w:bCs/>
          <w:sz w:val="32"/>
          <w:szCs w:val="32"/>
        </w:rPr>
        <w:t>）。</w:t>
      </w:r>
    </w:p>
    <w:p w14:paraId="03E6ACB9"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第十五条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省卫生健康委员会对取得职业卫生技术服务机构</w:t>
      </w:r>
      <w:r>
        <w:rPr>
          <w:rFonts w:ascii="仿宋_GB2312" w:eastAsia="仿宋_GB2312" w:hAnsi="仿宋_GB2312" w:cs="仿宋_GB2312" w:hint="eastAsia"/>
          <w:bCs/>
          <w:sz w:val="32"/>
          <w:szCs w:val="32"/>
        </w:rPr>
        <w:t>资质的单位在贵州省卫生健康委员会网站上进行公告。</w:t>
      </w:r>
    </w:p>
    <w:p w14:paraId="437CD700" w14:textId="77777777" w:rsidR="005B7D28" w:rsidRDefault="005B7D28">
      <w:pPr>
        <w:adjustRightInd w:val="0"/>
        <w:snapToGrid w:val="0"/>
        <w:spacing w:line="570" w:lineRule="exact"/>
        <w:ind w:firstLineChars="200" w:firstLine="640"/>
        <w:rPr>
          <w:rFonts w:ascii="仿宋_GB2312" w:eastAsia="仿宋_GB2312" w:hAnsi="仿宋_GB2312" w:cs="仿宋_GB2312"/>
          <w:bCs/>
          <w:sz w:val="32"/>
          <w:szCs w:val="32"/>
        </w:rPr>
      </w:pPr>
    </w:p>
    <w:p w14:paraId="2750F1C5" w14:textId="77777777" w:rsidR="005B7D28" w:rsidRDefault="001C1F1B">
      <w:pPr>
        <w:adjustRightInd w:val="0"/>
        <w:snapToGrid w:val="0"/>
        <w:spacing w:line="570" w:lineRule="exact"/>
        <w:jc w:val="center"/>
        <w:outlineLvl w:val="1"/>
        <w:rPr>
          <w:rFonts w:ascii="黑体" w:eastAsia="黑体" w:hAnsi="黑体" w:cs="黑体"/>
          <w:sz w:val="32"/>
          <w:szCs w:val="32"/>
          <w:shd w:val="clear" w:color="auto" w:fill="FFFFFF"/>
          <w:lang w:bidi="ar"/>
        </w:rPr>
      </w:pPr>
      <w:r>
        <w:rPr>
          <w:rFonts w:ascii="黑体" w:eastAsia="黑体" w:hAnsi="黑体" w:cs="黑体" w:hint="eastAsia"/>
          <w:sz w:val="32"/>
          <w:szCs w:val="32"/>
          <w:shd w:val="clear" w:color="auto" w:fill="FFFFFF"/>
          <w:lang w:bidi="ar"/>
        </w:rPr>
        <w:t>四、资质变更</w:t>
      </w:r>
    </w:p>
    <w:p w14:paraId="6757D314"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第十六条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职业卫生技术服务资质机构的名称、法定代表人（或主要负责人）、注册地址、实验室地址等发生变更的，应自完成变更之日起</w:t>
      </w:r>
      <w:r>
        <w:rPr>
          <w:rFonts w:ascii="仿宋_GB2312" w:eastAsia="仿宋_GB2312" w:hAnsi="仿宋_GB2312" w:cs="仿宋_GB2312" w:hint="eastAsia"/>
          <w:bCs/>
          <w:sz w:val="32"/>
          <w:szCs w:val="32"/>
        </w:rPr>
        <w:t>30</w:t>
      </w:r>
      <w:r>
        <w:rPr>
          <w:rFonts w:ascii="仿宋_GB2312" w:eastAsia="仿宋_GB2312" w:hAnsi="仿宋_GB2312" w:cs="仿宋_GB2312" w:hint="eastAsia"/>
          <w:bCs/>
          <w:sz w:val="32"/>
          <w:szCs w:val="32"/>
        </w:rPr>
        <w:t>日内向</w:t>
      </w:r>
      <w:r>
        <w:rPr>
          <w:rFonts w:ascii="仿宋_GB2312" w:eastAsia="仿宋_GB2312" w:hAnsi="仿宋_GB2312" w:cs="仿宋_GB2312" w:hint="eastAsia"/>
          <w:bCs/>
          <w:sz w:val="32"/>
          <w:szCs w:val="32"/>
          <w:lang w:bidi="ar"/>
        </w:rPr>
        <w:t>省</w:t>
      </w:r>
      <w:r>
        <w:rPr>
          <w:rFonts w:ascii="仿宋_GB2312" w:eastAsia="仿宋_GB2312" w:hAnsi="仿宋_GB2312" w:cs="仿宋_GB2312" w:hint="eastAsia"/>
          <w:bCs/>
          <w:sz w:val="32"/>
          <w:szCs w:val="32"/>
          <w:lang w:bidi="ar"/>
        </w:rPr>
        <w:t>政务</w:t>
      </w:r>
      <w:r>
        <w:rPr>
          <w:rFonts w:ascii="仿宋_GB2312" w:eastAsia="仿宋_GB2312" w:hAnsi="仿宋_GB2312" w:cs="仿宋_GB2312" w:hint="eastAsia"/>
          <w:bCs/>
          <w:sz w:val="32"/>
          <w:szCs w:val="32"/>
          <w:lang w:bidi="ar"/>
        </w:rPr>
        <w:t>中心</w:t>
      </w:r>
      <w:r>
        <w:rPr>
          <w:rFonts w:ascii="仿宋_GB2312" w:eastAsia="仿宋_GB2312" w:hAnsi="仿宋_GB2312" w:cs="仿宋_GB2312" w:hint="eastAsia"/>
          <w:sz w:val="32"/>
          <w:szCs w:val="32"/>
        </w:rPr>
        <w:t>窗口</w:t>
      </w:r>
      <w:r>
        <w:rPr>
          <w:rFonts w:ascii="仿宋_GB2312" w:eastAsia="仿宋_GB2312" w:hAnsi="仿宋_GB2312" w:cs="仿宋_GB2312" w:hint="eastAsia"/>
          <w:bCs/>
          <w:sz w:val="32"/>
          <w:szCs w:val="32"/>
        </w:rPr>
        <w:t>申请办理资质变更手续。职业卫生技术服务机构办理资质变更手续期间，应暂停相关技术服务。</w:t>
      </w:r>
    </w:p>
    <w:p w14:paraId="2F498F2B" w14:textId="77777777" w:rsidR="005B7D28" w:rsidRDefault="001C1F1B">
      <w:pPr>
        <w:pStyle w:val="a0"/>
        <w:spacing w:line="570" w:lineRule="exact"/>
        <w:ind w:firstLine="640"/>
      </w:pPr>
      <w:r>
        <w:rPr>
          <w:rFonts w:ascii="仿宋_GB2312" w:hAnsi="仿宋_GB2312" w:cs="仿宋_GB2312" w:hint="eastAsia"/>
          <w:bCs/>
          <w:szCs w:val="32"/>
        </w:rPr>
        <w:t>第十</w:t>
      </w:r>
      <w:r>
        <w:rPr>
          <w:rFonts w:ascii="仿宋_GB2312" w:hAnsi="仿宋_GB2312" w:cs="仿宋_GB2312" w:hint="eastAsia"/>
          <w:bCs/>
          <w:szCs w:val="32"/>
        </w:rPr>
        <w:t>七</w:t>
      </w:r>
      <w:r>
        <w:rPr>
          <w:rFonts w:ascii="仿宋_GB2312" w:hAnsi="仿宋_GB2312" w:cs="仿宋_GB2312" w:hint="eastAsia"/>
          <w:bCs/>
          <w:szCs w:val="32"/>
        </w:rPr>
        <w:t>条</w:t>
      </w:r>
      <w:r>
        <w:rPr>
          <w:rFonts w:ascii="仿宋_GB2312" w:hAnsi="仿宋_GB2312" w:cs="仿宋_GB2312" w:hint="eastAsia"/>
          <w:bCs/>
          <w:szCs w:val="32"/>
        </w:rPr>
        <w:t xml:space="preserve"> </w:t>
      </w:r>
      <w:r>
        <w:rPr>
          <w:rFonts w:ascii="仿宋_GB2312" w:hAnsi="仿宋_GB2312" w:cs="仿宋_GB2312" w:hint="eastAsia"/>
          <w:bCs/>
          <w:szCs w:val="32"/>
        </w:rPr>
        <w:t>申请资质变更的，应向</w:t>
      </w:r>
      <w:r>
        <w:rPr>
          <w:rFonts w:ascii="仿宋_GB2312" w:hAnsi="仿宋_GB2312" w:cs="仿宋_GB2312" w:hint="eastAsia"/>
          <w:bCs/>
          <w:szCs w:val="32"/>
          <w:lang w:bidi="ar"/>
        </w:rPr>
        <w:t>省</w:t>
      </w:r>
      <w:r>
        <w:rPr>
          <w:rFonts w:ascii="仿宋_GB2312" w:hAnsi="仿宋_GB2312" w:cs="仿宋_GB2312" w:hint="eastAsia"/>
          <w:bCs/>
          <w:szCs w:val="32"/>
          <w:lang w:bidi="ar"/>
        </w:rPr>
        <w:t>政务</w:t>
      </w:r>
      <w:r>
        <w:rPr>
          <w:rFonts w:ascii="仿宋_GB2312" w:hAnsi="仿宋_GB2312" w:cs="仿宋_GB2312" w:hint="eastAsia"/>
          <w:bCs/>
          <w:szCs w:val="32"/>
          <w:lang w:bidi="ar"/>
        </w:rPr>
        <w:t>中心</w:t>
      </w:r>
      <w:r>
        <w:rPr>
          <w:rFonts w:ascii="仿宋_GB2312" w:hAnsi="仿宋_GB2312" w:cs="仿宋_GB2312" w:hint="eastAsia"/>
          <w:szCs w:val="32"/>
        </w:rPr>
        <w:t>窗口</w:t>
      </w:r>
      <w:r>
        <w:rPr>
          <w:rFonts w:ascii="仿宋_GB2312" w:hAnsi="仿宋_GB2312" w:cs="仿宋_GB2312" w:hint="eastAsia"/>
          <w:bCs/>
          <w:szCs w:val="32"/>
        </w:rPr>
        <w:t>提交《职业卫生技术服务机构资质变更申请表》（附录</w:t>
      </w:r>
      <w:r>
        <w:rPr>
          <w:rFonts w:ascii="仿宋_GB2312" w:hAnsi="仿宋_GB2312" w:cs="仿宋_GB2312" w:hint="eastAsia"/>
          <w:bCs/>
          <w:szCs w:val="32"/>
        </w:rPr>
        <w:t>11</w:t>
      </w:r>
      <w:r>
        <w:rPr>
          <w:rFonts w:ascii="仿宋_GB2312" w:hAnsi="仿宋_GB2312" w:cs="仿宋_GB2312" w:hint="eastAsia"/>
          <w:bCs/>
          <w:szCs w:val="32"/>
        </w:rPr>
        <w:t>）及相关附件材料。</w:t>
      </w:r>
      <w:r>
        <w:rPr>
          <w:rFonts w:ascii="仿宋_GB2312" w:hAnsi="仿宋_GB2312" w:cs="仿宋_GB2312" w:hint="eastAsia"/>
          <w:bCs/>
          <w:szCs w:val="32"/>
          <w:lang w:bidi="ar"/>
        </w:rPr>
        <w:t>省</w:t>
      </w:r>
      <w:r>
        <w:rPr>
          <w:rFonts w:ascii="仿宋_GB2312" w:hAnsi="仿宋_GB2312" w:cs="仿宋_GB2312" w:hint="eastAsia"/>
          <w:bCs/>
          <w:szCs w:val="32"/>
          <w:lang w:bidi="ar"/>
        </w:rPr>
        <w:t>政务</w:t>
      </w:r>
      <w:r>
        <w:rPr>
          <w:rFonts w:ascii="仿宋_GB2312" w:hAnsi="仿宋_GB2312" w:cs="仿宋_GB2312" w:hint="eastAsia"/>
          <w:bCs/>
          <w:szCs w:val="32"/>
          <w:lang w:bidi="ar"/>
        </w:rPr>
        <w:t>中心</w:t>
      </w:r>
      <w:r>
        <w:rPr>
          <w:rFonts w:ascii="仿宋_GB2312" w:hAnsi="仿宋_GB2312" w:cs="仿宋_GB2312" w:hint="eastAsia"/>
          <w:szCs w:val="32"/>
        </w:rPr>
        <w:t>窗口</w:t>
      </w:r>
      <w:r>
        <w:rPr>
          <w:rFonts w:ascii="仿宋_GB2312" w:hAnsi="仿宋_GB2312" w:cs="仿宋_GB2312" w:hint="eastAsia"/>
          <w:bCs/>
          <w:szCs w:val="32"/>
        </w:rPr>
        <w:t>按照要求受理和移交申请材料。</w:t>
      </w:r>
    </w:p>
    <w:p w14:paraId="3406237D"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第十八条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职业卫生技术服务资质机构申请变更机构名称、注册地址或法定代表人（或主要负责人），且没有发生单位类型、隶属关系、资质条件等重大变化的（由机构</w:t>
      </w:r>
      <w:proofErr w:type="gramStart"/>
      <w:r>
        <w:rPr>
          <w:rFonts w:ascii="仿宋_GB2312" w:eastAsia="仿宋_GB2312" w:hAnsi="仿宋_GB2312" w:cs="仿宋_GB2312" w:hint="eastAsia"/>
          <w:bCs/>
          <w:sz w:val="32"/>
          <w:szCs w:val="32"/>
        </w:rPr>
        <w:t>作出</w:t>
      </w:r>
      <w:proofErr w:type="gramEnd"/>
      <w:r>
        <w:rPr>
          <w:rFonts w:ascii="仿宋_GB2312" w:eastAsia="仿宋_GB2312" w:hAnsi="仿宋_GB2312" w:cs="仿宋_GB2312" w:hint="eastAsia"/>
          <w:bCs/>
          <w:sz w:val="32"/>
          <w:szCs w:val="32"/>
        </w:rPr>
        <w:t>书面承诺并加盖公章），技术评审单位组织对职业卫生技术服务机构提交的申请材料进行技术审查；如发生重大变化，技术评审单位应组织专家（一般为</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名）进行现场技术考核。经报批和认可程序，</w:t>
      </w:r>
      <w:r>
        <w:rPr>
          <w:rFonts w:ascii="仿宋_GB2312" w:eastAsia="仿宋_GB2312" w:hAnsi="仿宋_GB2312" w:cs="仿宋_GB2312" w:hint="eastAsia"/>
          <w:bCs/>
          <w:sz w:val="32"/>
          <w:szCs w:val="32"/>
        </w:rPr>
        <w:t>技术评</w:t>
      </w:r>
      <w:r>
        <w:rPr>
          <w:rFonts w:ascii="仿宋_GB2312" w:eastAsia="仿宋_GB2312" w:hAnsi="仿宋_GB2312" w:cs="仿宋_GB2312" w:hint="eastAsia"/>
          <w:bCs/>
          <w:sz w:val="32"/>
          <w:szCs w:val="32"/>
        </w:rPr>
        <w:t>审单位向</w:t>
      </w:r>
      <w:r>
        <w:rPr>
          <w:rFonts w:ascii="仿宋_GB2312" w:eastAsia="仿宋_GB2312" w:hAnsi="仿宋_GB2312" w:cs="仿宋_GB2312" w:hint="eastAsia"/>
          <w:bCs/>
          <w:sz w:val="32"/>
          <w:szCs w:val="32"/>
          <w:lang w:bidi="ar"/>
        </w:rPr>
        <w:t>省</w:t>
      </w:r>
      <w:r>
        <w:rPr>
          <w:rFonts w:ascii="仿宋_GB2312" w:eastAsia="仿宋_GB2312" w:hAnsi="仿宋_GB2312" w:cs="仿宋_GB2312" w:hint="eastAsia"/>
          <w:bCs/>
          <w:sz w:val="32"/>
          <w:szCs w:val="32"/>
          <w:lang w:bidi="ar"/>
        </w:rPr>
        <w:t>政务</w:t>
      </w:r>
      <w:r>
        <w:rPr>
          <w:rFonts w:ascii="仿宋_GB2312" w:eastAsia="仿宋_GB2312" w:hAnsi="仿宋_GB2312" w:cs="仿宋_GB2312" w:hint="eastAsia"/>
          <w:bCs/>
          <w:sz w:val="32"/>
          <w:szCs w:val="32"/>
          <w:lang w:bidi="ar"/>
        </w:rPr>
        <w:t>中心</w:t>
      </w:r>
      <w:r>
        <w:rPr>
          <w:rFonts w:ascii="仿宋_GB2312" w:eastAsia="仿宋_GB2312" w:hAnsi="仿宋_GB2312" w:cs="仿宋_GB2312" w:hint="eastAsia"/>
          <w:sz w:val="32"/>
          <w:szCs w:val="32"/>
        </w:rPr>
        <w:t>窗口</w:t>
      </w:r>
      <w:r>
        <w:rPr>
          <w:rFonts w:ascii="仿宋_GB2312" w:eastAsia="仿宋_GB2312" w:hAnsi="仿宋_GB2312" w:cs="仿宋_GB2312" w:hint="eastAsia"/>
          <w:bCs/>
          <w:sz w:val="32"/>
          <w:szCs w:val="32"/>
        </w:rPr>
        <w:t>出具许可决定转送文书</w:t>
      </w:r>
      <w:r>
        <w:rPr>
          <w:rFonts w:ascii="仿宋_GB2312" w:eastAsia="仿宋_GB2312" w:hAnsi="仿宋_GB2312" w:cs="仿宋_GB2312" w:hint="eastAsia"/>
          <w:bCs/>
          <w:sz w:val="32"/>
          <w:szCs w:val="32"/>
        </w:rPr>
        <w:t>（见附录</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lastRenderedPageBreak/>
        <w:t>由</w:t>
      </w:r>
      <w:r>
        <w:rPr>
          <w:rFonts w:ascii="仿宋_GB2312" w:eastAsia="仿宋_GB2312" w:hAnsi="仿宋_GB2312" w:cs="仿宋_GB2312" w:hint="eastAsia"/>
          <w:bCs/>
          <w:sz w:val="32"/>
          <w:szCs w:val="32"/>
          <w:lang w:bidi="ar"/>
        </w:rPr>
        <w:t>省</w:t>
      </w:r>
      <w:r>
        <w:rPr>
          <w:rFonts w:ascii="仿宋_GB2312" w:eastAsia="仿宋_GB2312" w:hAnsi="仿宋_GB2312" w:cs="仿宋_GB2312" w:hint="eastAsia"/>
          <w:bCs/>
          <w:sz w:val="32"/>
          <w:szCs w:val="32"/>
          <w:lang w:bidi="ar"/>
        </w:rPr>
        <w:t>政务</w:t>
      </w:r>
      <w:r>
        <w:rPr>
          <w:rFonts w:ascii="仿宋_GB2312" w:eastAsia="仿宋_GB2312" w:hAnsi="仿宋_GB2312" w:cs="仿宋_GB2312" w:hint="eastAsia"/>
          <w:bCs/>
          <w:sz w:val="32"/>
          <w:szCs w:val="32"/>
          <w:lang w:bidi="ar"/>
        </w:rPr>
        <w:t>中心</w:t>
      </w:r>
      <w:r>
        <w:rPr>
          <w:rFonts w:ascii="仿宋_GB2312" w:eastAsia="仿宋_GB2312" w:hAnsi="仿宋_GB2312" w:cs="仿宋_GB2312" w:hint="eastAsia"/>
          <w:sz w:val="32"/>
          <w:szCs w:val="32"/>
        </w:rPr>
        <w:t>窗口</w:t>
      </w:r>
      <w:r>
        <w:rPr>
          <w:rFonts w:ascii="仿宋_GB2312" w:eastAsia="仿宋_GB2312" w:hAnsi="仿宋_GB2312" w:cs="仿宋_GB2312" w:hint="eastAsia"/>
          <w:bCs/>
          <w:sz w:val="32"/>
          <w:szCs w:val="32"/>
        </w:rPr>
        <w:t>向申请单位核发记载资质变更事项的原资质证书；不符合要求的，不予批准资质变更，并由</w:t>
      </w:r>
      <w:r>
        <w:rPr>
          <w:rFonts w:ascii="仿宋_GB2312" w:eastAsia="仿宋_GB2312" w:hAnsi="仿宋_GB2312" w:cs="仿宋_GB2312" w:hint="eastAsia"/>
          <w:bCs/>
          <w:sz w:val="32"/>
          <w:szCs w:val="32"/>
          <w:lang w:bidi="ar"/>
        </w:rPr>
        <w:t>省</w:t>
      </w:r>
      <w:r>
        <w:rPr>
          <w:rFonts w:ascii="仿宋_GB2312" w:eastAsia="仿宋_GB2312" w:hAnsi="仿宋_GB2312" w:cs="仿宋_GB2312" w:hint="eastAsia"/>
          <w:bCs/>
          <w:sz w:val="32"/>
          <w:szCs w:val="32"/>
          <w:lang w:bidi="ar"/>
        </w:rPr>
        <w:t>政务</w:t>
      </w:r>
      <w:r>
        <w:rPr>
          <w:rFonts w:ascii="仿宋_GB2312" w:eastAsia="仿宋_GB2312" w:hAnsi="仿宋_GB2312" w:cs="仿宋_GB2312" w:hint="eastAsia"/>
          <w:bCs/>
          <w:sz w:val="32"/>
          <w:szCs w:val="32"/>
          <w:lang w:bidi="ar"/>
        </w:rPr>
        <w:t>中心</w:t>
      </w:r>
      <w:r>
        <w:rPr>
          <w:rFonts w:ascii="仿宋_GB2312" w:eastAsia="仿宋_GB2312" w:hAnsi="仿宋_GB2312" w:cs="仿宋_GB2312" w:hint="eastAsia"/>
          <w:sz w:val="32"/>
          <w:szCs w:val="32"/>
        </w:rPr>
        <w:t>窗口</w:t>
      </w:r>
      <w:r>
        <w:rPr>
          <w:rFonts w:ascii="仿宋_GB2312" w:eastAsia="仿宋_GB2312" w:hAnsi="仿宋_GB2312" w:cs="仿宋_GB2312" w:hint="eastAsia"/>
          <w:bCs/>
          <w:sz w:val="32"/>
          <w:szCs w:val="32"/>
        </w:rPr>
        <w:t>向申请单位出具不予许可决定文书（见附录</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0</w:t>
      </w:r>
      <w:r>
        <w:rPr>
          <w:rFonts w:ascii="仿宋_GB2312" w:eastAsia="仿宋_GB2312" w:hAnsi="仿宋_GB2312" w:cs="仿宋_GB2312" w:hint="eastAsia"/>
          <w:bCs/>
          <w:sz w:val="32"/>
          <w:szCs w:val="32"/>
        </w:rPr>
        <w:t>）。</w:t>
      </w:r>
    </w:p>
    <w:p w14:paraId="6A8C3518"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第十九条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职业卫生技术服务资质机构申请变更实验室地址的，技术评审单位组织专家（一般为</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名）对职业卫生技术服务机构的申请材料及工作场所、仪器设备等进行技术评审。经报批和认可程序，审核符合要求的，</w:t>
      </w:r>
      <w:r>
        <w:rPr>
          <w:rFonts w:ascii="仿宋_GB2312" w:eastAsia="仿宋_GB2312" w:hAnsi="仿宋_GB2312" w:cs="仿宋_GB2312" w:hint="eastAsia"/>
          <w:bCs/>
          <w:sz w:val="32"/>
          <w:szCs w:val="32"/>
        </w:rPr>
        <w:t>技术评</w:t>
      </w:r>
      <w:r>
        <w:rPr>
          <w:rFonts w:ascii="仿宋_GB2312" w:eastAsia="仿宋_GB2312" w:hAnsi="仿宋_GB2312" w:cs="仿宋_GB2312" w:hint="eastAsia"/>
          <w:bCs/>
          <w:sz w:val="32"/>
          <w:szCs w:val="32"/>
        </w:rPr>
        <w:t>审单位</w:t>
      </w:r>
      <w:r>
        <w:rPr>
          <w:rFonts w:ascii="仿宋_GB2312" w:eastAsia="仿宋_GB2312" w:hAnsi="仿宋_GB2312" w:cs="仿宋_GB2312" w:hint="eastAsia"/>
          <w:bCs/>
          <w:sz w:val="32"/>
          <w:szCs w:val="32"/>
        </w:rPr>
        <w:t>向</w:t>
      </w:r>
      <w:r>
        <w:rPr>
          <w:rFonts w:ascii="仿宋_GB2312" w:eastAsia="仿宋_GB2312" w:hAnsi="仿宋_GB2312" w:cs="仿宋_GB2312" w:hint="eastAsia"/>
          <w:bCs/>
          <w:sz w:val="32"/>
          <w:szCs w:val="32"/>
          <w:lang w:bidi="ar"/>
        </w:rPr>
        <w:t>省</w:t>
      </w:r>
      <w:r>
        <w:rPr>
          <w:rFonts w:ascii="仿宋_GB2312" w:eastAsia="仿宋_GB2312" w:hAnsi="仿宋_GB2312" w:cs="仿宋_GB2312" w:hint="eastAsia"/>
          <w:bCs/>
          <w:sz w:val="32"/>
          <w:szCs w:val="32"/>
          <w:lang w:bidi="ar"/>
        </w:rPr>
        <w:t>政务</w:t>
      </w:r>
      <w:r>
        <w:rPr>
          <w:rFonts w:ascii="仿宋_GB2312" w:eastAsia="仿宋_GB2312" w:hAnsi="仿宋_GB2312" w:cs="仿宋_GB2312" w:hint="eastAsia"/>
          <w:bCs/>
          <w:sz w:val="32"/>
          <w:szCs w:val="32"/>
          <w:lang w:bidi="ar"/>
        </w:rPr>
        <w:t>中心</w:t>
      </w:r>
      <w:r>
        <w:rPr>
          <w:rFonts w:ascii="仿宋_GB2312" w:eastAsia="仿宋_GB2312" w:hAnsi="仿宋_GB2312" w:cs="仿宋_GB2312" w:hint="eastAsia"/>
          <w:sz w:val="32"/>
          <w:szCs w:val="32"/>
        </w:rPr>
        <w:t>窗口</w:t>
      </w:r>
      <w:r>
        <w:rPr>
          <w:rFonts w:ascii="仿宋_GB2312" w:eastAsia="仿宋_GB2312" w:hAnsi="仿宋_GB2312" w:cs="仿宋_GB2312" w:hint="eastAsia"/>
          <w:bCs/>
          <w:sz w:val="32"/>
          <w:szCs w:val="32"/>
        </w:rPr>
        <w:t>出具许可决定转送文书（见附录</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），由</w:t>
      </w:r>
      <w:r>
        <w:rPr>
          <w:rFonts w:ascii="仿宋_GB2312" w:eastAsia="仿宋_GB2312" w:hAnsi="仿宋_GB2312" w:cs="仿宋_GB2312" w:hint="eastAsia"/>
          <w:bCs/>
          <w:sz w:val="32"/>
          <w:szCs w:val="32"/>
          <w:lang w:bidi="ar"/>
        </w:rPr>
        <w:t>省</w:t>
      </w:r>
      <w:r>
        <w:rPr>
          <w:rFonts w:ascii="仿宋_GB2312" w:eastAsia="仿宋_GB2312" w:hAnsi="仿宋_GB2312" w:cs="仿宋_GB2312" w:hint="eastAsia"/>
          <w:bCs/>
          <w:sz w:val="32"/>
          <w:szCs w:val="32"/>
          <w:lang w:bidi="ar"/>
        </w:rPr>
        <w:t>政务</w:t>
      </w:r>
      <w:r>
        <w:rPr>
          <w:rFonts w:ascii="仿宋_GB2312" w:eastAsia="仿宋_GB2312" w:hAnsi="仿宋_GB2312" w:cs="仿宋_GB2312" w:hint="eastAsia"/>
          <w:bCs/>
          <w:sz w:val="32"/>
          <w:szCs w:val="32"/>
          <w:lang w:bidi="ar"/>
        </w:rPr>
        <w:t>中心</w:t>
      </w:r>
      <w:r>
        <w:rPr>
          <w:rFonts w:ascii="仿宋_GB2312" w:eastAsia="仿宋_GB2312" w:hAnsi="仿宋_GB2312" w:cs="仿宋_GB2312" w:hint="eastAsia"/>
          <w:sz w:val="32"/>
          <w:szCs w:val="32"/>
        </w:rPr>
        <w:t>窗口</w:t>
      </w:r>
      <w:r>
        <w:rPr>
          <w:rFonts w:ascii="仿宋_GB2312" w:eastAsia="仿宋_GB2312" w:hAnsi="仿宋_GB2312" w:cs="仿宋_GB2312" w:hint="eastAsia"/>
          <w:bCs/>
          <w:sz w:val="32"/>
          <w:szCs w:val="32"/>
        </w:rPr>
        <w:t>向申请单位核发记载资质变更事项的原资质证书；不符合要求的，不予批准资质变更，并由</w:t>
      </w:r>
      <w:r>
        <w:rPr>
          <w:rFonts w:ascii="仿宋_GB2312" w:eastAsia="仿宋_GB2312" w:hAnsi="仿宋_GB2312" w:cs="仿宋_GB2312" w:hint="eastAsia"/>
          <w:bCs/>
          <w:sz w:val="32"/>
          <w:szCs w:val="32"/>
          <w:lang w:bidi="ar"/>
        </w:rPr>
        <w:t>省</w:t>
      </w:r>
      <w:r>
        <w:rPr>
          <w:rFonts w:ascii="仿宋_GB2312" w:eastAsia="仿宋_GB2312" w:hAnsi="仿宋_GB2312" w:cs="仿宋_GB2312" w:hint="eastAsia"/>
          <w:bCs/>
          <w:sz w:val="32"/>
          <w:szCs w:val="32"/>
          <w:lang w:bidi="ar"/>
        </w:rPr>
        <w:t>政务</w:t>
      </w:r>
      <w:r>
        <w:rPr>
          <w:rFonts w:ascii="仿宋_GB2312" w:eastAsia="仿宋_GB2312" w:hAnsi="仿宋_GB2312" w:cs="仿宋_GB2312" w:hint="eastAsia"/>
          <w:bCs/>
          <w:sz w:val="32"/>
          <w:szCs w:val="32"/>
          <w:lang w:bidi="ar"/>
        </w:rPr>
        <w:t>中心</w:t>
      </w:r>
      <w:r>
        <w:rPr>
          <w:rFonts w:ascii="仿宋_GB2312" w:eastAsia="仿宋_GB2312" w:hAnsi="仿宋_GB2312" w:cs="仿宋_GB2312" w:hint="eastAsia"/>
          <w:sz w:val="32"/>
          <w:szCs w:val="32"/>
        </w:rPr>
        <w:t>窗口</w:t>
      </w:r>
      <w:r>
        <w:rPr>
          <w:rFonts w:ascii="仿宋_GB2312" w:eastAsia="仿宋_GB2312" w:hAnsi="仿宋_GB2312" w:cs="仿宋_GB2312" w:hint="eastAsia"/>
          <w:bCs/>
          <w:sz w:val="32"/>
          <w:szCs w:val="32"/>
        </w:rPr>
        <w:t>向申请单位出具不予许可决定文书（见附录</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0</w:t>
      </w:r>
      <w:r>
        <w:rPr>
          <w:rFonts w:ascii="仿宋_GB2312" w:eastAsia="仿宋_GB2312" w:hAnsi="仿宋_GB2312" w:cs="仿宋_GB2312" w:hint="eastAsia"/>
          <w:bCs/>
          <w:sz w:val="32"/>
          <w:szCs w:val="32"/>
        </w:rPr>
        <w:t>）。</w:t>
      </w:r>
    </w:p>
    <w:p w14:paraId="1FDDCCE3" w14:textId="77777777" w:rsidR="005B7D28" w:rsidRDefault="001C1F1B">
      <w:pPr>
        <w:adjustRightInd w:val="0"/>
        <w:snapToGrid w:val="0"/>
        <w:spacing w:line="570" w:lineRule="exact"/>
        <w:ind w:firstLineChars="200" w:firstLine="640"/>
      </w:pPr>
      <w:r>
        <w:rPr>
          <w:rFonts w:ascii="仿宋_GB2312" w:eastAsia="仿宋_GB2312" w:hAnsi="仿宋_GB2312" w:cs="仿宋_GB2312" w:hint="eastAsia"/>
          <w:bCs/>
          <w:sz w:val="32"/>
          <w:szCs w:val="32"/>
        </w:rPr>
        <w:t>第二十条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职业卫生技术服务资质机构分立的，应重新申请职业卫生技术服务机构资质认可。在申请资质认可期间，不得开展相关技术服务活动。</w:t>
      </w:r>
    </w:p>
    <w:p w14:paraId="1B09DAE9" w14:textId="77777777" w:rsidR="005B7D28" w:rsidRDefault="005B7D28">
      <w:pPr>
        <w:adjustRightInd w:val="0"/>
        <w:snapToGrid w:val="0"/>
        <w:spacing w:line="570" w:lineRule="exact"/>
        <w:ind w:firstLineChars="200" w:firstLine="640"/>
        <w:rPr>
          <w:rFonts w:ascii="仿宋_GB2312" w:eastAsia="仿宋_GB2312" w:hAnsi="仿宋_GB2312" w:cs="仿宋_GB2312"/>
          <w:bCs/>
          <w:sz w:val="32"/>
          <w:szCs w:val="32"/>
        </w:rPr>
      </w:pPr>
    </w:p>
    <w:p w14:paraId="641FEA32" w14:textId="77777777" w:rsidR="005B7D28" w:rsidRDefault="001C1F1B">
      <w:pPr>
        <w:adjustRightInd w:val="0"/>
        <w:snapToGrid w:val="0"/>
        <w:spacing w:line="570" w:lineRule="exact"/>
        <w:jc w:val="center"/>
        <w:outlineLvl w:val="1"/>
        <w:rPr>
          <w:rFonts w:ascii="黑体" w:eastAsia="黑体" w:hAnsi="黑体" w:cs="黑体"/>
          <w:sz w:val="32"/>
          <w:szCs w:val="32"/>
          <w:shd w:val="clear" w:color="auto" w:fill="FFFFFF"/>
          <w:lang w:bidi="ar"/>
        </w:rPr>
      </w:pPr>
      <w:r>
        <w:rPr>
          <w:rFonts w:ascii="黑体" w:eastAsia="黑体" w:hAnsi="黑体" w:cs="黑体" w:hint="eastAsia"/>
          <w:sz w:val="32"/>
          <w:szCs w:val="32"/>
          <w:shd w:val="clear" w:color="auto" w:fill="FFFFFF"/>
          <w:lang w:bidi="ar"/>
        </w:rPr>
        <w:t>五、增加业务范围</w:t>
      </w:r>
    </w:p>
    <w:p w14:paraId="376859EE"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第二十一条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职业卫生技术服务资质机构取得资质一年以上，需要增加业务范围的，应向</w:t>
      </w:r>
      <w:r>
        <w:rPr>
          <w:rFonts w:ascii="仿宋_GB2312" w:eastAsia="仿宋_GB2312" w:hAnsi="仿宋_GB2312" w:cs="仿宋_GB2312" w:hint="eastAsia"/>
          <w:bCs/>
          <w:sz w:val="32"/>
          <w:szCs w:val="32"/>
          <w:lang w:bidi="ar"/>
        </w:rPr>
        <w:t>省</w:t>
      </w:r>
      <w:r>
        <w:rPr>
          <w:rFonts w:ascii="仿宋_GB2312" w:eastAsia="仿宋_GB2312" w:hAnsi="仿宋_GB2312" w:cs="仿宋_GB2312" w:hint="eastAsia"/>
          <w:bCs/>
          <w:sz w:val="32"/>
          <w:szCs w:val="32"/>
          <w:lang w:bidi="ar"/>
        </w:rPr>
        <w:t>政务</w:t>
      </w:r>
      <w:r>
        <w:rPr>
          <w:rFonts w:ascii="仿宋_GB2312" w:eastAsia="仿宋_GB2312" w:hAnsi="仿宋_GB2312" w:cs="仿宋_GB2312" w:hint="eastAsia"/>
          <w:bCs/>
          <w:sz w:val="32"/>
          <w:szCs w:val="32"/>
          <w:lang w:bidi="ar"/>
        </w:rPr>
        <w:t>中心</w:t>
      </w:r>
      <w:r>
        <w:rPr>
          <w:rFonts w:ascii="仿宋_GB2312" w:eastAsia="仿宋_GB2312" w:hAnsi="仿宋_GB2312" w:cs="仿宋_GB2312" w:hint="eastAsia"/>
          <w:sz w:val="32"/>
          <w:szCs w:val="32"/>
        </w:rPr>
        <w:t>窗口</w:t>
      </w:r>
      <w:r>
        <w:rPr>
          <w:rFonts w:ascii="仿宋_GB2312" w:eastAsia="仿宋_GB2312" w:hAnsi="仿宋_GB2312" w:cs="仿宋_GB2312" w:hint="eastAsia"/>
          <w:bCs/>
          <w:sz w:val="32"/>
          <w:szCs w:val="32"/>
        </w:rPr>
        <w:t>提交《职业卫生技术服务机构增加业务范围申请表》</w:t>
      </w:r>
      <w:r>
        <w:rPr>
          <w:rFonts w:ascii="仿宋_GB2312" w:eastAsia="仿宋_GB2312" w:hAnsi="仿宋_GB2312" w:cs="仿宋_GB2312" w:hint="eastAsia"/>
          <w:bCs/>
          <w:sz w:val="32"/>
          <w:szCs w:val="32"/>
        </w:rPr>
        <w:t>（附录</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及相关附件材料。</w:t>
      </w:r>
    </w:p>
    <w:p w14:paraId="394ECA2A"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第二十二条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技术评审单位组织专家（一般为</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名）对申请材料进行技术审查，如涉及工作场所、仪器设备、检测能力等变</w:t>
      </w:r>
      <w:r>
        <w:rPr>
          <w:rFonts w:ascii="仿宋_GB2312" w:eastAsia="仿宋_GB2312" w:hAnsi="仿宋_GB2312" w:cs="仿宋_GB2312" w:hint="eastAsia"/>
          <w:bCs/>
          <w:sz w:val="32"/>
          <w:szCs w:val="32"/>
        </w:rPr>
        <w:lastRenderedPageBreak/>
        <w:t>化的，应当进行现场技术考核。经报批和认可程序，审核符合要求的，</w:t>
      </w:r>
      <w:r>
        <w:rPr>
          <w:rFonts w:ascii="仿宋_GB2312" w:eastAsia="仿宋_GB2312" w:hAnsi="仿宋_GB2312" w:cs="仿宋_GB2312" w:hint="eastAsia"/>
          <w:bCs/>
          <w:sz w:val="32"/>
          <w:szCs w:val="32"/>
        </w:rPr>
        <w:t>技术评</w:t>
      </w:r>
      <w:r>
        <w:rPr>
          <w:rFonts w:ascii="仿宋_GB2312" w:eastAsia="仿宋_GB2312" w:hAnsi="仿宋_GB2312" w:cs="仿宋_GB2312" w:hint="eastAsia"/>
          <w:bCs/>
          <w:sz w:val="32"/>
          <w:szCs w:val="32"/>
        </w:rPr>
        <w:t>审单位</w:t>
      </w:r>
      <w:r>
        <w:rPr>
          <w:rFonts w:ascii="仿宋_GB2312" w:eastAsia="仿宋_GB2312" w:hAnsi="仿宋_GB2312" w:cs="仿宋_GB2312" w:hint="eastAsia"/>
          <w:bCs/>
          <w:sz w:val="32"/>
          <w:szCs w:val="32"/>
        </w:rPr>
        <w:t>向</w:t>
      </w:r>
      <w:r>
        <w:rPr>
          <w:rFonts w:ascii="仿宋_GB2312" w:eastAsia="仿宋_GB2312" w:hAnsi="仿宋_GB2312" w:cs="仿宋_GB2312" w:hint="eastAsia"/>
          <w:bCs/>
          <w:sz w:val="32"/>
          <w:szCs w:val="32"/>
          <w:lang w:bidi="ar"/>
        </w:rPr>
        <w:t>省</w:t>
      </w:r>
      <w:r>
        <w:rPr>
          <w:rFonts w:ascii="仿宋_GB2312" w:eastAsia="仿宋_GB2312" w:hAnsi="仿宋_GB2312" w:cs="仿宋_GB2312" w:hint="eastAsia"/>
          <w:bCs/>
          <w:sz w:val="32"/>
          <w:szCs w:val="32"/>
          <w:lang w:bidi="ar"/>
        </w:rPr>
        <w:t>政务</w:t>
      </w:r>
      <w:r>
        <w:rPr>
          <w:rFonts w:ascii="仿宋_GB2312" w:eastAsia="仿宋_GB2312" w:hAnsi="仿宋_GB2312" w:cs="仿宋_GB2312" w:hint="eastAsia"/>
          <w:bCs/>
          <w:sz w:val="32"/>
          <w:szCs w:val="32"/>
          <w:lang w:bidi="ar"/>
        </w:rPr>
        <w:t>中心</w:t>
      </w:r>
      <w:r>
        <w:rPr>
          <w:rFonts w:ascii="仿宋_GB2312" w:eastAsia="仿宋_GB2312" w:hAnsi="仿宋_GB2312" w:cs="仿宋_GB2312" w:hint="eastAsia"/>
          <w:sz w:val="32"/>
          <w:szCs w:val="32"/>
        </w:rPr>
        <w:t>窗口</w:t>
      </w:r>
      <w:r>
        <w:rPr>
          <w:rFonts w:ascii="仿宋_GB2312" w:eastAsia="仿宋_GB2312" w:hAnsi="仿宋_GB2312" w:cs="仿宋_GB2312" w:hint="eastAsia"/>
          <w:bCs/>
          <w:sz w:val="32"/>
          <w:szCs w:val="32"/>
        </w:rPr>
        <w:t>出具许可决定转送文书（见附录</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），由</w:t>
      </w:r>
      <w:r>
        <w:rPr>
          <w:rFonts w:ascii="仿宋_GB2312" w:eastAsia="仿宋_GB2312" w:hAnsi="仿宋_GB2312" w:cs="仿宋_GB2312" w:hint="eastAsia"/>
          <w:bCs/>
          <w:sz w:val="32"/>
          <w:szCs w:val="32"/>
          <w:lang w:bidi="ar"/>
        </w:rPr>
        <w:t>省</w:t>
      </w:r>
      <w:r>
        <w:rPr>
          <w:rFonts w:ascii="仿宋_GB2312" w:eastAsia="仿宋_GB2312" w:hAnsi="仿宋_GB2312" w:cs="仿宋_GB2312" w:hint="eastAsia"/>
          <w:bCs/>
          <w:sz w:val="32"/>
          <w:szCs w:val="32"/>
          <w:lang w:bidi="ar"/>
        </w:rPr>
        <w:t>政务</w:t>
      </w:r>
      <w:r>
        <w:rPr>
          <w:rFonts w:ascii="仿宋_GB2312" w:eastAsia="仿宋_GB2312" w:hAnsi="仿宋_GB2312" w:cs="仿宋_GB2312" w:hint="eastAsia"/>
          <w:bCs/>
          <w:sz w:val="32"/>
          <w:szCs w:val="32"/>
          <w:lang w:bidi="ar"/>
        </w:rPr>
        <w:t>中心</w:t>
      </w:r>
      <w:r>
        <w:rPr>
          <w:rFonts w:ascii="仿宋_GB2312" w:eastAsia="仿宋_GB2312" w:hAnsi="仿宋_GB2312" w:cs="仿宋_GB2312" w:hint="eastAsia"/>
          <w:sz w:val="32"/>
          <w:szCs w:val="32"/>
        </w:rPr>
        <w:t>窗口</w:t>
      </w:r>
      <w:r>
        <w:rPr>
          <w:rFonts w:ascii="仿宋_GB2312" w:eastAsia="仿宋_GB2312" w:hAnsi="仿宋_GB2312" w:cs="仿宋_GB2312" w:hint="eastAsia"/>
          <w:bCs/>
          <w:sz w:val="32"/>
          <w:szCs w:val="32"/>
        </w:rPr>
        <w:t>向申请单位核发记载增加业务范围事项的原资质证书；不符合要求的，不予批准增加业务范围，并由</w:t>
      </w:r>
      <w:r>
        <w:rPr>
          <w:rFonts w:ascii="仿宋_GB2312" w:eastAsia="仿宋_GB2312" w:hAnsi="仿宋_GB2312" w:cs="仿宋_GB2312" w:hint="eastAsia"/>
          <w:bCs/>
          <w:sz w:val="32"/>
          <w:szCs w:val="32"/>
          <w:lang w:bidi="ar"/>
        </w:rPr>
        <w:t>省</w:t>
      </w:r>
      <w:r>
        <w:rPr>
          <w:rFonts w:ascii="仿宋_GB2312" w:eastAsia="仿宋_GB2312" w:hAnsi="仿宋_GB2312" w:cs="仿宋_GB2312" w:hint="eastAsia"/>
          <w:bCs/>
          <w:sz w:val="32"/>
          <w:szCs w:val="32"/>
          <w:lang w:bidi="ar"/>
        </w:rPr>
        <w:t>政务</w:t>
      </w:r>
      <w:r>
        <w:rPr>
          <w:rFonts w:ascii="仿宋_GB2312" w:eastAsia="仿宋_GB2312" w:hAnsi="仿宋_GB2312" w:cs="仿宋_GB2312" w:hint="eastAsia"/>
          <w:bCs/>
          <w:sz w:val="32"/>
          <w:szCs w:val="32"/>
          <w:lang w:bidi="ar"/>
        </w:rPr>
        <w:t>中心</w:t>
      </w:r>
      <w:r>
        <w:rPr>
          <w:rFonts w:ascii="仿宋_GB2312" w:eastAsia="仿宋_GB2312" w:hAnsi="仿宋_GB2312" w:cs="仿宋_GB2312" w:hint="eastAsia"/>
          <w:sz w:val="32"/>
          <w:szCs w:val="32"/>
        </w:rPr>
        <w:t>窗口</w:t>
      </w:r>
      <w:r>
        <w:rPr>
          <w:rFonts w:ascii="仿宋_GB2312" w:eastAsia="仿宋_GB2312" w:hAnsi="仿宋_GB2312" w:cs="仿宋_GB2312" w:hint="eastAsia"/>
          <w:bCs/>
          <w:sz w:val="32"/>
          <w:szCs w:val="32"/>
        </w:rPr>
        <w:t>向申请单位出具不予许可决定文书（见附录</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0</w:t>
      </w:r>
      <w:r>
        <w:rPr>
          <w:rFonts w:ascii="仿宋_GB2312" w:eastAsia="仿宋_GB2312" w:hAnsi="仿宋_GB2312" w:cs="仿宋_GB2312" w:hint="eastAsia"/>
          <w:bCs/>
          <w:sz w:val="32"/>
          <w:szCs w:val="32"/>
        </w:rPr>
        <w:t>）。</w:t>
      </w:r>
    </w:p>
    <w:p w14:paraId="1EAE8AC5" w14:textId="77777777" w:rsidR="005B7D28" w:rsidRDefault="005B7D28">
      <w:pPr>
        <w:adjustRightInd w:val="0"/>
        <w:snapToGrid w:val="0"/>
        <w:spacing w:line="570" w:lineRule="exact"/>
        <w:ind w:firstLineChars="200" w:firstLine="640"/>
        <w:rPr>
          <w:rFonts w:ascii="仿宋_GB2312" w:eastAsia="仿宋_GB2312" w:hAnsi="仿宋_GB2312" w:cs="仿宋_GB2312"/>
          <w:bCs/>
          <w:sz w:val="32"/>
          <w:szCs w:val="32"/>
        </w:rPr>
      </w:pPr>
    </w:p>
    <w:p w14:paraId="290E756B" w14:textId="77777777" w:rsidR="005B7D28" w:rsidRDefault="001C1F1B">
      <w:pPr>
        <w:adjustRightInd w:val="0"/>
        <w:snapToGrid w:val="0"/>
        <w:spacing w:line="570" w:lineRule="exact"/>
        <w:jc w:val="center"/>
        <w:outlineLvl w:val="1"/>
        <w:rPr>
          <w:rFonts w:ascii="黑体" w:eastAsia="黑体" w:hAnsi="黑体" w:cs="黑体"/>
          <w:sz w:val="32"/>
          <w:szCs w:val="32"/>
          <w:shd w:val="clear" w:color="auto" w:fill="FFFFFF"/>
          <w:lang w:bidi="ar"/>
        </w:rPr>
      </w:pPr>
      <w:r>
        <w:rPr>
          <w:rFonts w:ascii="黑体" w:eastAsia="黑体" w:hAnsi="黑体" w:cs="黑体" w:hint="eastAsia"/>
          <w:sz w:val="32"/>
          <w:szCs w:val="32"/>
          <w:shd w:val="clear" w:color="auto" w:fill="FFFFFF"/>
          <w:lang w:bidi="ar"/>
        </w:rPr>
        <w:t>六、资质延续</w:t>
      </w:r>
    </w:p>
    <w:p w14:paraId="2ABB5926"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第二十三条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职业卫生技术服务机构资质证书有效期为</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年。资质证书有效期届满需要延续的，职业卫生技术服务资质机构应在有效期届满</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个月前向</w:t>
      </w:r>
      <w:r>
        <w:rPr>
          <w:rFonts w:ascii="仿宋_GB2312" w:eastAsia="仿宋_GB2312" w:hAnsi="仿宋_GB2312" w:cs="仿宋_GB2312" w:hint="eastAsia"/>
          <w:bCs/>
          <w:sz w:val="32"/>
          <w:szCs w:val="32"/>
          <w:lang w:bidi="ar"/>
        </w:rPr>
        <w:t>省</w:t>
      </w:r>
      <w:r>
        <w:rPr>
          <w:rFonts w:ascii="仿宋_GB2312" w:eastAsia="仿宋_GB2312" w:hAnsi="仿宋_GB2312" w:cs="仿宋_GB2312" w:hint="eastAsia"/>
          <w:bCs/>
          <w:sz w:val="32"/>
          <w:szCs w:val="32"/>
          <w:lang w:bidi="ar"/>
        </w:rPr>
        <w:t>政务</w:t>
      </w:r>
      <w:r>
        <w:rPr>
          <w:rFonts w:ascii="仿宋_GB2312" w:eastAsia="仿宋_GB2312" w:hAnsi="仿宋_GB2312" w:cs="仿宋_GB2312" w:hint="eastAsia"/>
          <w:bCs/>
          <w:sz w:val="32"/>
          <w:szCs w:val="32"/>
          <w:lang w:bidi="ar"/>
        </w:rPr>
        <w:t>中心</w:t>
      </w:r>
      <w:r>
        <w:rPr>
          <w:rFonts w:ascii="仿宋_GB2312" w:eastAsia="仿宋_GB2312" w:hAnsi="仿宋_GB2312" w:cs="仿宋_GB2312" w:hint="eastAsia"/>
          <w:sz w:val="32"/>
          <w:szCs w:val="32"/>
        </w:rPr>
        <w:t>窗口</w:t>
      </w:r>
      <w:r>
        <w:rPr>
          <w:rFonts w:ascii="仿宋_GB2312" w:eastAsia="仿宋_GB2312" w:hAnsi="仿宋_GB2312" w:cs="仿宋_GB2312" w:hint="eastAsia"/>
          <w:bCs/>
          <w:sz w:val="32"/>
          <w:szCs w:val="32"/>
        </w:rPr>
        <w:t>提交《职业卫生技术服务机构资质延续申请表》（附录</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）和第一条所列第（二）、（三）、（四）、（五）、（六）、（七）</w:t>
      </w:r>
      <w:proofErr w:type="gramStart"/>
      <w:r>
        <w:rPr>
          <w:rFonts w:ascii="仿宋_GB2312" w:eastAsia="仿宋_GB2312" w:hAnsi="仿宋_GB2312" w:cs="仿宋_GB2312" w:hint="eastAsia"/>
          <w:bCs/>
          <w:sz w:val="32"/>
          <w:szCs w:val="32"/>
        </w:rPr>
        <w:t>项申请</w:t>
      </w:r>
      <w:proofErr w:type="gramEnd"/>
      <w:r>
        <w:rPr>
          <w:rFonts w:ascii="仿宋_GB2312" w:eastAsia="仿宋_GB2312" w:hAnsi="仿宋_GB2312" w:cs="仿宋_GB2312" w:hint="eastAsia"/>
          <w:bCs/>
          <w:sz w:val="32"/>
          <w:szCs w:val="32"/>
        </w:rPr>
        <w:t>材料。</w:t>
      </w:r>
    </w:p>
    <w:p w14:paraId="7057C105"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第二十四条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资质延续的审核参照资质认可程序进行。经审核符合要求的，予以批准延续；不符合要求的，不予批准延续，并由</w:t>
      </w:r>
      <w:r>
        <w:rPr>
          <w:rFonts w:ascii="仿宋_GB2312" w:eastAsia="仿宋_GB2312" w:hAnsi="仿宋_GB2312" w:cs="仿宋_GB2312" w:hint="eastAsia"/>
          <w:bCs/>
          <w:sz w:val="32"/>
          <w:szCs w:val="32"/>
          <w:lang w:bidi="ar"/>
        </w:rPr>
        <w:t>省</w:t>
      </w:r>
      <w:r>
        <w:rPr>
          <w:rFonts w:ascii="仿宋_GB2312" w:eastAsia="仿宋_GB2312" w:hAnsi="仿宋_GB2312" w:cs="仿宋_GB2312" w:hint="eastAsia"/>
          <w:bCs/>
          <w:sz w:val="32"/>
          <w:szCs w:val="32"/>
          <w:lang w:bidi="ar"/>
        </w:rPr>
        <w:t>政务</w:t>
      </w:r>
      <w:r>
        <w:rPr>
          <w:rFonts w:ascii="仿宋_GB2312" w:eastAsia="仿宋_GB2312" w:hAnsi="仿宋_GB2312" w:cs="仿宋_GB2312" w:hint="eastAsia"/>
          <w:bCs/>
          <w:sz w:val="32"/>
          <w:szCs w:val="32"/>
          <w:lang w:bidi="ar"/>
        </w:rPr>
        <w:t>中心</w:t>
      </w:r>
      <w:r>
        <w:rPr>
          <w:rFonts w:ascii="仿宋_GB2312" w:eastAsia="仿宋_GB2312" w:hAnsi="仿宋_GB2312" w:cs="仿宋_GB2312" w:hint="eastAsia"/>
          <w:sz w:val="32"/>
          <w:szCs w:val="32"/>
        </w:rPr>
        <w:t>窗口</w:t>
      </w:r>
      <w:r>
        <w:rPr>
          <w:rFonts w:ascii="仿宋_GB2312" w:eastAsia="仿宋_GB2312" w:hAnsi="仿宋_GB2312" w:cs="仿宋_GB2312" w:hint="eastAsia"/>
          <w:bCs/>
          <w:sz w:val="32"/>
          <w:szCs w:val="32"/>
        </w:rPr>
        <w:t>向申请单位发放不予许可决定文书（见附录</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0</w:t>
      </w:r>
      <w:r>
        <w:rPr>
          <w:rFonts w:ascii="仿宋_GB2312" w:eastAsia="仿宋_GB2312" w:hAnsi="仿宋_GB2312" w:cs="仿宋_GB2312" w:hint="eastAsia"/>
          <w:bCs/>
          <w:sz w:val="32"/>
          <w:szCs w:val="32"/>
        </w:rPr>
        <w:t>）。</w:t>
      </w:r>
    </w:p>
    <w:p w14:paraId="7194E230"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技术评审单位</w:t>
      </w:r>
      <w:r>
        <w:rPr>
          <w:rFonts w:ascii="仿宋_GB2312" w:eastAsia="仿宋_GB2312" w:hAnsi="仿宋_GB2312" w:cs="仿宋_GB2312" w:hint="eastAsia"/>
          <w:bCs/>
          <w:sz w:val="32"/>
          <w:szCs w:val="32"/>
        </w:rPr>
        <w:t>根据实际情况，可以优化技术评审流程，适当压缩技术评审时间和内容，减少技术评审专家数量。</w:t>
      </w:r>
    </w:p>
    <w:p w14:paraId="77B63190"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第二十五条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职业卫生技术服务资质机构在上一个资质周期内，连续</w:t>
      </w:r>
      <w:r>
        <w:rPr>
          <w:rFonts w:ascii="仿宋_GB2312" w:eastAsia="仿宋_GB2312" w:hAnsi="仿宋_GB2312" w:cs="仿宋_GB2312" w:hint="eastAsia"/>
          <w:bCs/>
          <w:sz w:val="32"/>
          <w:szCs w:val="32"/>
          <w:lang w:val="zh-CN"/>
        </w:rPr>
        <w:t>参加中国疾病预防控制中心</w:t>
      </w:r>
      <w:r>
        <w:rPr>
          <w:rFonts w:ascii="仿宋_GB2312" w:eastAsia="仿宋_GB2312" w:hAnsi="仿宋_GB2312" w:cs="仿宋_GB2312" w:hint="eastAsia"/>
          <w:bCs/>
          <w:sz w:val="32"/>
          <w:szCs w:val="32"/>
        </w:rPr>
        <w:t>组织</w:t>
      </w:r>
      <w:r>
        <w:rPr>
          <w:rFonts w:ascii="仿宋_GB2312" w:eastAsia="仿宋_GB2312" w:hAnsi="仿宋_GB2312" w:cs="仿宋_GB2312" w:hint="eastAsia"/>
          <w:bCs/>
          <w:sz w:val="32"/>
          <w:szCs w:val="32"/>
          <w:lang w:val="zh-CN"/>
        </w:rPr>
        <w:t>的</w:t>
      </w:r>
      <w:r>
        <w:rPr>
          <w:rFonts w:ascii="仿宋_GB2312" w:eastAsia="仿宋_GB2312" w:hAnsi="仿宋_GB2312" w:cs="仿宋_GB2312" w:hint="eastAsia"/>
          <w:bCs/>
          <w:sz w:val="32"/>
          <w:szCs w:val="32"/>
        </w:rPr>
        <w:t>职业卫生技术服务机构实验室检测能力验证（</w:t>
      </w:r>
      <w:r>
        <w:rPr>
          <w:rFonts w:ascii="仿宋_GB2312" w:eastAsia="仿宋_GB2312" w:hAnsi="仿宋_GB2312" w:cs="仿宋_GB2312" w:hint="eastAsia"/>
          <w:bCs/>
          <w:sz w:val="32"/>
          <w:szCs w:val="32"/>
          <w:lang w:val="zh-CN"/>
        </w:rPr>
        <w:t>比对或考核</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lang w:val="zh-CN"/>
        </w:rPr>
        <w:t>，</w:t>
      </w:r>
      <w:r>
        <w:rPr>
          <w:rFonts w:ascii="仿宋_GB2312" w:eastAsia="仿宋_GB2312" w:hAnsi="仿宋_GB2312" w:cs="仿宋_GB2312" w:hint="eastAsia"/>
          <w:bCs/>
          <w:sz w:val="32"/>
          <w:szCs w:val="32"/>
        </w:rPr>
        <w:t>且每次</w:t>
      </w:r>
      <w:r>
        <w:rPr>
          <w:rFonts w:ascii="仿宋_GB2312" w:eastAsia="仿宋_GB2312" w:hAnsi="仿宋_GB2312" w:cs="仿宋_GB2312" w:hint="eastAsia"/>
          <w:bCs/>
          <w:sz w:val="32"/>
          <w:szCs w:val="32"/>
          <w:lang w:val="zh-CN"/>
        </w:rPr>
        <w:t>综合评估</w:t>
      </w:r>
      <w:r>
        <w:rPr>
          <w:rFonts w:ascii="仿宋_GB2312" w:eastAsia="仿宋_GB2312" w:hAnsi="仿宋_GB2312" w:cs="仿宋_GB2312" w:hint="eastAsia"/>
          <w:bCs/>
          <w:sz w:val="32"/>
          <w:szCs w:val="32"/>
        </w:rPr>
        <w:t>结果</w:t>
      </w:r>
      <w:r>
        <w:rPr>
          <w:rFonts w:ascii="仿宋_GB2312" w:eastAsia="仿宋_GB2312" w:hAnsi="仿宋_GB2312" w:cs="仿宋_GB2312" w:hint="eastAsia"/>
          <w:bCs/>
          <w:sz w:val="32"/>
          <w:szCs w:val="32"/>
          <w:lang w:val="zh-CN"/>
        </w:rPr>
        <w:t>为</w:t>
      </w:r>
      <w:r>
        <w:rPr>
          <w:rFonts w:ascii="仿宋_GB2312" w:eastAsia="仿宋_GB2312" w:hAnsi="仿宋_GB2312" w:cs="仿宋_GB2312" w:hint="eastAsia"/>
          <w:bCs/>
          <w:sz w:val="32"/>
          <w:szCs w:val="32"/>
        </w:rPr>
        <w:lastRenderedPageBreak/>
        <w:t>“优秀”或</w:t>
      </w:r>
      <w:r>
        <w:rPr>
          <w:rFonts w:ascii="仿宋_GB2312" w:eastAsia="仿宋_GB2312" w:hAnsi="仿宋_GB2312" w:cs="仿宋_GB2312" w:hint="eastAsia"/>
          <w:bCs/>
          <w:sz w:val="32"/>
          <w:szCs w:val="32"/>
          <w:lang w:val="zh-CN"/>
        </w:rPr>
        <w:t>“合格”的，或连续参加贵州省职业卫生技术服务质量控制中心</w:t>
      </w:r>
      <w:r>
        <w:rPr>
          <w:rFonts w:ascii="仿宋_GB2312" w:eastAsia="仿宋_GB2312" w:hAnsi="仿宋_GB2312" w:cs="仿宋_GB2312" w:hint="eastAsia"/>
          <w:bCs/>
          <w:sz w:val="32"/>
          <w:szCs w:val="32"/>
        </w:rPr>
        <w:t>组织</w:t>
      </w:r>
      <w:r>
        <w:rPr>
          <w:rFonts w:ascii="仿宋_GB2312" w:eastAsia="仿宋_GB2312" w:hAnsi="仿宋_GB2312" w:cs="仿宋_GB2312" w:hint="eastAsia"/>
          <w:bCs/>
          <w:sz w:val="32"/>
          <w:szCs w:val="32"/>
          <w:lang w:val="zh-CN"/>
        </w:rPr>
        <w:t>的</w:t>
      </w:r>
      <w:r>
        <w:rPr>
          <w:rFonts w:ascii="仿宋_GB2312" w:eastAsia="仿宋_GB2312" w:hAnsi="仿宋_GB2312" w:cs="仿宋_GB2312" w:hint="eastAsia"/>
          <w:bCs/>
          <w:sz w:val="32"/>
          <w:szCs w:val="32"/>
        </w:rPr>
        <w:t>职业卫生技术服务机构实验室检测能力验证（</w:t>
      </w:r>
      <w:r>
        <w:rPr>
          <w:rFonts w:ascii="仿宋_GB2312" w:eastAsia="仿宋_GB2312" w:hAnsi="仿宋_GB2312" w:cs="仿宋_GB2312" w:hint="eastAsia"/>
          <w:bCs/>
          <w:sz w:val="32"/>
          <w:szCs w:val="32"/>
          <w:lang w:val="zh-CN"/>
        </w:rPr>
        <w:t>比对或考核</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lang w:val="zh-CN"/>
        </w:rPr>
        <w:t>，</w:t>
      </w:r>
      <w:r>
        <w:rPr>
          <w:rFonts w:ascii="仿宋_GB2312" w:eastAsia="仿宋_GB2312" w:hAnsi="仿宋_GB2312" w:cs="仿宋_GB2312" w:hint="eastAsia"/>
          <w:bCs/>
          <w:sz w:val="32"/>
          <w:szCs w:val="32"/>
        </w:rPr>
        <w:t>且每次</w:t>
      </w:r>
      <w:r>
        <w:rPr>
          <w:rFonts w:ascii="仿宋_GB2312" w:eastAsia="仿宋_GB2312" w:hAnsi="仿宋_GB2312" w:cs="仿宋_GB2312" w:hint="eastAsia"/>
          <w:bCs/>
          <w:sz w:val="32"/>
          <w:szCs w:val="32"/>
          <w:lang w:val="zh-CN"/>
        </w:rPr>
        <w:t>综合评估</w:t>
      </w:r>
      <w:r>
        <w:rPr>
          <w:rFonts w:ascii="仿宋_GB2312" w:eastAsia="仿宋_GB2312" w:hAnsi="仿宋_GB2312" w:cs="仿宋_GB2312" w:hint="eastAsia"/>
          <w:bCs/>
          <w:sz w:val="32"/>
          <w:szCs w:val="32"/>
        </w:rPr>
        <w:t>结果</w:t>
      </w:r>
      <w:r>
        <w:rPr>
          <w:rFonts w:ascii="仿宋_GB2312" w:eastAsia="仿宋_GB2312" w:hAnsi="仿宋_GB2312" w:cs="仿宋_GB2312" w:hint="eastAsia"/>
          <w:bCs/>
          <w:sz w:val="32"/>
          <w:szCs w:val="32"/>
          <w:lang w:val="zh-CN"/>
        </w:rPr>
        <w:t>为</w:t>
      </w:r>
      <w:r>
        <w:rPr>
          <w:rFonts w:ascii="仿宋_GB2312" w:eastAsia="仿宋_GB2312" w:hAnsi="仿宋_GB2312" w:cs="仿宋_GB2312" w:hint="eastAsia"/>
          <w:bCs/>
          <w:sz w:val="32"/>
          <w:szCs w:val="32"/>
        </w:rPr>
        <w:t>“优秀”</w:t>
      </w:r>
      <w:r>
        <w:rPr>
          <w:rFonts w:ascii="仿宋_GB2312" w:eastAsia="仿宋_GB2312" w:hAnsi="仿宋_GB2312" w:cs="仿宋_GB2312" w:hint="eastAsia"/>
          <w:bCs/>
          <w:sz w:val="32"/>
          <w:szCs w:val="32"/>
        </w:rPr>
        <w:t>的，</w:t>
      </w:r>
      <w:r>
        <w:rPr>
          <w:rFonts w:ascii="仿宋_GB2312" w:eastAsia="仿宋_GB2312" w:hAnsi="仿宋_GB2312" w:cs="仿宋_GB2312" w:hint="eastAsia"/>
          <w:bCs/>
          <w:sz w:val="32"/>
          <w:szCs w:val="32"/>
          <w:lang w:val="zh-CN"/>
        </w:rPr>
        <w:t>可</w:t>
      </w:r>
      <w:proofErr w:type="gramStart"/>
      <w:r>
        <w:rPr>
          <w:rFonts w:ascii="仿宋_GB2312" w:eastAsia="仿宋_GB2312" w:hAnsi="仿宋_GB2312" w:cs="仿宋_GB2312" w:hint="eastAsia"/>
          <w:bCs/>
          <w:sz w:val="32"/>
          <w:szCs w:val="32"/>
          <w:lang w:val="zh-CN"/>
        </w:rPr>
        <w:t>免于</w:t>
      </w:r>
      <w:r>
        <w:rPr>
          <w:rFonts w:ascii="仿宋_GB2312" w:eastAsia="仿宋_GB2312" w:hAnsi="仿宋_GB2312" w:cs="仿宋_GB2312" w:hint="eastAsia"/>
          <w:bCs/>
          <w:sz w:val="32"/>
          <w:szCs w:val="32"/>
        </w:rPr>
        <w:t>第</w:t>
      </w:r>
      <w:proofErr w:type="gramEnd"/>
      <w:r>
        <w:rPr>
          <w:rFonts w:ascii="仿宋_GB2312" w:eastAsia="仿宋_GB2312" w:hAnsi="仿宋_GB2312" w:cs="仿宋_GB2312" w:hint="eastAsia"/>
          <w:bCs/>
          <w:sz w:val="32"/>
          <w:szCs w:val="32"/>
        </w:rPr>
        <w:t>一类业务范围现场技术考核</w:t>
      </w:r>
      <w:proofErr w:type="gramStart"/>
      <w:r>
        <w:rPr>
          <w:rFonts w:ascii="仿宋_GB2312" w:eastAsia="仿宋_GB2312" w:hAnsi="仿宋_GB2312" w:cs="仿宋_GB2312" w:hint="eastAsia"/>
          <w:bCs/>
          <w:sz w:val="32"/>
          <w:szCs w:val="32"/>
        </w:rPr>
        <w:t>的盲样考核</w:t>
      </w:r>
      <w:proofErr w:type="gramEnd"/>
      <w:r>
        <w:rPr>
          <w:rFonts w:ascii="仿宋_GB2312" w:eastAsia="仿宋_GB2312" w:hAnsi="仿宋_GB2312" w:cs="仿宋_GB2312" w:hint="eastAsia"/>
          <w:bCs/>
          <w:sz w:val="32"/>
          <w:szCs w:val="32"/>
        </w:rPr>
        <w:t>。</w:t>
      </w:r>
    </w:p>
    <w:p w14:paraId="23985155" w14:textId="77777777" w:rsidR="005B7D28" w:rsidRDefault="005B7D28">
      <w:pPr>
        <w:adjustRightInd w:val="0"/>
        <w:snapToGrid w:val="0"/>
        <w:spacing w:line="570" w:lineRule="exact"/>
        <w:ind w:firstLineChars="200" w:firstLine="640"/>
        <w:rPr>
          <w:rFonts w:ascii="仿宋_GB2312" w:eastAsia="仿宋_GB2312" w:hAnsi="仿宋_GB2312" w:cs="仿宋_GB2312"/>
          <w:bCs/>
          <w:sz w:val="32"/>
          <w:szCs w:val="32"/>
        </w:rPr>
      </w:pPr>
    </w:p>
    <w:p w14:paraId="2574F2A3" w14:textId="77777777" w:rsidR="005B7D28" w:rsidRDefault="001C1F1B">
      <w:pPr>
        <w:adjustRightInd w:val="0"/>
        <w:snapToGrid w:val="0"/>
        <w:spacing w:line="570" w:lineRule="exact"/>
        <w:jc w:val="center"/>
        <w:outlineLvl w:val="1"/>
        <w:rPr>
          <w:rFonts w:ascii="黑体" w:eastAsia="黑体" w:hAnsi="黑体" w:cs="黑体"/>
          <w:sz w:val="32"/>
          <w:szCs w:val="32"/>
          <w:shd w:val="clear" w:color="auto" w:fill="FFFFFF"/>
          <w:lang w:bidi="ar"/>
        </w:rPr>
      </w:pPr>
      <w:r>
        <w:rPr>
          <w:rFonts w:ascii="黑体" w:eastAsia="黑体" w:hAnsi="黑体" w:cs="黑体" w:hint="eastAsia"/>
          <w:sz w:val="32"/>
          <w:szCs w:val="32"/>
          <w:shd w:val="clear" w:color="auto" w:fill="FFFFFF"/>
          <w:lang w:bidi="ar"/>
        </w:rPr>
        <w:t>七、其他</w:t>
      </w:r>
    </w:p>
    <w:p w14:paraId="128D1901"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第二十六条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申请单位（包括申请资质以及延续、变更、增加业务范围）隐瞒有关情况或者提供虚假材料的，</w:t>
      </w:r>
      <w:r>
        <w:rPr>
          <w:rFonts w:ascii="仿宋_GB2312" w:eastAsia="仿宋_GB2312" w:hAnsi="仿宋_GB2312" w:cs="仿宋_GB2312" w:hint="eastAsia"/>
          <w:sz w:val="32"/>
          <w:szCs w:val="32"/>
        </w:rPr>
        <w:t>省卫生健康委</w:t>
      </w:r>
      <w:r>
        <w:rPr>
          <w:rFonts w:ascii="仿宋_GB2312" w:eastAsia="仿宋_GB2312" w:hAnsi="仿宋_GB2312" w:cs="仿宋_GB2312" w:hint="eastAsia"/>
          <w:bCs/>
          <w:sz w:val="32"/>
          <w:szCs w:val="32"/>
        </w:rPr>
        <w:t>不予受理或者不予行政许可，申请单位在</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年内不得再次申请职业卫生技术服务机构资质。职业卫生技术服务机构资质证书被依法取消（或吊销）的，</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年内不得再次申请职业卫生技术服务机构资质。</w:t>
      </w:r>
    </w:p>
    <w:p w14:paraId="4A050145" w14:textId="77777777" w:rsidR="005B7D28" w:rsidRDefault="001C1F1B">
      <w:pPr>
        <w:adjustRightInd w:val="0"/>
        <w:snapToGrid w:val="0"/>
        <w:spacing w:line="57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第二十七条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在职业卫生技术服务资质认可（以及延续、变更、增加业务范围）的技术评审中，专家组或技术评审单位如发现职业卫生技术服务机构在技术服务活动中涉嫌违法违规的，技术评审单位应及时向职业健康处报告。职业健康处会将相关线索移交技术服务行为发生地的市级卫生健康行政部门依法进行核查</w:t>
      </w:r>
      <w:r>
        <w:rPr>
          <w:rFonts w:ascii="仿宋_GB2312" w:eastAsia="仿宋_GB2312" w:hAnsi="仿宋_GB2312" w:cs="仿宋_GB2312" w:hint="eastAsia"/>
          <w:bCs/>
          <w:sz w:val="32"/>
          <w:szCs w:val="32"/>
          <w:lang w:val="zh-CN"/>
        </w:rPr>
        <w:t>。</w:t>
      </w:r>
      <w:r>
        <w:rPr>
          <w:rFonts w:ascii="仿宋_GB2312" w:eastAsia="仿宋_GB2312" w:hAnsi="仿宋_GB2312" w:cs="仿宋_GB2312" w:hint="eastAsia"/>
          <w:bCs/>
          <w:sz w:val="32"/>
          <w:szCs w:val="32"/>
        </w:rPr>
        <w:t>核查期间，暂停资质认可工作。开展核查的时间，不计</w:t>
      </w:r>
      <w:proofErr w:type="gramStart"/>
      <w:r>
        <w:rPr>
          <w:rFonts w:ascii="仿宋_GB2312" w:eastAsia="仿宋_GB2312" w:hAnsi="仿宋_GB2312" w:cs="仿宋_GB2312" w:hint="eastAsia"/>
          <w:bCs/>
          <w:sz w:val="32"/>
          <w:szCs w:val="32"/>
        </w:rPr>
        <w:t>入行政</w:t>
      </w:r>
      <w:proofErr w:type="gramEnd"/>
      <w:r>
        <w:rPr>
          <w:rFonts w:ascii="仿宋_GB2312" w:eastAsia="仿宋_GB2312" w:hAnsi="仿宋_GB2312" w:cs="仿宋_GB2312" w:hint="eastAsia"/>
          <w:bCs/>
          <w:sz w:val="32"/>
          <w:szCs w:val="32"/>
        </w:rPr>
        <w:t>审批时间。</w:t>
      </w:r>
    </w:p>
    <w:p w14:paraId="3D0E9FF7" w14:textId="77777777" w:rsidR="005B7D28" w:rsidRDefault="005B7D28">
      <w:pPr>
        <w:pStyle w:val="a0"/>
        <w:spacing w:line="570" w:lineRule="exact"/>
        <w:ind w:firstLine="640"/>
        <w:rPr>
          <w:rFonts w:ascii="仿宋_GB2312" w:hAnsi="仿宋_GB2312" w:cs="仿宋_GB2312"/>
          <w:bCs/>
          <w:szCs w:val="32"/>
        </w:rPr>
      </w:pPr>
    </w:p>
    <w:p w14:paraId="751B8FC8" w14:textId="77777777" w:rsidR="005B7D28" w:rsidRDefault="001C1F1B">
      <w:pPr>
        <w:adjustRightInd w:val="0"/>
        <w:snapToGrid w:val="0"/>
        <w:spacing w:line="57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附录：</w:t>
      </w:r>
      <w:r>
        <w:rPr>
          <w:rFonts w:ascii="仿宋_GB2312" w:eastAsia="仿宋_GB2312" w:hAnsi="仿宋_GB2312" w:cs="仿宋_GB2312" w:hint="eastAsia"/>
          <w:sz w:val="32"/>
        </w:rPr>
        <w:t>1.</w:t>
      </w:r>
      <w:r>
        <w:rPr>
          <w:rFonts w:ascii="仿宋_GB2312" w:eastAsia="仿宋_GB2312" w:hAnsi="仿宋_GB2312" w:cs="仿宋_GB2312" w:hint="eastAsia"/>
          <w:sz w:val="32"/>
        </w:rPr>
        <w:t>贵州省职业卫生技术服务机构资质申请表</w:t>
      </w:r>
    </w:p>
    <w:p w14:paraId="3D67EFAE" w14:textId="77777777" w:rsidR="005B7D28" w:rsidRDefault="001C1F1B">
      <w:pPr>
        <w:pStyle w:val="a0"/>
        <w:spacing w:line="570" w:lineRule="exact"/>
        <w:ind w:firstLineChars="500" w:firstLine="1600"/>
        <w:textAlignment w:val="baseline"/>
        <w:rPr>
          <w:rFonts w:ascii="仿宋_GB2312" w:hAnsi="仿宋_GB2312" w:cs="仿宋_GB2312"/>
        </w:rPr>
      </w:pPr>
      <w:r>
        <w:rPr>
          <w:rFonts w:ascii="仿宋_GB2312" w:hAnsi="仿宋_GB2312" w:cs="仿宋_GB2312" w:hint="eastAsia"/>
        </w:rPr>
        <w:t>2.</w:t>
      </w:r>
      <w:r>
        <w:rPr>
          <w:rFonts w:ascii="仿宋_GB2312" w:hAnsi="仿宋_GB2312" w:cs="仿宋_GB2312" w:hint="eastAsia"/>
        </w:rPr>
        <w:t>申请单位法定代表人或主要负责人承诺书</w:t>
      </w:r>
    </w:p>
    <w:p w14:paraId="5762C226" w14:textId="77777777" w:rsidR="005B7D28" w:rsidRDefault="001C1F1B">
      <w:pPr>
        <w:spacing w:line="570" w:lineRule="exact"/>
        <w:ind w:firstLineChars="500" w:firstLine="1600"/>
        <w:rPr>
          <w:rFonts w:ascii="仿宋_GB2312" w:eastAsia="仿宋_GB2312" w:hAnsi="仿宋_GB2312" w:cs="仿宋_GB2312"/>
          <w:sz w:val="32"/>
        </w:rPr>
      </w:pPr>
      <w:r>
        <w:rPr>
          <w:rFonts w:ascii="仿宋_GB2312" w:eastAsia="仿宋_GB2312" w:hAnsi="仿宋_GB2312" w:cs="仿宋_GB2312" w:hint="eastAsia"/>
          <w:sz w:val="32"/>
        </w:rPr>
        <w:lastRenderedPageBreak/>
        <w:t>3.</w:t>
      </w:r>
      <w:r>
        <w:rPr>
          <w:rFonts w:ascii="仿宋_GB2312" w:eastAsia="仿宋_GB2312" w:hAnsi="仿宋_GB2312" w:cs="仿宋_GB2312" w:hint="eastAsia"/>
          <w:sz w:val="32"/>
        </w:rPr>
        <w:t>贵州省申请材料的具体要求</w:t>
      </w:r>
    </w:p>
    <w:p w14:paraId="02BF00C7" w14:textId="77777777" w:rsidR="005B7D28" w:rsidRDefault="001C1F1B">
      <w:pPr>
        <w:pStyle w:val="a0"/>
        <w:spacing w:line="570" w:lineRule="exact"/>
        <w:ind w:leftChars="760" w:left="1916" w:hangingChars="100" w:hanging="320"/>
        <w:textAlignment w:val="baseline"/>
        <w:rPr>
          <w:rFonts w:ascii="仿宋_GB2312" w:hAnsi="仿宋_GB2312" w:cs="仿宋_GB2312"/>
        </w:rPr>
      </w:pPr>
      <w:r>
        <w:rPr>
          <w:rFonts w:ascii="仿宋_GB2312" w:hAnsi="仿宋_GB2312" w:cs="仿宋_GB2312" w:hint="eastAsia"/>
        </w:rPr>
        <w:t>4.</w:t>
      </w:r>
      <w:r>
        <w:rPr>
          <w:rFonts w:ascii="仿宋_GB2312" w:hAnsi="仿宋_GB2312" w:cs="仿宋_GB2312" w:hint="eastAsia"/>
        </w:rPr>
        <w:t>贵州省职业卫生技术服务机构资质认可申请受理单</w:t>
      </w:r>
    </w:p>
    <w:p w14:paraId="748D8504" w14:textId="77777777" w:rsidR="005B7D28" w:rsidRDefault="001C1F1B">
      <w:pPr>
        <w:spacing w:line="570" w:lineRule="exact"/>
        <w:ind w:leftChars="760" w:left="1916" w:hangingChars="100" w:hanging="320"/>
        <w:textAlignment w:val="baseline"/>
        <w:rPr>
          <w:rFonts w:ascii="仿宋_GB2312" w:eastAsia="仿宋_GB2312" w:hAnsi="仿宋_GB2312" w:cs="仿宋_GB2312"/>
          <w:sz w:val="32"/>
        </w:rPr>
      </w:pPr>
      <w:r>
        <w:rPr>
          <w:rFonts w:ascii="仿宋_GB2312" w:eastAsia="仿宋_GB2312" w:hAnsi="仿宋_GB2312" w:cs="仿宋_GB2312" w:hint="eastAsia"/>
          <w:sz w:val="32"/>
        </w:rPr>
        <w:t>5.</w:t>
      </w:r>
      <w:r>
        <w:rPr>
          <w:rFonts w:ascii="仿宋_GB2312" w:eastAsia="仿宋_GB2312" w:hAnsi="仿宋_GB2312" w:cs="仿宋_GB2312" w:hint="eastAsia"/>
          <w:sz w:val="32"/>
        </w:rPr>
        <w:t>贵州省职业卫生技术服务机构资质认可申请材料补正通知单</w:t>
      </w:r>
    </w:p>
    <w:p w14:paraId="7434E988" w14:textId="77777777" w:rsidR="005B7D28" w:rsidRDefault="001C1F1B">
      <w:pPr>
        <w:spacing w:line="570" w:lineRule="exact"/>
        <w:ind w:leftChars="760" w:left="1916" w:hangingChars="100" w:hanging="320"/>
        <w:textAlignment w:val="baseline"/>
        <w:rPr>
          <w:rFonts w:ascii="仿宋_GB2312" w:eastAsia="仿宋_GB2312" w:hAnsi="仿宋_GB2312" w:cs="仿宋_GB2312"/>
          <w:sz w:val="32"/>
        </w:rPr>
      </w:pPr>
      <w:r>
        <w:rPr>
          <w:rFonts w:ascii="仿宋_GB2312" w:eastAsia="仿宋_GB2312" w:hAnsi="仿宋_GB2312" w:cs="仿宋_GB2312" w:hint="eastAsia"/>
          <w:sz w:val="32"/>
        </w:rPr>
        <w:t>6.</w:t>
      </w:r>
      <w:r>
        <w:rPr>
          <w:rFonts w:ascii="仿宋_GB2312" w:eastAsia="仿宋_GB2312" w:hAnsi="仿宋_GB2312" w:cs="仿宋_GB2312" w:hint="eastAsia"/>
          <w:sz w:val="32"/>
        </w:rPr>
        <w:t>贵州省职业卫生技术服务机构资质认可申请不予受理单</w:t>
      </w:r>
    </w:p>
    <w:p w14:paraId="2CEFF9B9" w14:textId="77777777" w:rsidR="005B7D28" w:rsidRDefault="001C1F1B">
      <w:pPr>
        <w:snapToGrid w:val="0"/>
        <w:spacing w:line="570" w:lineRule="exact"/>
        <w:ind w:firstLineChars="500" w:firstLine="160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贵州省申请材料技术审查意见表</w:t>
      </w:r>
    </w:p>
    <w:p w14:paraId="0D4BF6AB" w14:textId="77777777" w:rsidR="005B7D28" w:rsidRDefault="001C1F1B">
      <w:pPr>
        <w:adjustRightInd w:val="0"/>
        <w:spacing w:line="570" w:lineRule="exact"/>
        <w:ind w:leftChars="760" w:left="1916"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贵州省职业卫生技术服务机构资质认可行政许可决定转送单</w:t>
      </w:r>
      <w:r>
        <w:rPr>
          <w:rFonts w:ascii="仿宋_GB2312" w:eastAsia="仿宋_GB2312" w:hAnsi="仿宋_GB2312" w:cs="仿宋_GB2312" w:hint="eastAsia"/>
          <w:sz w:val="32"/>
          <w:szCs w:val="32"/>
        </w:rPr>
        <w:t>;</w:t>
      </w:r>
    </w:p>
    <w:p w14:paraId="3642A409" w14:textId="77777777" w:rsidR="005B7D28" w:rsidRDefault="001C1F1B">
      <w:pPr>
        <w:spacing w:line="570" w:lineRule="exact"/>
        <w:ind w:leftChars="760" w:left="1916" w:hangingChars="100" w:hanging="32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贵州省职业卫生技术服务机构资质证书样式</w:t>
      </w:r>
    </w:p>
    <w:p w14:paraId="359BC3AA" w14:textId="77777777" w:rsidR="005B7D28" w:rsidRDefault="001C1F1B">
      <w:pPr>
        <w:pStyle w:val="a0"/>
        <w:spacing w:line="570" w:lineRule="exact"/>
        <w:ind w:leftChars="760" w:left="2236" w:hangingChars="200" w:hanging="640"/>
        <w:textAlignment w:val="baseline"/>
        <w:rPr>
          <w:rFonts w:ascii="仿宋_GB2312" w:hAnsi="仿宋_GB2312" w:cs="仿宋_GB2312"/>
          <w:szCs w:val="32"/>
        </w:rPr>
      </w:pPr>
      <w:r>
        <w:rPr>
          <w:rFonts w:ascii="仿宋_GB2312" w:hAnsi="仿宋_GB2312" w:cs="仿宋_GB2312" w:hint="eastAsia"/>
          <w:szCs w:val="32"/>
        </w:rPr>
        <w:t>10.</w:t>
      </w:r>
      <w:r>
        <w:rPr>
          <w:rFonts w:ascii="仿宋_GB2312" w:hAnsi="仿宋_GB2312" w:cs="仿宋_GB2312" w:hint="eastAsia"/>
          <w:szCs w:val="32"/>
        </w:rPr>
        <w:t>贵州省职业卫生技术服务机构资质认可</w:t>
      </w:r>
      <w:r>
        <w:rPr>
          <w:rFonts w:ascii="仿宋_GB2312" w:hAnsi="仿宋_GB2312" w:cs="仿宋_GB2312" w:hint="eastAsia"/>
          <w:szCs w:val="32"/>
        </w:rPr>
        <w:t>申请不予</w:t>
      </w:r>
    </w:p>
    <w:p w14:paraId="33AE14CB" w14:textId="77777777" w:rsidR="005B7D28" w:rsidRDefault="001C1F1B">
      <w:pPr>
        <w:pStyle w:val="a0"/>
        <w:spacing w:line="570" w:lineRule="exact"/>
        <w:ind w:leftChars="912" w:left="2235" w:hangingChars="100" w:hanging="320"/>
        <w:textAlignment w:val="baseline"/>
        <w:rPr>
          <w:rFonts w:ascii="仿宋_GB2312" w:hAnsi="仿宋_GB2312" w:cs="仿宋_GB2312"/>
          <w:szCs w:val="32"/>
        </w:rPr>
      </w:pPr>
      <w:r>
        <w:rPr>
          <w:rFonts w:ascii="仿宋_GB2312" w:hAnsi="仿宋_GB2312" w:cs="仿宋_GB2312" w:hint="eastAsia"/>
          <w:szCs w:val="32"/>
        </w:rPr>
        <w:t>许可决定书</w:t>
      </w:r>
    </w:p>
    <w:p w14:paraId="386086E3" w14:textId="77777777" w:rsidR="005B7D28" w:rsidRDefault="001C1F1B">
      <w:pPr>
        <w:adjustRightInd w:val="0"/>
        <w:spacing w:line="570" w:lineRule="exact"/>
        <w:ind w:leftChars="760" w:left="1916"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贵州省职业卫生技术服务机构资质变更申请表</w:t>
      </w:r>
    </w:p>
    <w:p w14:paraId="6A2395D1" w14:textId="77777777" w:rsidR="005B7D28" w:rsidRDefault="001C1F1B">
      <w:pPr>
        <w:adjustRightInd w:val="0"/>
        <w:spacing w:line="570" w:lineRule="exact"/>
        <w:ind w:leftChars="760" w:left="1916"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贵州省职业卫生技术服务机构增加业务范围申请</w:t>
      </w:r>
    </w:p>
    <w:p w14:paraId="72376D95" w14:textId="77777777" w:rsidR="005B7D28" w:rsidRDefault="001C1F1B">
      <w:pPr>
        <w:adjustRightInd w:val="0"/>
        <w:spacing w:line="570" w:lineRule="exact"/>
        <w:ind w:leftChars="912" w:left="1915"/>
        <w:rPr>
          <w:rFonts w:ascii="仿宋_GB2312" w:eastAsia="仿宋_GB2312" w:hAnsi="仿宋_GB2312" w:cs="仿宋_GB2312"/>
          <w:sz w:val="32"/>
          <w:szCs w:val="32"/>
        </w:rPr>
      </w:pPr>
      <w:r>
        <w:rPr>
          <w:rFonts w:ascii="仿宋_GB2312" w:eastAsia="仿宋_GB2312" w:hAnsi="仿宋_GB2312" w:cs="仿宋_GB2312" w:hint="eastAsia"/>
          <w:sz w:val="32"/>
          <w:szCs w:val="32"/>
        </w:rPr>
        <w:t>表</w:t>
      </w:r>
    </w:p>
    <w:p w14:paraId="5373D43B" w14:textId="77777777" w:rsidR="005B7D28" w:rsidRDefault="001C1F1B">
      <w:pPr>
        <w:adjustRightInd w:val="0"/>
        <w:spacing w:line="570" w:lineRule="exact"/>
        <w:ind w:leftChars="760" w:left="1916"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贵州省职业卫生技术服务机构资质延续申请表</w:t>
      </w:r>
    </w:p>
    <w:p w14:paraId="1DA1B2E1" w14:textId="77777777" w:rsidR="005B7D28" w:rsidRDefault="001C1F1B">
      <w:pPr>
        <w:pStyle w:val="a0"/>
        <w:spacing w:line="570" w:lineRule="exact"/>
        <w:ind w:firstLineChars="500" w:firstLine="1600"/>
        <w:rPr>
          <w:rFonts w:ascii="仿宋_GB2312" w:hAnsi="仿宋_GB2312" w:cs="仿宋_GB2312"/>
          <w:szCs w:val="32"/>
        </w:rPr>
      </w:pPr>
      <w:r>
        <w:rPr>
          <w:rFonts w:ascii="仿宋_GB2312" w:hAnsi="仿宋_GB2312" w:cs="仿宋_GB2312" w:hint="eastAsia"/>
          <w:szCs w:val="32"/>
        </w:rPr>
        <w:t>14.</w:t>
      </w:r>
      <w:r>
        <w:rPr>
          <w:rFonts w:ascii="仿宋_GB2312" w:hAnsi="仿宋_GB2312" w:cs="仿宋_GB2312" w:hint="eastAsia"/>
          <w:szCs w:val="32"/>
        </w:rPr>
        <w:t>职业卫生技术服务机构资质认可技术评审报告</w:t>
      </w:r>
    </w:p>
    <w:p w14:paraId="5F58143D" w14:textId="77777777" w:rsidR="005B7D28" w:rsidRDefault="005B7D28">
      <w:pPr>
        <w:pStyle w:val="a0"/>
        <w:spacing w:line="580" w:lineRule="exact"/>
        <w:ind w:left="680" w:firstLineChars="0" w:firstLine="0"/>
        <w:textAlignment w:val="baseline"/>
        <w:rPr>
          <w:rFonts w:ascii="仿宋_GB2312" w:hAnsi="仿宋_GB2312" w:cs="仿宋_GB2312"/>
          <w:szCs w:val="32"/>
        </w:rPr>
      </w:pPr>
    </w:p>
    <w:p w14:paraId="510D5255" w14:textId="77777777" w:rsidR="005B7D28" w:rsidRDefault="005B7D28">
      <w:pPr>
        <w:adjustRightInd w:val="0"/>
        <w:snapToGrid w:val="0"/>
        <w:spacing w:line="580" w:lineRule="exact"/>
        <w:rPr>
          <w:rFonts w:ascii="仿宋_GB2312" w:eastAsia="仿宋_GB2312" w:hAnsi="仿宋_GB2312" w:cs="仿宋_GB2312"/>
          <w:bCs/>
          <w:sz w:val="32"/>
          <w:szCs w:val="32"/>
        </w:rPr>
      </w:pPr>
    </w:p>
    <w:p w14:paraId="071C6F7C" w14:textId="77777777" w:rsidR="005B7D28" w:rsidRDefault="005B7D28">
      <w:pPr>
        <w:adjustRightInd w:val="0"/>
        <w:snapToGrid w:val="0"/>
        <w:spacing w:line="580" w:lineRule="exact"/>
        <w:rPr>
          <w:bCs/>
          <w:szCs w:val="32"/>
        </w:rPr>
      </w:pPr>
    </w:p>
    <w:p w14:paraId="68ED8B09" w14:textId="77777777" w:rsidR="005B7D28" w:rsidRDefault="001C1F1B">
      <w:pPr>
        <w:rPr>
          <w:rFonts w:ascii="黑体" w:eastAsia="黑体" w:hAnsi="黑体" w:cs="黑体"/>
          <w:sz w:val="32"/>
          <w:szCs w:val="32"/>
          <w:shd w:val="clear" w:color="auto" w:fill="FFFFFF"/>
          <w:lang w:bidi="ar"/>
        </w:rPr>
      </w:pPr>
      <w:r>
        <w:rPr>
          <w:rFonts w:ascii="黑体" w:eastAsia="黑体" w:hAnsi="黑体" w:cs="黑体" w:hint="eastAsia"/>
          <w:sz w:val="32"/>
          <w:szCs w:val="32"/>
          <w:shd w:val="clear" w:color="auto" w:fill="FFFFFF"/>
          <w:lang w:bidi="ar"/>
        </w:rPr>
        <w:br w:type="page"/>
      </w:r>
    </w:p>
    <w:p w14:paraId="7BFBD1CD" w14:textId="77777777" w:rsidR="005B7D28" w:rsidRDefault="001C1F1B">
      <w:pPr>
        <w:widowControl/>
        <w:jc w:val="left"/>
        <w:rPr>
          <w:rFonts w:ascii="黑体" w:eastAsia="黑体" w:hAnsi="黑体" w:cs="黑体"/>
          <w:kern w:val="0"/>
          <w:sz w:val="32"/>
          <w:szCs w:val="32"/>
          <w:shd w:val="clear" w:color="auto" w:fill="FFFFFF"/>
          <w:lang w:bidi="ar"/>
        </w:rPr>
      </w:pPr>
      <w:r>
        <w:rPr>
          <w:rFonts w:ascii="黑体" w:eastAsia="黑体" w:hAnsi="黑体" w:cs="黑体" w:hint="eastAsia"/>
          <w:sz w:val="32"/>
          <w:szCs w:val="32"/>
          <w:shd w:val="clear" w:color="auto" w:fill="FFFFFF"/>
          <w:lang w:bidi="ar"/>
        </w:rPr>
        <w:lastRenderedPageBreak/>
        <w:t>附录</w:t>
      </w:r>
      <w:r>
        <w:rPr>
          <w:rFonts w:ascii="黑体" w:eastAsia="黑体" w:hAnsi="黑体" w:cs="黑体" w:hint="eastAsia"/>
          <w:sz w:val="32"/>
          <w:szCs w:val="32"/>
          <w:shd w:val="clear" w:color="auto" w:fill="FFFFFF"/>
          <w:lang w:bidi="ar"/>
        </w:rPr>
        <w:t xml:space="preserve">1 </w:t>
      </w:r>
      <w:r>
        <w:rPr>
          <w:rFonts w:ascii="黑体" w:eastAsia="黑体" w:hAnsi="黑体" w:cs="黑体" w:hint="eastAsia"/>
          <w:kern w:val="0"/>
          <w:sz w:val="32"/>
          <w:szCs w:val="32"/>
          <w:shd w:val="clear" w:color="auto" w:fill="FFFFFF"/>
          <w:lang w:bidi="ar"/>
        </w:rPr>
        <w:t xml:space="preserve"> </w:t>
      </w:r>
    </w:p>
    <w:p w14:paraId="06AC9725" w14:textId="77777777" w:rsidR="005B7D28" w:rsidRDefault="005B7D28">
      <w:pPr>
        <w:adjustRightInd w:val="0"/>
        <w:snapToGrid w:val="0"/>
        <w:ind w:firstLineChars="200" w:firstLine="480"/>
        <w:jc w:val="right"/>
        <w:rPr>
          <w:rFonts w:eastAsia="宋体"/>
          <w:kern w:val="0"/>
          <w:sz w:val="24"/>
        </w:rPr>
      </w:pPr>
    </w:p>
    <w:p w14:paraId="262F08AF" w14:textId="77777777" w:rsidR="005B7D28" w:rsidRDefault="005B7D28">
      <w:pPr>
        <w:adjustRightInd w:val="0"/>
        <w:snapToGrid w:val="0"/>
        <w:ind w:firstLineChars="200" w:firstLine="480"/>
        <w:jc w:val="right"/>
        <w:rPr>
          <w:rFonts w:eastAsia="宋体"/>
          <w:kern w:val="0"/>
          <w:sz w:val="24"/>
        </w:rPr>
      </w:pPr>
    </w:p>
    <w:p w14:paraId="756CFBC9" w14:textId="77777777" w:rsidR="005B7D28" w:rsidRDefault="005B7D28">
      <w:pPr>
        <w:adjustRightInd w:val="0"/>
        <w:snapToGrid w:val="0"/>
        <w:ind w:firstLineChars="200" w:firstLine="480"/>
        <w:jc w:val="right"/>
        <w:rPr>
          <w:rFonts w:eastAsia="宋体"/>
          <w:kern w:val="0"/>
          <w:sz w:val="24"/>
        </w:rPr>
      </w:pPr>
    </w:p>
    <w:p w14:paraId="71044288" w14:textId="77777777" w:rsidR="005B7D28" w:rsidRDefault="005B7D28">
      <w:pPr>
        <w:adjustRightInd w:val="0"/>
        <w:snapToGrid w:val="0"/>
        <w:ind w:firstLineChars="200" w:firstLine="480"/>
        <w:jc w:val="right"/>
        <w:rPr>
          <w:rFonts w:eastAsia="宋体"/>
          <w:kern w:val="0"/>
          <w:sz w:val="24"/>
        </w:rPr>
      </w:pPr>
    </w:p>
    <w:p w14:paraId="4B7946A1" w14:textId="77777777" w:rsidR="005B7D28" w:rsidRDefault="005B7D28">
      <w:pPr>
        <w:adjustRightInd w:val="0"/>
        <w:snapToGrid w:val="0"/>
        <w:ind w:firstLineChars="200" w:firstLine="480"/>
        <w:jc w:val="right"/>
        <w:rPr>
          <w:rFonts w:eastAsia="宋体"/>
          <w:kern w:val="0"/>
          <w:sz w:val="24"/>
        </w:rPr>
      </w:pPr>
    </w:p>
    <w:p w14:paraId="069765A2" w14:textId="77777777" w:rsidR="005B7D28" w:rsidRDefault="001C1F1B">
      <w:pPr>
        <w:adjustRightInd w:val="0"/>
        <w:snapToGrid w:val="0"/>
        <w:ind w:firstLineChars="200" w:firstLine="480"/>
        <w:jc w:val="right"/>
        <w:rPr>
          <w:rFonts w:eastAsia="宋体"/>
          <w:kern w:val="0"/>
          <w:sz w:val="24"/>
        </w:rPr>
      </w:pPr>
      <w:r>
        <w:rPr>
          <w:rFonts w:eastAsia="宋体"/>
          <w:kern w:val="0"/>
          <w:sz w:val="24"/>
        </w:rPr>
        <w:t xml:space="preserve"> </w:t>
      </w:r>
    </w:p>
    <w:p w14:paraId="7922B4D7" w14:textId="77777777" w:rsidR="005B7D28" w:rsidRDefault="001C1F1B">
      <w:pPr>
        <w:adjustRightInd w:val="0"/>
        <w:snapToGrid w:val="0"/>
        <w:ind w:firstLineChars="200" w:firstLine="480"/>
        <w:jc w:val="right"/>
        <w:rPr>
          <w:rFonts w:eastAsia="宋体"/>
          <w:kern w:val="0"/>
          <w:sz w:val="24"/>
        </w:rPr>
      </w:pPr>
      <w:r>
        <w:rPr>
          <w:rFonts w:eastAsia="宋体"/>
          <w:kern w:val="0"/>
          <w:sz w:val="24"/>
        </w:rPr>
        <w:t xml:space="preserve"> </w:t>
      </w:r>
    </w:p>
    <w:p w14:paraId="438096C3" w14:textId="77777777" w:rsidR="005B7D28" w:rsidRDefault="001C1F1B">
      <w:pPr>
        <w:adjustRightInd w:val="0"/>
        <w:snapToGrid w:val="0"/>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贵州省</w:t>
      </w:r>
      <w:r>
        <w:rPr>
          <w:rFonts w:ascii="方正小标宋简体" w:eastAsia="方正小标宋简体" w:hAnsi="方正小标宋简体" w:cs="方正小标宋简体" w:hint="eastAsia"/>
          <w:kern w:val="0"/>
          <w:sz w:val="36"/>
          <w:szCs w:val="36"/>
        </w:rPr>
        <w:t>职业卫生技术服务机构</w:t>
      </w:r>
    </w:p>
    <w:p w14:paraId="37249E04" w14:textId="77777777" w:rsidR="005B7D28" w:rsidRDefault="001C1F1B">
      <w:pPr>
        <w:adjustRightInd w:val="0"/>
        <w:snapToGrid w:val="0"/>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资质申请表</w:t>
      </w:r>
    </w:p>
    <w:p w14:paraId="12CEDDDE" w14:textId="77777777" w:rsidR="005B7D28" w:rsidRDefault="001C1F1B">
      <w:pPr>
        <w:adjustRightInd w:val="0"/>
        <w:snapToGrid w:val="0"/>
        <w:ind w:firstLineChars="200" w:firstLine="883"/>
        <w:jc w:val="center"/>
        <w:rPr>
          <w:rFonts w:eastAsia="宋体"/>
          <w:b/>
          <w:bCs/>
          <w:kern w:val="0"/>
          <w:sz w:val="44"/>
          <w:szCs w:val="44"/>
        </w:rPr>
      </w:pPr>
      <w:r>
        <w:rPr>
          <w:rFonts w:eastAsia="宋体"/>
          <w:b/>
          <w:bCs/>
          <w:kern w:val="0"/>
          <w:sz w:val="44"/>
          <w:szCs w:val="44"/>
        </w:rPr>
        <w:t xml:space="preserve"> </w:t>
      </w:r>
    </w:p>
    <w:p w14:paraId="25223C08" w14:textId="77777777" w:rsidR="005B7D28" w:rsidRDefault="001C1F1B">
      <w:pPr>
        <w:adjustRightInd w:val="0"/>
        <w:snapToGrid w:val="0"/>
        <w:ind w:firstLineChars="200" w:firstLine="883"/>
        <w:jc w:val="center"/>
        <w:rPr>
          <w:rFonts w:eastAsia="宋体"/>
          <w:b/>
          <w:bCs/>
          <w:kern w:val="0"/>
          <w:sz w:val="44"/>
          <w:szCs w:val="44"/>
        </w:rPr>
      </w:pPr>
      <w:r>
        <w:rPr>
          <w:rFonts w:eastAsia="宋体"/>
          <w:b/>
          <w:bCs/>
          <w:kern w:val="0"/>
          <w:sz w:val="44"/>
          <w:szCs w:val="44"/>
        </w:rPr>
        <w:t xml:space="preserve"> </w:t>
      </w:r>
    </w:p>
    <w:p w14:paraId="2D65C318" w14:textId="77777777" w:rsidR="005B7D28" w:rsidRDefault="001C1F1B">
      <w:pPr>
        <w:adjustRightInd w:val="0"/>
        <w:snapToGrid w:val="0"/>
        <w:ind w:firstLineChars="200" w:firstLine="883"/>
        <w:jc w:val="center"/>
        <w:rPr>
          <w:rFonts w:ascii="仿宋_GB2312" w:hAnsi="仿宋_GB2312" w:cs="仿宋_GB2312"/>
          <w:b/>
          <w:bCs/>
          <w:kern w:val="0"/>
          <w:sz w:val="44"/>
          <w:szCs w:val="44"/>
        </w:rPr>
      </w:pPr>
      <w:r>
        <w:rPr>
          <w:rFonts w:ascii="仿宋_GB2312" w:hAnsi="仿宋_GB2312" w:cs="仿宋_GB2312" w:hint="eastAsia"/>
          <w:b/>
          <w:bCs/>
          <w:kern w:val="0"/>
          <w:sz w:val="44"/>
          <w:szCs w:val="44"/>
        </w:rPr>
        <w:t xml:space="preserve"> </w:t>
      </w:r>
    </w:p>
    <w:p w14:paraId="33FA2E6F" w14:textId="77777777" w:rsidR="005B7D28" w:rsidRDefault="005B7D28">
      <w:pPr>
        <w:adjustRightInd w:val="0"/>
        <w:snapToGrid w:val="0"/>
        <w:ind w:firstLineChars="200" w:firstLine="883"/>
        <w:jc w:val="center"/>
        <w:rPr>
          <w:rFonts w:ascii="仿宋_GB2312" w:hAnsi="仿宋_GB2312" w:cs="仿宋_GB2312"/>
          <w:b/>
          <w:bCs/>
          <w:kern w:val="0"/>
          <w:sz w:val="44"/>
          <w:szCs w:val="44"/>
        </w:rPr>
      </w:pPr>
    </w:p>
    <w:p w14:paraId="1FD43370" w14:textId="77777777" w:rsidR="005B7D28" w:rsidRDefault="001C1F1B">
      <w:pPr>
        <w:adjustRightInd w:val="0"/>
        <w:snapToGrid w:val="0"/>
        <w:ind w:firstLineChars="200" w:firstLine="883"/>
        <w:jc w:val="center"/>
        <w:rPr>
          <w:rFonts w:ascii="仿宋_GB2312" w:hAnsi="仿宋_GB2312" w:cs="仿宋_GB2312"/>
          <w:b/>
          <w:bCs/>
          <w:kern w:val="0"/>
          <w:sz w:val="44"/>
          <w:szCs w:val="44"/>
        </w:rPr>
      </w:pPr>
      <w:r>
        <w:rPr>
          <w:rFonts w:ascii="仿宋_GB2312" w:hAnsi="仿宋_GB2312" w:cs="仿宋_GB2312" w:hint="eastAsia"/>
          <w:b/>
          <w:bCs/>
          <w:kern w:val="0"/>
          <w:sz w:val="44"/>
          <w:szCs w:val="44"/>
        </w:rPr>
        <w:t xml:space="preserve"> </w:t>
      </w:r>
    </w:p>
    <w:p w14:paraId="2AC624BC" w14:textId="77777777" w:rsidR="005B7D28" w:rsidRDefault="001C1F1B">
      <w:pPr>
        <w:adjustRightInd w:val="0"/>
        <w:snapToGrid w:val="0"/>
        <w:ind w:firstLineChars="200" w:firstLine="883"/>
        <w:jc w:val="center"/>
        <w:rPr>
          <w:rFonts w:ascii="仿宋_GB2312" w:hAnsi="仿宋_GB2312" w:cs="仿宋_GB2312"/>
          <w:b/>
          <w:bCs/>
          <w:kern w:val="0"/>
          <w:sz w:val="44"/>
          <w:szCs w:val="44"/>
        </w:rPr>
      </w:pPr>
      <w:r>
        <w:rPr>
          <w:rFonts w:ascii="仿宋_GB2312" w:hAnsi="仿宋_GB2312" w:cs="仿宋_GB2312" w:hint="eastAsia"/>
          <w:b/>
          <w:bCs/>
          <w:kern w:val="0"/>
          <w:sz w:val="44"/>
          <w:szCs w:val="44"/>
        </w:rPr>
        <w:t xml:space="preserve"> </w:t>
      </w:r>
    </w:p>
    <w:p w14:paraId="0E7BF9FF" w14:textId="77777777" w:rsidR="005B7D28" w:rsidRDefault="001C1F1B">
      <w:pPr>
        <w:adjustRightInd w:val="0"/>
        <w:snapToGrid w:val="0"/>
        <w:ind w:firstLineChars="200" w:firstLine="880"/>
        <w:jc w:val="center"/>
        <w:rPr>
          <w:rFonts w:ascii="仿宋_GB2312" w:eastAsia="仿宋_GB2312" w:hAnsi="仿宋_GB2312" w:cs="仿宋_GB2312"/>
          <w:b/>
          <w:bCs/>
          <w:kern w:val="0"/>
          <w:sz w:val="44"/>
          <w:szCs w:val="44"/>
        </w:rPr>
      </w:pPr>
      <w:r>
        <w:rPr>
          <w:rFonts w:ascii="仿宋_GB2312" w:eastAsia="仿宋_GB2312" w:hAnsi="仿宋_GB2312" w:cs="仿宋_GB2312" w:hint="eastAsia"/>
          <w:b/>
          <w:bCs/>
          <w:kern w:val="0"/>
          <w:sz w:val="44"/>
          <w:szCs w:val="44"/>
        </w:rPr>
        <w:t xml:space="preserve"> </w:t>
      </w:r>
    </w:p>
    <w:p w14:paraId="453259DE" w14:textId="77777777" w:rsidR="005B7D28" w:rsidRDefault="001C1F1B">
      <w:pPr>
        <w:adjustRightInd w:val="0"/>
        <w:snapToGrid w:val="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申请单位：</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（公章）</w:t>
      </w:r>
    </w:p>
    <w:p w14:paraId="37AE7643" w14:textId="77777777" w:rsidR="005B7D28" w:rsidRDefault="001C1F1B">
      <w:pPr>
        <w:adjustRightInd w:val="0"/>
        <w:snapToGrid w:val="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p w14:paraId="3AFBAF4C" w14:textId="77777777" w:rsidR="005B7D28" w:rsidRDefault="001C1F1B">
      <w:pPr>
        <w:adjustRightInd w:val="0"/>
        <w:snapToGrid w:val="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法定代表人（或主要负责人）：</w:t>
      </w:r>
    </w:p>
    <w:p w14:paraId="6480D0F9" w14:textId="77777777" w:rsidR="005B7D28" w:rsidRDefault="001C1F1B">
      <w:pPr>
        <w:adjustRightInd w:val="0"/>
        <w:snapToGrid w:val="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p w14:paraId="3CDDBC8B" w14:textId="77777777" w:rsidR="005B7D28" w:rsidRDefault="001C1F1B">
      <w:pPr>
        <w:adjustRightInd w:val="0"/>
        <w:snapToGrid w:val="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填表日期：</w:t>
      </w:r>
    </w:p>
    <w:p w14:paraId="21970367" w14:textId="77777777" w:rsidR="005B7D28" w:rsidRDefault="001C1F1B">
      <w:pPr>
        <w:adjustRightInd w:val="0"/>
        <w:snapToGrid w:val="0"/>
        <w:rPr>
          <w:rFonts w:eastAsia="宋体"/>
          <w:sz w:val="30"/>
          <w:szCs w:val="30"/>
        </w:rPr>
      </w:pPr>
      <w:r>
        <w:rPr>
          <w:rFonts w:eastAsia="宋体"/>
          <w:sz w:val="30"/>
          <w:szCs w:val="30"/>
        </w:rPr>
        <w:t xml:space="preserve"> </w:t>
      </w:r>
    </w:p>
    <w:p w14:paraId="396A5744" w14:textId="77777777" w:rsidR="005B7D28" w:rsidRDefault="001C1F1B">
      <w:pPr>
        <w:adjustRightInd w:val="0"/>
        <w:snapToGrid w:val="0"/>
        <w:rPr>
          <w:rFonts w:eastAsia="宋体"/>
        </w:rPr>
      </w:pPr>
      <w:r>
        <w:rPr>
          <w:rFonts w:eastAsia="宋体"/>
          <w:sz w:val="30"/>
          <w:szCs w:val="30"/>
        </w:rPr>
        <w:t xml:space="preserve"> </w:t>
      </w:r>
      <w:r>
        <w:rPr>
          <w:rFonts w:eastAsia="宋体"/>
        </w:rPr>
        <w:t xml:space="preserve"> </w:t>
      </w:r>
    </w:p>
    <w:p w14:paraId="3FA2A52B" w14:textId="77777777" w:rsidR="005B7D28" w:rsidRDefault="005B7D28">
      <w:pPr>
        <w:adjustRightInd w:val="0"/>
        <w:snapToGrid w:val="0"/>
        <w:spacing w:line="360" w:lineRule="auto"/>
        <w:jc w:val="center"/>
        <w:rPr>
          <w:rFonts w:eastAsia="华文中宋"/>
          <w:b/>
          <w:bCs/>
          <w:szCs w:val="32"/>
        </w:rPr>
      </w:pPr>
    </w:p>
    <w:p w14:paraId="5DA737D0" w14:textId="77777777" w:rsidR="005B7D28" w:rsidRDefault="001C1F1B">
      <w:pPr>
        <w:rPr>
          <w:rFonts w:ascii="方正小标宋_GBK" w:eastAsia="方正小标宋_GBK" w:hAnsi="方正小标宋_GBK" w:cs="方正小标宋_GBK"/>
          <w:sz w:val="32"/>
          <w:szCs w:val="32"/>
        </w:rPr>
      </w:pPr>
      <w:r>
        <w:rPr>
          <w:rFonts w:eastAsia="华文中宋"/>
          <w:b/>
          <w:bCs/>
          <w:szCs w:val="32"/>
        </w:rPr>
        <w:lastRenderedPageBreak/>
        <w:br w:type="page"/>
      </w:r>
    </w:p>
    <w:p w14:paraId="7315148E" w14:textId="77777777" w:rsidR="005B7D28" w:rsidRDefault="001C1F1B">
      <w:pPr>
        <w:adjustRightInd w:val="0"/>
        <w:snapToGrid w:val="0"/>
        <w:spacing w:line="360" w:lineRule="auto"/>
        <w:jc w:val="center"/>
        <w:rPr>
          <w:rFonts w:ascii="黑体" w:eastAsia="黑体" w:hAnsi="黑体" w:cs="黑体"/>
          <w:sz w:val="32"/>
          <w:szCs w:val="32"/>
        </w:rPr>
      </w:pPr>
      <w:r>
        <w:rPr>
          <w:rFonts w:ascii="黑体" w:eastAsia="黑体" w:hAnsi="黑体" w:cs="黑体" w:hint="eastAsia"/>
          <w:sz w:val="32"/>
          <w:szCs w:val="32"/>
        </w:rPr>
        <w:lastRenderedPageBreak/>
        <w:t>填写说明</w:t>
      </w:r>
    </w:p>
    <w:p w14:paraId="0AC27E4E" w14:textId="77777777" w:rsidR="005B7D28" w:rsidRDefault="001C1F1B">
      <w:pPr>
        <w:adjustRightInd w:val="0"/>
        <w:snapToGrid w:val="0"/>
        <w:spacing w:line="360" w:lineRule="auto"/>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本申请表由申请职业卫生技术服务机构资质的申请单位填写。</w:t>
      </w:r>
    </w:p>
    <w:p w14:paraId="62742D68" w14:textId="77777777" w:rsidR="005B7D28" w:rsidRDefault="001C1F1B">
      <w:pPr>
        <w:adjustRightInd w:val="0"/>
        <w:snapToGrid w:val="0"/>
        <w:spacing w:line="360" w:lineRule="auto"/>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文字要简练，不得涂改，空格处以“无”字填写，并用</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纸打印（中文使用宋体小</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号字，英文使用</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号字）。</w:t>
      </w:r>
    </w:p>
    <w:p w14:paraId="1DFEDC07" w14:textId="77777777" w:rsidR="005B7D28" w:rsidRDefault="001C1F1B">
      <w:pPr>
        <w:adjustRightInd w:val="0"/>
        <w:snapToGrid w:val="0"/>
        <w:spacing w:line="360" w:lineRule="auto"/>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单位名称、注册地址等项目要填写全称（应与营业执照或法人证书等一致），勿用简称。</w:t>
      </w:r>
    </w:p>
    <w:p w14:paraId="554BCBF0" w14:textId="77777777" w:rsidR="005B7D28" w:rsidRDefault="001C1F1B">
      <w:pPr>
        <w:adjustRightInd w:val="0"/>
        <w:snapToGrid w:val="0"/>
        <w:spacing w:line="360" w:lineRule="auto"/>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“单位类型”一栏填写企业（国有、集体、私营、股份、联营、中外合资、外商独资）、事业单位和其他法人组织。</w:t>
      </w:r>
    </w:p>
    <w:p w14:paraId="57DB9665" w14:textId="77777777" w:rsidR="005B7D28" w:rsidRDefault="001C1F1B">
      <w:pPr>
        <w:adjustRightInd w:val="0"/>
        <w:snapToGrid w:val="0"/>
        <w:spacing w:line="360" w:lineRule="auto"/>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eq \o\ac(</w:instrText>
      </w:r>
      <w:r>
        <w:rPr>
          <w:rFonts w:ascii="仿宋_GB2312" w:eastAsia="仿宋_GB2312" w:hAnsi="仿宋_GB2312" w:cs="仿宋_GB2312" w:hint="eastAsia"/>
          <w:position w:val="-6"/>
          <w:sz w:val="48"/>
          <w:szCs w:val="32"/>
        </w:rPr>
        <w:instrText>□</w:instrText>
      </w:r>
      <w:r>
        <w:rPr>
          <w:rFonts w:ascii="仿宋_GB2312" w:eastAsia="仿宋_GB2312" w:hAnsi="仿宋_GB2312" w:cs="仿宋_GB2312" w:hint="eastAsia"/>
          <w:sz w:val="32"/>
          <w:szCs w:val="32"/>
        </w:rPr>
        <w:instrText>)</w:instrTex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对应的项目，如有则标</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eq \o\ac(</w:instrText>
      </w:r>
      <w:r>
        <w:rPr>
          <w:rFonts w:ascii="仿宋_GB2312" w:eastAsia="仿宋_GB2312" w:hAnsi="仿宋_GB2312" w:cs="仿宋_GB2312" w:hint="eastAsia"/>
          <w:position w:val="-6"/>
          <w:sz w:val="48"/>
          <w:szCs w:val="32"/>
        </w:rPr>
        <w:instrText>□</w:instrText>
      </w:r>
      <w:r>
        <w:rPr>
          <w:rFonts w:ascii="仿宋_GB2312" w:eastAsia="仿宋_GB2312" w:hAnsi="仿宋_GB2312" w:cs="仿宋_GB2312" w:hint="eastAsia"/>
          <w:sz w:val="32"/>
          <w:szCs w:val="32"/>
        </w:rPr>
        <w:instrText>,</w:instrText>
      </w:r>
      <w:r>
        <w:rPr>
          <w:rFonts w:ascii="仿宋_GB2312" w:eastAsia="仿宋_GB2312" w:hAnsi="仿宋_GB2312" w:cs="仿宋_GB2312" w:hint="eastAsia"/>
          <w:sz w:val="32"/>
          <w:szCs w:val="32"/>
        </w:rPr>
        <w:instrText>√</w:instrText>
      </w:r>
      <w:r>
        <w:rPr>
          <w:rFonts w:ascii="仿宋_GB2312" w:eastAsia="仿宋_GB2312" w:hAnsi="仿宋_GB2312" w:cs="仿宋_GB2312" w:hint="eastAsia"/>
          <w:sz w:val="32"/>
          <w:szCs w:val="32"/>
        </w:rPr>
        <w:instrText>)</w:instrTex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，没有则留空。</w:t>
      </w:r>
    </w:p>
    <w:p w14:paraId="1E258339" w14:textId="77777777" w:rsidR="005B7D28" w:rsidRDefault="005B7D28">
      <w:pPr>
        <w:adjustRightInd w:val="0"/>
        <w:snapToGrid w:val="0"/>
        <w:spacing w:line="360" w:lineRule="auto"/>
        <w:ind w:firstLineChars="150" w:firstLine="420"/>
        <w:rPr>
          <w:rFonts w:eastAsia="宋体"/>
          <w:sz w:val="28"/>
          <w:szCs w:val="28"/>
        </w:rPr>
      </w:pPr>
    </w:p>
    <w:p w14:paraId="2027F614" w14:textId="77777777" w:rsidR="005B7D28" w:rsidRDefault="001C1F1B">
      <w:pPr>
        <w:spacing w:line="500" w:lineRule="exact"/>
        <w:jc w:val="center"/>
        <w:rPr>
          <w:rFonts w:eastAsia="华文中宋"/>
          <w:b/>
          <w:bCs/>
          <w:spacing w:val="24"/>
          <w:sz w:val="36"/>
          <w:szCs w:val="32"/>
        </w:rPr>
      </w:pPr>
      <w:r>
        <w:rPr>
          <w:rFonts w:eastAsia="宋体"/>
          <w:sz w:val="28"/>
          <w:szCs w:val="28"/>
        </w:rPr>
        <w:br w:type="page"/>
      </w:r>
      <w:r>
        <w:rPr>
          <w:rFonts w:ascii="方正小标宋简体" w:eastAsia="方正小标宋简体" w:hAnsi="方正小标宋简体" w:cs="方正小标宋简体" w:hint="eastAsia"/>
          <w:color w:val="000000"/>
          <w:spacing w:val="12"/>
          <w:kern w:val="0"/>
          <w:sz w:val="36"/>
          <w:szCs w:val="36"/>
        </w:rPr>
        <w:lastRenderedPageBreak/>
        <w:t>职业卫生技术服务机构资质申请表</w:t>
      </w:r>
    </w:p>
    <w:tbl>
      <w:tblPr>
        <w:tblpPr w:leftFromText="180" w:rightFromText="180" w:vertAnchor="text" w:tblpXSpec="center" w:tblpY="36"/>
        <w:tblW w:w="0" w:type="auto"/>
        <w:jc w:val="center"/>
        <w:tblLayout w:type="fixed"/>
        <w:tblLook w:val="04A0" w:firstRow="1" w:lastRow="0" w:firstColumn="1" w:lastColumn="0" w:noHBand="0" w:noVBand="1"/>
      </w:tblPr>
      <w:tblGrid>
        <w:gridCol w:w="458"/>
        <w:gridCol w:w="1918"/>
        <w:gridCol w:w="2835"/>
        <w:gridCol w:w="1418"/>
        <w:gridCol w:w="2593"/>
      </w:tblGrid>
      <w:tr w:rsidR="005B7D28" w14:paraId="271BA689" w14:textId="77777777">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noWrap/>
            <w:vAlign w:val="center"/>
          </w:tcPr>
          <w:p w14:paraId="381824F9" w14:textId="77777777" w:rsidR="005B7D28" w:rsidRDefault="001C1F1B">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单</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位</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名</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称</w:t>
            </w:r>
          </w:p>
        </w:tc>
        <w:tc>
          <w:tcPr>
            <w:tcW w:w="6846" w:type="dxa"/>
            <w:gridSpan w:val="3"/>
            <w:tcBorders>
              <w:top w:val="single" w:sz="4" w:space="0" w:color="000000"/>
              <w:left w:val="nil"/>
              <w:bottom w:val="single" w:sz="4" w:space="0" w:color="000000"/>
              <w:right w:val="single" w:sz="4" w:space="0" w:color="000000"/>
            </w:tcBorders>
            <w:noWrap/>
            <w:vAlign w:val="center"/>
          </w:tcPr>
          <w:p w14:paraId="114F37C8" w14:textId="77777777" w:rsidR="005B7D28" w:rsidRDefault="005B7D28">
            <w:pPr>
              <w:adjustRightInd w:val="0"/>
              <w:snapToGrid w:val="0"/>
              <w:spacing w:line="300" w:lineRule="exact"/>
              <w:jc w:val="center"/>
              <w:rPr>
                <w:rFonts w:ascii="仿宋_GB2312" w:eastAsia="仿宋_GB2312" w:hAnsi="仿宋_GB2312" w:cs="仿宋_GB2312"/>
                <w:sz w:val="24"/>
              </w:rPr>
            </w:pPr>
          </w:p>
        </w:tc>
      </w:tr>
      <w:tr w:rsidR="005B7D28" w14:paraId="72ED8DB7" w14:textId="77777777">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noWrap/>
            <w:vAlign w:val="center"/>
          </w:tcPr>
          <w:p w14:paraId="6AD0960E" w14:textId="77777777" w:rsidR="005B7D28" w:rsidRDefault="001C1F1B">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注</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册</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地</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址</w:t>
            </w:r>
          </w:p>
        </w:tc>
        <w:tc>
          <w:tcPr>
            <w:tcW w:w="6846" w:type="dxa"/>
            <w:gridSpan w:val="3"/>
            <w:tcBorders>
              <w:top w:val="single" w:sz="4" w:space="0" w:color="000000"/>
              <w:left w:val="nil"/>
              <w:bottom w:val="single" w:sz="4" w:space="0" w:color="000000"/>
              <w:right w:val="single" w:sz="4" w:space="0" w:color="000000"/>
            </w:tcBorders>
            <w:noWrap/>
            <w:vAlign w:val="center"/>
          </w:tcPr>
          <w:p w14:paraId="5F199171" w14:textId="77777777" w:rsidR="005B7D28" w:rsidRDefault="005B7D28">
            <w:pPr>
              <w:adjustRightInd w:val="0"/>
              <w:snapToGrid w:val="0"/>
              <w:spacing w:line="300" w:lineRule="exact"/>
              <w:jc w:val="center"/>
              <w:rPr>
                <w:rFonts w:ascii="仿宋_GB2312" w:eastAsia="仿宋_GB2312" w:hAnsi="仿宋_GB2312" w:cs="仿宋_GB2312"/>
                <w:sz w:val="24"/>
              </w:rPr>
            </w:pPr>
          </w:p>
        </w:tc>
      </w:tr>
      <w:tr w:rsidR="005B7D28" w14:paraId="0CA24989" w14:textId="77777777">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noWrap/>
            <w:vAlign w:val="center"/>
          </w:tcPr>
          <w:p w14:paraId="1E629460" w14:textId="77777777" w:rsidR="005B7D28" w:rsidRDefault="001C1F1B">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统一社会信用代码（或组织机构代码）</w:t>
            </w:r>
          </w:p>
        </w:tc>
        <w:tc>
          <w:tcPr>
            <w:tcW w:w="6846" w:type="dxa"/>
            <w:gridSpan w:val="3"/>
            <w:tcBorders>
              <w:top w:val="single" w:sz="4" w:space="0" w:color="000000"/>
              <w:left w:val="nil"/>
              <w:bottom w:val="single" w:sz="4" w:space="0" w:color="000000"/>
              <w:right w:val="single" w:sz="4" w:space="0" w:color="000000"/>
            </w:tcBorders>
            <w:noWrap/>
            <w:vAlign w:val="center"/>
          </w:tcPr>
          <w:p w14:paraId="46E2FA1F" w14:textId="77777777" w:rsidR="005B7D28" w:rsidRDefault="005B7D28">
            <w:pPr>
              <w:adjustRightInd w:val="0"/>
              <w:snapToGrid w:val="0"/>
              <w:spacing w:line="300" w:lineRule="exact"/>
              <w:jc w:val="center"/>
              <w:rPr>
                <w:rFonts w:ascii="仿宋_GB2312" w:eastAsia="仿宋_GB2312" w:hAnsi="仿宋_GB2312" w:cs="仿宋_GB2312"/>
                <w:sz w:val="24"/>
              </w:rPr>
            </w:pPr>
          </w:p>
        </w:tc>
      </w:tr>
      <w:tr w:rsidR="005B7D28" w14:paraId="424502A8" w14:textId="77777777">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noWrap/>
            <w:vAlign w:val="center"/>
          </w:tcPr>
          <w:p w14:paraId="48EBD12E" w14:textId="77777777" w:rsidR="005B7D28" w:rsidRDefault="001C1F1B">
            <w:pPr>
              <w:jc w:val="center"/>
              <w:rPr>
                <w:rFonts w:ascii="仿宋_GB2312" w:eastAsia="仿宋_GB2312" w:hAnsi="仿宋_GB2312" w:cs="仿宋_GB2312"/>
                <w:sz w:val="24"/>
              </w:rPr>
            </w:pPr>
            <w:r>
              <w:rPr>
                <w:rFonts w:ascii="仿宋_GB2312" w:eastAsia="仿宋_GB2312" w:hAnsi="仿宋_GB2312" w:cs="仿宋_GB2312" w:hint="eastAsia"/>
                <w:sz w:val="24"/>
              </w:rPr>
              <w:t>法</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定</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代</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表</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人</w:t>
            </w:r>
          </w:p>
          <w:p w14:paraId="19C4A555" w14:textId="77777777" w:rsidR="005B7D28" w:rsidRDefault="001C1F1B">
            <w:pPr>
              <w:jc w:val="center"/>
              <w:rPr>
                <w:rFonts w:ascii="仿宋_GB2312" w:eastAsia="仿宋_GB2312" w:hAnsi="仿宋_GB2312" w:cs="仿宋_GB2312"/>
              </w:rPr>
            </w:pPr>
            <w:r>
              <w:rPr>
                <w:rFonts w:ascii="仿宋_GB2312" w:eastAsia="仿宋_GB2312" w:hAnsi="仿宋_GB2312" w:cs="仿宋_GB2312" w:hint="eastAsia"/>
                <w:sz w:val="24"/>
              </w:rPr>
              <w:t>（或主要负责人）</w:t>
            </w:r>
          </w:p>
        </w:tc>
        <w:tc>
          <w:tcPr>
            <w:tcW w:w="6846" w:type="dxa"/>
            <w:gridSpan w:val="3"/>
            <w:tcBorders>
              <w:top w:val="single" w:sz="4" w:space="0" w:color="000000"/>
              <w:left w:val="nil"/>
              <w:bottom w:val="single" w:sz="4" w:space="0" w:color="000000"/>
              <w:right w:val="single" w:sz="4" w:space="0" w:color="000000"/>
            </w:tcBorders>
            <w:noWrap/>
            <w:vAlign w:val="center"/>
          </w:tcPr>
          <w:p w14:paraId="28077CA1" w14:textId="77777777" w:rsidR="005B7D28" w:rsidRDefault="005B7D28">
            <w:pPr>
              <w:adjustRightInd w:val="0"/>
              <w:snapToGrid w:val="0"/>
              <w:spacing w:line="300" w:lineRule="exact"/>
              <w:jc w:val="center"/>
              <w:rPr>
                <w:rFonts w:ascii="仿宋_GB2312" w:eastAsia="仿宋_GB2312" w:hAnsi="仿宋_GB2312" w:cs="仿宋_GB2312"/>
                <w:sz w:val="24"/>
              </w:rPr>
            </w:pPr>
          </w:p>
        </w:tc>
      </w:tr>
      <w:tr w:rsidR="005B7D28" w14:paraId="1418A14F" w14:textId="77777777">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noWrap/>
            <w:vAlign w:val="center"/>
          </w:tcPr>
          <w:p w14:paraId="6C83BC86" w14:textId="77777777" w:rsidR="005B7D28" w:rsidRDefault="001C1F1B">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实</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验</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室</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地</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址</w:t>
            </w:r>
          </w:p>
        </w:tc>
        <w:tc>
          <w:tcPr>
            <w:tcW w:w="6846" w:type="dxa"/>
            <w:gridSpan w:val="3"/>
            <w:tcBorders>
              <w:top w:val="single" w:sz="4" w:space="0" w:color="000000"/>
              <w:left w:val="nil"/>
              <w:bottom w:val="single" w:sz="4" w:space="0" w:color="000000"/>
              <w:right w:val="single" w:sz="4" w:space="0" w:color="000000"/>
            </w:tcBorders>
            <w:noWrap/>
            <w:vAlign w:val="center"/>
          </w:tcPr>
          <w:p w14:paraId="14E44430" w14:textId="77777777" w:rsidR="005B7D28" w:rsidRDefault="005B7D28">
            <w:pPr>
              <w:adjustRightInd w:val="0"/>
              <w:snapToGrid w:val="0"/>
              <w:spacing w:line="300" w:lineRule="exact"/>
              <w:jc w:val="center"/>
              <w:rPr>
                <w:rFonts w:ascii="仿宋_GB2312" w:eastAsia="仿宋_GB2312" w:hAnsi="仿宋_GB2312" w:cs="仿宋_GB2312"/>
                <w:sz w:val="24"/>
              </w:rPr>
            </w:pPr>
          </w:p>
        </w:tc>
      </w:tr>
      <w:tr w:rsidR="005B7D28" w14:paraId="64601EE1" w14:textId="77777777">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noWrap/>
            <w:vAlign w:val="center"/>
          </w:tcPr>
          <w:p w14:paraId="0FF10C33" w14:textId="77777777" w:rsidR="005B7D28" w:rsidRDefault="001C1F1B">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单</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位</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类</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型</w:t>
            </w:r>
          </w:p>
        </w:tc>
        <w:tc>
          <w:tcPr>
            <w:tcW w:w="6846" w:type="dxa"/>
            <w:gridSpan w:val="3"/>
            <w:tcBorders>
              <w:top w:val="single" w:sz="4" w:space="0" w:color="000000"/>
              <w:left w:val="nil"/>
              <w:bottom w:val="single" w:sz="4" w:space="0" w:color="000000"/>
              <w:right w:val="single" w:sz="4" w:space="0" w:color="000000"/>
            </w:tcBorders>
            <w:noWrap/>
            <w:vAlign w:val="center"/>
          </w:tcPr>
          <w:p w14:paraId="2D6DB25B" w14:textId="77777777" w:rsidR="005B7D28" w:rsidRDefault="005B7D28">
            <w:pPr>
              <w:adjustRightInd w:val="0"/>
              <w:snapToGrid w:val="0"/>
              <w:spacing w:line="300" w:lineRule="exact"/>
              <w:jc w:val="center"/>
              <w:rPr>
                <w:rFonts w:ascii="仿宋_GB2312" w:eastAsia="仿宋_GB2312" w:hAnsi="仿宋_GB2312" w:cs="仿宋_GB2312"/>
                <w:sz w:val="24"/>
              </w:rPr>
            </w:pPr>
          </w:p>
        </w:tc>
      </w:tr>
      <w:tr w:rsidR="005B7D28" w14:paraId="7A86E8F1" w14:textId="77777777">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noWrap/>
            <w:vAlign w:val="center"/>
          </w:tcPr>
          <w:p w14:paraId="568D8510" w14:textId="77777777" w:rsidR="005B7D28" w:rsidRDefault="001C1F1B">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联</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系</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人</w:t>
            </w:r>
          </w:p>
        </w:tc>
        <w:tc>
          <w:tcPr>
            <w:tcW w:w="2835" w:type="dxa"/>
            <w:tcBorders>
              <w:top w:val="single" w:sz="4" w:space="0" w:color="000000"/>
              <w:left w:val="nil"/>
              <w:bottom w:val="single" w:sz="4" w:space="0" w:color="000000"/>
              <w:right w:val="single" w:sz="4" w:space="0" w:color="000000"/>
            </w:tcBorders>
            <w:noWrap/>
            <w:vAlign w:val="center"/>
          </w:tcPr>
          <w:p w14:paraId="0E36A32A" w14:textId="77777777" w:rsidR="005B7D28" w:rsidRDefault="005B7D28">
            <w:pPr>
              <w:adjustRightInd w:val="0"/>
              <w:snapToGrid w:val="0"/>
              <w:spacing w:line="300" w:lineRule="exact"/>
              <w:jc w:val="center"/>
              <w:rPr>
                <w:rFonts w:ascii="仿宋_GB2312" w:eastAsia="仿宋_GB2312" w:hAnsi="仿宋_GB2312" w:cs="仿宋_GB2312"/>
                <w:sz w:val="24"/>
              </w:rPr>
            </w:pPr>
          </w:p>
        </w:tc>
        <w:tc>
          <w:tcPr>
            <w:tcW w:w="1418" w:type="dxa"/>
            <w:tcBorders>
              <w:top w:val="single" w:sz="4" w:space="0" w:color="000000"/>
              <w:left w:val="nil"/>
              <w:bottom w:val="single" w:sz="4" w:space="0" w:color="000000"/>
              <w:right w:val="single" w:sz="4" w:space="0" w:color="000000"/>
            </w:tcBorders>
            <w:noWrap/>
            <w:vAlign w:val="center"/>
          </w:tcPr>
          <w:p w14:paraId="611E2865" w14:textId="77777777" w:rsidR="005B7D28" w:rsidRDefault="001C1F1B">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职</w:t>
            </w:r>
            <w:r>
              <w:rPr>
                <w:rFonts w:ascii="仿宋_GB2312" w:eastAsia="仿宋_GB2312" w:hAnsi="仿宋_GB2312" w:cs="仿宋_GB2312" w:hint="eastAsia"/>
                <w:sz w:val="24"/>
              </w:rPr>
              <w:t xml:space="preserve">   </w:t>
            </w:r>
            <w:proofErr w:type="gramStart"/>
            <w:r>
              <w:rPr>
                <w:rFonts w:ascii="仿宋_GB2312" w:eastAsia="仿宋_GB2312" w:hAnsi="仿宋_GB2312" w:cs="仿宋_GB2312" w:hint="eastAsia"/>
                <w:sz w:val="24"/>
              </w:rPr>
              <w:t>务</w:t>
            </w:r>
            <w:proofErr w:type="gramEnd"/>
          </w:p>
        </w:tc>
        <w:tc>
          <w:tcPr>
            <w:tcW w:w="2593" w:type="dxa"/>
            <w:tcBorders>
              <w:top w:val="single" w:sz="4" w:space="0" w:color="000000"/>
              <w:left w:val="nil"/>
              <w:bottom w:val="single" w:sz="4" w:space="0" w:color="000000"/>
              <w:right w:val="single" w:sz="4" w:space="0" w:color="000000"/>
            </w:tcBorders>
            <w:noWrap/>
            <w:vAlign w:val="center"/>
          </w:tcPr>
          <w:p w14:paraId="5D0095FD" w14:textId="77777777" w:rsidR="005B7D28" w:rsidRDefault="005B7D28">
            <w:pPr>
              <w:adjustRightInd w:val="0"/>
              <w:snapToGrid w:val="0"/>
              <w:spacing w:line="300" w:lineRule="exact"/>
              <w:jc w:val="center"/>
              <w:rPr>
                <w:rFonts w:ascii="仿宋_GB2312" w:eastAsia="仿宋_GB2312" w:hAnsi="仿宋_GB2312" w:cs="仿宋_GB2312"/>
                <w:sz w:val="24"/>
              </w:rPr>
            </w:pPr>
          </w:p>
        </w:tc>
      </w:tr>
      <w:tr w:rsidR="005B7D28" w14:paraId="73B1FDEB" w14:textId="77777777">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noWrap/>
            <w:vAlign w:val="center"/>
          </w:tcPr>
          <w:p w14:paraId="24A3642E" w14:textId="77777777" w:rsidR="005B7D28" w:rsidRDefault="001C1F1B">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联</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系</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电</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话</w:t>
            </w:r>
          </w:p>
        </w:tc>
        <w:tc>
          <w:tcPr>
            <w:tcW w:w="2835" w:type="dxa"/>
            <w:tcBorders>
              <w:top w:val="single" w:sz="4" w:space="0" w:color="000000"/>
              <w:left w:val="nil"/>
              <w:bottom w:val="single" w:sz="4" w:space="0" w:color="000000"/>
              <w:right w:val="single" w:sz="4" w:space="0" w:color="000000"/>
            </w:tcBorders>
            <w:noWrap/>
            <w:vAlign w:val="center"/>
          </w:tcPr>
          <w:p w14:paraId="2B4711A7" w14:textId="77777777" w:rsidR="005B7D28" w:rsidRDefault="005B7D28">
            <w:pPr>
              <w:adjustRightInd w:val="0"/>
              <w:snapToGrid w:val="0"/>
              <w:spacing w:line="300" w:lineRule="exact"/>
              <w:jc w:val="center"/>
              <w:rPr>
                <w:rFonts w:ascii="仿宋_GB2312" w:eastAsia="仿宋_GB2312" w:hAnsi="仿宋_GB2312" w:cs="仿宋_GB2312"/>
                <w:sz w:val="24"/>
              </w:rPr>
            </w:pPr>
          </w:p>
        </w:tc>
        <w:tc>
          <w:tcPr>
            <w:tcW w:w="1418" w:type="dxa"/>
            <w:tcBorders>
              <w:top w:val="single" w:sz="4" w:space="0" w:color="000000"/>
              <w:left w:val="nil"/>
              <w:bottom w:val="single" w:sz="4" w:space="0" w:color="000000"/>
              <w:right w:val="single" w:sz="4" w:space="0" w:color="000000"/>
            </w:tcBorders>
            <w:noWrap/>
            <w:vAlign w:val="center"/>
          </w:tcPr>
          <w:p w14:paraId="607CFE72" w14:textId="77777777" w:rsidR="005B7D28" w:rsidRDefault="001C1F1B">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传</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真</w:t>
            </w:r>
          </w:p>
        </w:tc>
        <w:tc>
          <w:tcPr>
            <w:tcW w:w="2593" w:type="dxa"/>
            <w:tcBorders>
              <w:top w:val="single" w:sz="4" w:space="0" w:color="000000"/>
              <w:left w:val="nil"/>
              <w:bottom w:val="single" w:sz="4" w:space="0" w:color="000000"/>
              <w:right w:val="single" w:sz="4" w:space="0" w:color="000000"/>
            </w:tcBorders>
            <w:noWrap/>
            <w:vAlign w:val="center"/>
          </w:tcPr>
          <w:p w14:paraId="363A3FE5" w14:textId="77777777" w:rsidR="005B7D28" w:rsidRDefault="005B7D28">
            <w:pPr>
              <w:adjustRightInd w:val="0"/>
              <w:snapToGrid w:val="0"/>
              <w:spacing w:line="300" w:lineRule="exact"/>
              <w:jc w:val="center"/>
              <w:rPr>
                <w:rFonts w:ascii="仿宋_GB2312" w:eastAsia="仿宋_GB2312" w:hAnsi="仿宋_GB2312" w:cs="仿宋_GB2312"/>
                <w:sz w:val="24"/>
              </w:rPr>
            </w:pPr>
          </w:p>
        </w:tc>
      </w:tr>
      <w:tr w:rsidR="005B7D28" w14:paraId="025AF1BC" w14:textId="77777777">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noWrap/>
            <w:vAlign w:val="center"/>
          </w:tcPr>
          <w:p w14:paraId="0E671663" w14:textId="77777777" w:rsidR="005B7D28" w:rsidRDefault="001C1F1B">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通</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讯</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地</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址</w:t>
            </w:r>
          </w:p>
        </w:tc>
        <w:tc>
          <w:tcPr>
            <w:tcW w:w="2835" w:type="dxa"/>
            <w:tcBorders>
              <w:top w:val="single" w:sz="4" w:space="0" w:color="000000"/>
              <w:left w:val="nil"/>
              <w:bottom w:val="single" w:sz="4" w:space="0" w:color="000000"/>
              <w:right w:val="single" w:sz="4" w:space="0" w:color="000000"/>
            </w:tcBorders>
            <w:noWrap/>
            <w:vAlign w:val="center"/>
          </w:tcPr>
          <w:p w14:paraId="23D28ABD" w14:textId="77777777" w:rsidR="005B7D28" w:rsidRDefault="005B7D28">
            <w:pPr>
              <w:adjustRightInd w:val="0"/>
              <w:snapToGrid w:val="0"/>
              <w:spacing w:line="300" w:lineRule="exact"/>
              <w:jc w:val="center"/>
              <w:rPr>
                <w:rFonts w:ascii="仿宋_GB2312" w:eastAsia="仿宋_GB2312" w:hAnsi="仿宋_GB2312" w:cs="仿宋_GB2312"/>
                <w:sz w:val="24"/>
              </w:rPr>
            </w:pPr>
          </w:p>
        </w:tc>
        <w:tc>
          <w:tcPr>
            <w:tcW w:w="1418" w:type="dxa"/>
            <w:tcBorders>
              <w:top w:val="single" w:sz="4" w:space="0" w:color="000000"/>
              <w:left w:val="nil"/>
              <w:bottom w:val="single" w:sz="4" w:space="0" w:color="000000"/>
              <w:right w:val="single" w:sz="4" w:space="0" w:color="000000"/>
            </w:tcBorders>
            <w:noWrap/>
            <w:vAlign w:val="center"/>
          </w:tcPr>
          <w:p w14:paraId="5F214608" w14:textId="77777777" w:rsidR="005B7D28" w:rsidRDefault="001C1F1B">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邮政编码</w:t>
            </w:r>
          </w:p>
        </w:tc>
        <w:tc>
          <w:tcPr>
            <w:tcW w:w="2593" w:type="dxa"/>
            <w:tcBorders>
              <w:top w:val="single" w:sz="4" w:space="0" w:color="000000"/>
              <w:left w:val="nil"/>
              <w:bottom w:val="single" w:sz="4" w:space="0" w:color="000000"/>
              <w:right w:val="single" w:sz="4" w:space="0" w:color="000000"/>
            </w:tcBorders>
            <w:noWrap/>
            <w:vAlign w:val="center"/>
          </w:tcPr>
          <w:p w14:paraId="1A8884CA" w14:textId="77777777" w:rsidR="005B7D28" w:rsidRDefault="005B7D28">
            <w:pPr>
              <w:adjustRightInd w:val="0"/>
              <w:snapToGrid w:val="0"/>
              <w:spacing w:line="300" w:lineRule="exact"/>
              <w:jc w:val="center"/>
              <w:rPr>
                <w:rFonts w:ascii="仿宋_GB2312" w:eastAsia="仿宋_GB2312" w:hAnsi="仿宋_GB2312" w:cs="仿宋_GB2312"/>
                <w:sz w:val="24"/>
              </w:rPr>
            </w:pPr>
          </w:p>
        </w:tc>
      </w:tr>
      <w:tr w:rsidR="005B7D28" w14:paraId="39B12FEC" w14:textId="77777777">
        <w:trPr>
          <w:trHeight w:val="397"/>
          <w:jc w:val="center"/>
        </w:trPr>
        <w:tc>
          <w:tcPr>
            <w:tcW w:w="458" w:type="dxa"/>
            <w:vMerge w:val="restart"/>
            <w:tcBorders>
              <w:top w:val="single" w:sz="4" w:space="0" w:color="auto"/>
              <w:left w:val="single" w:sz="4" w:space="0" w:color="auto"/>
              <w:right w:val="single" w:sz="4" w:space="0" w:color="auto"/>
            </w:tcBorders>
            <w:noWrap/>
            <w:vAlign w:val="center"/>
          </w:tcPr>
          <w:p w14:paraId="75F85D2F" w14:textId="77777777" w:rsidR="005B7D28" w:rsidRDefault="001C1F1B">
            <w:pPr>
              <w:spacing w:line="300" w:lineRule="exact"/>
              <w:jc w:val="left"/>
              <w:rPr>
                <w:rFonts w:ascii="仿宋_GB2312" w:eastAsia="仿宋_GB2312" w:hAnsi="仿宋_GB2312" w:cs="仿宋_GB2312"/>
                <w:sz w:val="28"/>
                <w:szCs w:val="28"/>
              </w:rPr>
            </w:pPr>
            <w:r>
              <w:rPr>
                <w:rFonts w:ascii="仿宋_GB2312" w:eastAsia="仿宋_GB2312" w:hAnsi="仿宋_GB2312" w:cs="仿宋_GB2312" w:hint="eastAsia"/>
                <w:sz w:val="24"/>
              </w:rPr>
              <w:t>申请资质业务范围</w:t>
            </w:r>
          </w:p>
        </w:tc>
        <w:tc>
          <w:tcPr>
            <w:tcW w:w="1918" w:type="dxa"/>
            <w:vMerge w:val="restart"/>
            <w:tcBorders>
              <w:top w:val="single" w:sz="4" w:space="0" w:color="auto"/>
              <w:left w:val="single" w:sz="4" w:space="0" w:color="auto"/>
              <w:bottom w:val="single" w:sz="4" w:space="0" w:color="auto"/>
              <w:right w:val="single" w:sz="4" w:space="0" w:color="auto"/>
            </w:tcBorders>
            <w:noWrap/>
            <w:vAlign w:val="center"/>
          </w:tcPr>
          <w:p w14:paraId="541BD481" w14:textId="77777777" w:rsidR="005B7D28" w:rsidRDefault="001C1F1B">
            <w:pPr>
              <w:spacing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第一类</w:t>
            </w:r>
          </w:p>
          <w:p w14:paraId="4AB43028" w14:textId="77777777" w:rsidR="005B7D28" w:rsidRDefault="001C1F1B">
            <w:pPr>
              <w:spacing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业务范围</w:t>
            </w:r>
          </w:p>
        </w:tc>
        <w:tc>
          <w:tcPr>
            <w:tcW w:w="6846" w:type="dxa"/>
            <w:gridSpan w:val="3"/>
            <w:tcBorders>
              <w:top w:val="single" w:sz="4" w:space="0" w:color="auto"/>
              <w:left w:val="single" w:sz="4" w:space="0" w:color="auto"/>
              <w:bottom w:val="single" w:sz="4" w:space="0" w:color="auto"/>
              <w:right w:val="single" w:sz="4" w:space="0" w:color="000000"/>
            </w:tcBorders>
            <w:noWrap/>
            <w:vAlign w:val="center"/>
          </w:tcPr>
          <w:p w14:paraId="7DA83975" w14:textId="77777777" w:rsidR="005B7D28" w:rsidRDefault="001C1F1B">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采矿业</w:t>
            </w:r>
          </w:p>
        </w:tc>
      </w:tr>
      <w:tr w:rsidR="005B7D28" w14:paraId="52AD06C6" w14:textId="77777777">
        <w:trPr>
          <w:trHeight w:val="397"/>
          <w:jc w:val="center"/>
        </w:trPr>
        <w:tc>
          <w:tcPr>
            <w:tcW w:w="458" w:type="dxa"/>
            <w:vMerge/>
            <w:tcBorders>
              <w:top w:val="single" w:sz="4" w:space="0" w:color="auto"/>
              <w:left w:val="single" w:sz="4" w:space="0" w:color="auto"/>
              <w:bottom w:val="single" w:sz="4" w:space="0" w:color="auto"/>
              <w:right w:val="single" w:sz="4" w:space="0" w:color="auto"/>
            </w:tcBorders>
            <w:noWrap/>
            <w:vAlign w:val="center"/>
          </w:tcPr>
          <w:p w14:paraId="5D88324C" w14:textId="77777777" w:rsidR="005B7D28" w:rsidRDefault="005B7D28">
            <w:pPr>
              <w:spacing w:line="300" w:lineRule="exact"/>
              <w:jc w:val="left"/>
              <w:rPr>
                <w:rFonts w:ascii="仿宋_GB2312" w:eastAsia="仿宋_GB2312" w:hAnsi="仿宋_GB2312" w:cs="仿宋_GB2312"/>
                <w:sz w:val="28"/>
                <w:szCs w:val="28"/>
              </w:rPr>
            </w:pPr>
          </w:p>
        </w:tc>
        <w:tc>
          <w:tcPr>
            <w:tcW w:w="1918" w:type="dxa"/>
            <w:vMerge/>
            <w:tcBorders>
              <w:top w:val="single" w:sz="4" w:space="0" w:color="auto"/>
              <w:left w:val="single" w:sz="4" w:space="0" w:color="auto"/>
              <w:right w:val="single" w:sz="4" w:space="0" w:color="auto"/>
            </w:tcBorders>
            <w:noWrap/>
            <w:vAlign w:val="center"/>
          </w:tcPr>
          <w:p w14:paraId="4CFE64FA" w14:textId="77777777" w:rsidR="005B7D28" w:rsidRDefault="005B7D28">
            <w:pPr>
              <w:spacing w:line="300" w:lineRule="exact"/>
              <w:jc w:val="center"/>
              <w:rPr>
                <w:rFonts w:ascii="仿宋_GB2312" w:eastAsia="仿宋_GB2312" w:hAnsi="仿宋_GB2312" w:cs="仿宋_GB2312"/>
                <w:bCs/>
                <w:sz w:val="24"/>
              </w:rPr>
            </w:pPr>
          </w:p>
        </w:tc>
        <w:tc>
          <w:tcPr>
            <w:tcW w:w="6846" w:type="dxa"/>
            <w:gridSpan w:val="3"/>
            <w:tcBorders>
              <w:top w:val="single" w:sz="4" w:space="0" w:color="auto"/>
              <w:left w:val="single" w:sz="4" w:space="0" w:color="auto"/>
              <w:bottom w:val="single" w:sz="4" w:space="0" w:color="auto"/>
              <w:right w:val="single" w:sz="4" w:space="0" w:color="000000"/>
            </w:tcBorders>
            <w:noWrap/>
            <w:vAlign w:val="center"/>
          </w:tcPr>
          <w:p w14:paraId="56749CB7" w14:textId="77777777" w:rsidR="005B7D28" w:rsidRDefault="001C1F1B">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化工、石化及医药</w:t>
            </w:r>
          </w:p>
        </w:tc>
      </w:tr>
      <w:tr w:rsidR="005B7D28" w14:paraId="69CACD74" w14:textId="77777777">
        <w:trPr>
          <w:trHeight w:val="397"/>
          <w:jc w:val="center"/>
        </w:trPr>
        <w:tc>
          <w:tcPr>
            <w:tcW w:w="458" w:type="dxa"/>
            <w:vMerge/>
            <w:tcBorders>
              <w:top w:val="single" w:sz="4" w:space="0" w:color="auto"/>
              <w:left w:val="single" w:sz="4" w:space="0" w:color="auto"/>
              <w:bottom w:val="single" w:sz="4" w:space="0" w:color="auto"/>
              <w:right w:val="single" w:sz="4" w:space="0" w:color="auto"/>
            </w:tcBorders>
            <w:noWrap/>
            <w:vAlign w:val="center"/>
          </w:tcPr>
          <w:p w14:paraId="52E9C227" w14:textId="77777777" w:rsidR="005B7D28" w:rsidRDefault="005B7D28">
            <w:pPr>
              <w:spacing w:line="300" w:lineRule="exact"/>
              <w:jc w:val="left"/>
              <w:rPr>
                <w:rFonts w:ascii="仿宋_GB2312" w:eastAsia="仿宋_GB2312" w:hAnsi="仿宋_GB2312" w:cs="仿宋_GB2312"/>
                <w:sz w:val="28"/>
                <w:szCs w:val="28"/>
              </w:rPr>
            </w:pPr>
          </w:p>
        </w:tc>
        <w:tc>
          <w:tcPr>
            <w:tcW w:w="1918" w:type="dxa"/>
            <w:vMerge/>
            <w:tcBorders>
              <w:left w:val="single" w:sz="4" w:space="0" w:color="auto"/>
              <w:right w:val="single" w:sz="4" w:space="0" w:color="auto"/>
            </w:tcBorders>
            <w:noWrap/>
            <w:vAlign w:val="center"/>
          </w:tcPr>
          <w:p w14:paraId="6CCA4568" w14:textId="77777777" w:rsidR="005B7D28" w:rsidRDefault="005B7D28">
            <w:pPr>
              <w:spacing w:line="300" w:lineRule="exact"/>
              <w:jc w:val="center"/>
              <w:rPr>
                <w:rFonts w:ascii="仿宋_GB2312" w:eastAsia="仿宋_GB2312" w:hAnsi="仿宋_GB2312" w:cs="仿宋_GB2312"/>
                <w:bCs/>
                <w:sz w:val="24"/>
              </w:rPr>
            </w:pPr>
          </w:p>
        </w:tc>
        <w:tc>
          <w:tcPr>
            <w:tcW w:w="6846" w:type="dxa"/>
            <w:gridSpan w:val="3"/>
            <w:tcBorders>
              <w:top w:val="single" w:sz="4" w:space="0" w:color="auto"/>
              <w:left w:val="single" w:sz="4" w:space="0" w:color="auto"/>
              <w:bottom w:val="single" w:sz="4" w:space="0" w:color="auto"/>
              <w:right w:val="single" w:sz="4" w:space="0" w:color="000000"/>
            </w:tcBorders>
            <w:noWrap/>
            <w:vAlign w:val="center"/>
          </w:tcPr>
          <w:p w14:paraId="26D58E8F" w14:textId="77777777" w:rsidR="005B7D28" w:rsidRDefault="001C1F1B">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冶金、建材</w:t>
            </w:r>
          </w:p>
        </w:tc>
      </w:tr>
      <w:tr w:rsidR="005B7D28" w14:paraId="0778402D" w14:textId="77777777">
        <w:trPr>
          <w:trHeight w:val="397"/>
          <w:jc w:val="center"/>
        </w:trPr>
        <w:tc>
          <w:tcPr>
            <w:tcW w:w="458" w:type="dxa"/>
            <w:vMerge/>
            <w:tcBorders>
              <w:top w:val="single" w:sz="4" w:space="0" w:color="auto"/>
              <w:left w:val="single" w:sz="4" w:space="0" w:color="auto"/>
              <w:bottom w:val="single" w:sz="4" w:space="0" w:color="auto"/>
              <w:right w:val="single" w:sz="4" w:space="0" w:color="auto"/>
            </w:tcBorders>
            <w:noWrap/>
            <w:vAlign w:val="center"/>
          </w:tcPr>
          <w:p w14:paraId="2438BC40" w14:textId="77777777" w:rsidR="005B7D28" w:rsidRDefault="005B7D28">
            <w:pPr>
              <w:spacing w:line="300" w:lineRule="exact"/>
              <w:jc w:val="left"/>
              <w:rPr>
                <w:rFonts w:ascii="仿宋_GB2312" w:eastAsia="仿宋_GB2312" w:hAnsi="仿宋_GB2312" w:cs="仿宋_GB2312"/>
                <w:sz w:val="28"/>
                <w:szCs w:val="28"/>
              </w:rPr>
            </w:pPr>
          </w:p>
        </w:tc>
        <w:tc>
          <w:tcPr>
            <w:tcW w:w="1918" w:type="dxa"/>
            <w:vMerge/>
            <w:tcBorders>
              <w:left w:val="single" w:sz="4" w:space="0" w:color="auto"/>
              <w:bottom w:val="single" w:sz="4" w:space="0" w:color="auto"/>
              <w:right w:val="single" w:sz="4" w:space="0" w:color="auto"/>
            </w:tcBorders>
            <w:noWrap/>
            <w:vAlign w:val="center"/>
          </w:tcPr>
          <w:p w14:paraId="2F9AA650" w14:textId="77777777" w:rsidR="005B7D28" w:rsidRDefault="005B7D28">
            <w:pPr>
              <w:spacing w:line="300" w:lineRule="exact"/>
              <w:jc w:val="center"/>
              <w:rPr>
                <w:rFonts w:ascii="仿宋_GB2312" w:eastAsia="仿宋_GB2312" w:hAnsi="仿宋_GB2312" w:cs="仿宋_GB2312"/>
                <w:bCs/>
                <w:sz w:val="24"/>
              </w:rPr>
            </w:pPr>
          </w:p>
        </w:tc>
        <w:tc>
          <w:tcPr>
            <w:tcW w:w="6846" w:type="dxa"/>
            <w:gridSpan w:val="3"/>
            <w:tcBorders>
              <w:top w:val="single" w:sz="4" w:space="0" w:color="auto"/>
              <w:left w:val="single" w:sz="4" w:space="0" w:color="auto"/>
              <w:bottom w:val="single" w:sz="4" w:space="0" w:color="auto"/>
              <w:right w:val="single" w:sz="4" w:space="0" w:color="000000"/>
            </w:tcBorders>
            <w:noWrap/>
            <w:vAlign w:val="center"/>
          </w:tcPr>
          <w:p w14:paraId="5AEB1457" w14:textId="77777777" w:rsidR="005B7D28" w:rsidRDefault="001C1F1B">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机械制造、电力、纺织、建筑和交通运输等行业领域</w:t>
            </w:r>
          </w:p>
        </w:tc>
      </w:tr>
      <w:tr w:rsidR="005B7D28" w14:paraId="19DE70BF" w14:textId="77777777">
        <w:trPr>
          <w:trHeight w:val="397"/>
          <w:jc w:val="center"/>
        </w:trPr>
        <w:tc>
          <w:tcPr>
            <w:tcW w:w="458" w:type="dxa"/>
            <w:vMerge/>
            <w:tcBorders>
              <w:top w:val="single" w:sz="4" w:space="0" w:color="auto"/>
              <w:left w:val="single" w:sz="4" w:space="0" w:color="auto"/>
              <w:bottom w:val="single" w:sz="4" w:space="0" w:color="auto"/>
              <w:right w:val="single" w:sz="4" w:space="0" w:color="auto"/>
            </w:tcBorders>
            <w:noWrap/>
            <w:vAlign w:val="center"/>
          </w:tcPr>
          <w:p w14:paraId="2B42A769" w14:textId="77777777" w:rsidR="005B7D28" w:rsidRDefault="005B7D28">
            <w:pPr>
              <w:spacing w:line="300" w:lineRule="exact"/>
              <w:jc w:val="left"/>
              <w:rPr>
                <w:rFonts w:ascii="仿宋_GB2312" w:eastAsia="仿宋_GB2312" w:hAnsi="仿宋_GB2312" w:cs="仿宋_GB2312"/>
                <w:sz w:val="28"/>
                <w:szCs w:val="28"/>
              </w:rPr>
            </w:pPr>
          </w:p>
        </w:tc>
        <w:tc>
          <w:tcPr>
            <w:tcW w:w="1918" w:type="dxa"/>
            <w:vMerge w:val="restart"/>
            <w:tcBorders>
              <w:top w:val="single" w:sz="4" w:space="0" w:color="auto"/>
              <w:left w:val="single" w:sz="4" w:space="0" w:color="auto"/>
              <w:right w:val="single" w:sz="4" w:space="0" w:color="auto"/>
            </w:tcBorders>
            <w:noWrap/>
            <w:vAlign w:val="center"/>
          </w:tcPr>
          <w:p w14:paraId="371D2F4D" w14:textId="77777777" w:rsidR="005B7D28" w:rsidRDefault="001C1F1B">
            <w:pPr>
              <w:spacing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第二类</w:t>
            </w:r>
          </w:p>
          <w:p w14:paraId="75AC73BD" w14:textId="77777777" w:rsidR="005B7D28" w:rsidRDefault="001C1F1B">
            <w:pPr>
              <w:spacing w:line="300" w:lineRule="exact"/>
              <w:jc w:val="center"/>
              <w:rPr>
                <w:rFonts w:ascii="仿宋_GB2312" w:eastAsia="仿宋_GB2312" w:hAnsi="仿宋_GB2312" w:cs="仿宋_GB2312"/>
                <w:kern w:val="0"/>
                <w:sz w:val="24"/>
                <w:lang w:bidi="ar"/>
              </w:rPr>
            </w:pPr>
            <w:r>
              <w:rPr>
                <w:rFonts w:ascii="仿宋_GB2312" w:eastAsia="仿宋_GB2312" w:hAnsi="仿宋_GB2312" w:cs="仿宋_GB2312" w:hint="eastAsia"/>
                <w:bCs/>
                <w:sz w:val="24"/>
              </w:rPr>
              <w:t>业务范围</w:t>
            </w:r>
          </w:p>
        </w:tc>
        <w:tc>
          <w:tcPr>
            <w:tcW w:w="6846" w:type="dxa"/>
            <w:gridSpan w:val="3"/>
            <w:tcBorders>
              <w:top w:val="single" w:sz="4" w:space="0" w:color="auto"/>
              <w:left w:val="single" w:sz="4" w:space="0" w:color="auto"/>
              <w:bottom w:val="single" w:sz="4" w:space="0" w:color="auto"/>
              <w:right w:val="single" w:sz="4" w:space="0" w:color="000000"/>
            </w:tcBorders>
            <w:noWrap/>
            <w:vAlign w:val="center"/>
          </w:tcPr>
          <w:p w14:paraId="73E10089" w14:textId="77777777" w:rsidR="005B7D28" w:rsidRDefault="001C1F1B">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核设施</w:t>
            </w:r>
          </w:p>
        </w:tc>
      </w:tr>
      <w:tr w:rsidR="005B7D28" w14:paraId="17DE03CD" w14:textId="77777777">
        <w:trPr>
          <w:trHeight w:val="397"/>
          <w:jc w:val="center"/>
        </w:trPr>
        <w:tc>
          <w:tcPr>
            <w:tcW w:w="458" w:type="dxa"/>
            <w:vMerge/>
            <w:tcBorders>
              <w:top w:val="single" w:sz="4" w:space="0" w:color="auto"/>
              <w:left w:val="single" w:sz="4" w:space="0" w:color="auto"/>
              <w:bottom w:val="single" w:sz="4" w:space="0" w:color="auto"/>
              <w:right w:val="single" w:sz="4" w:space="0" w:color="auto"/>
            </w:tcBorders>
            <w:noWrap/>
            <w:vAlign w:val="center"/>
          </w:tcPr>
          <w:p w14:paraId="0598154C" w14:textId="77777777" w:rsidR="005B7D28" w:rsidRDefault="005B7D28">
            <w:pPr>
              <w:spacing w:line="300" w:lineRule="exact"/>
              <w:jc w:val="left"/>
              <w:rPr>
                <w:rFonts w:ascii="仿宋_GB2312" w:eastAsia="仿宋_GB2312" w:hAnsi="仿宋_GB2312" w:cs="仿宋_GB2312"/>
                <w:sz w:val="28"/>
                <w:szCs w:val="28"/>
              </w:rPr>
            </w:pPr>
          </w:p>
        </w:tc>
        <w:tc>
          <w:tcPr>
            <w:tcW w:w="1918" w:type="dxa"/>
            <w:vMerge/>
            <w:tcBorders>
              <w:left w:val="single" w:sz="4" w:space="0" w:color="auto"/>
              <w:bottom w:val="single" w:sz="4" w:space="0" w:color="auto"/>
              <w:right w:val="single" w:sz="4" w:space="0" w:color="auto"/>
            </w:tcBorders>
            <w:noWrap/>
            <w:vAlign w:val="center"/>
          </w:tcPr>
          <w:p w14:paraId="3675CA25" w14:textId="77777777" w:rsidR="005B7D28" w:rsidRDefault="005B7D28">
            <w:pPr>
              <w:spacing w:line="300" w:lineRule="exact"/>
              <w:jc w:val="left"/>
              <w:rPr>
                <w:rFonts w:ascii="仿宋_GB2312" w:eastAsia="仿宋_GB2312" w:hAnsi="仿宋_GB2312" w:cs="仿宋_GB2312"/>
                <w:kern w:val="0"/>
                <w:sz w:val="24"/>
                <w:lang w:bidi="ar"/>
              </w:rPr>
            </w:pPr>
          </w:p>
        </w:tc>
        <w:tc>
          <w:tcPr>
            <w:tcW w:w="6846" w:type="dxa"/>
            <w:gridSpan w:val="3"/>
            <w:tcBorders>
              <w:top w:val="single" w:sz="4" w:space="0" w:color="auto"/>
              <w:left w:val="single" w:sz="4" w:space="0" w:color="auto"/>
              <w:bottom w:val="single" w:sz="4" w:space="0" w:color="auto"/>
              <w:right w:val="single" w:sz="4" w:space="0" w:color="000000"/>
            </w:tcBorders>
            <w:noWrap/>
            <w:vAlign w:val="center"/>
          </w:tcPr>
          <w:p w14:paraId="5FD8B67F" w14:textId="77777777" w:rsidR="005B7D28" w:rsidRDefault="001C1F1B">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核技术工业应用</w:t>
            </w:r>
          </w:p>
        </w:tc>
      </w:tr>
      <w:tr w:rsidR="005B7D28" w14:paraId="5F0F7857" w14:textId="77777777">
        <w:trPr>
          <w:trHeight w:val="397"/>
          <w:jc w:val="center"/>
        </w:trPr>
        <w:tc>
          <w:tcPr>
            <w:tcW w:w="458" w:type="dxa"/>
            <w:tcBorders>
              <w:top w:val="single" w:sz="4" w:space="0" w:color="auto"/>
              <w:left w:val="single" w:sz="4" w:space="0" w:color="000000"/>
              <w:bottom w:val="single" w:sz="4" w:space="0" w:color="000000"/>
              <w:right w:val="single" w:sz="4" w:space="0" w:color="000000"/>
            </w:tcBorders>
            <w:noWrap/>
            <w:vAlign w:val="center"/>
          </w:tcPr>
          <w:p w14:paraId="3B4484E6" w14:textId="77777777" w:rsidR="005B7D28" w:rsidRDefault="001C1F1B">
            <w:pPr>
              <w:spacing w:line="280" w:lineRule="exact"/>
              <w:jc w:val="left"/>
              <w:rPr>
                <w:rFonts w:ascii="仿宋_GB2312" w:eastAsia="仿宋_GB2312" w:hAnsi="仿宋_GB2312" w:cs="仿宋_GB2312"/>
                <w:sz w:val="24"/>
              </w:rPr>
            </w:pPr>
            <w:r>
              <w:rPr>
                <w:rFonts w:ascii="仿宋_GB2312" w:eastAsia="仿宋_GB2312" w:hAnsi="仿宋_GB2312" w:cs="仿宋_GB2312" w:hint="eastAsia"/>
                <w:sz w:val="24"/>
              </w:rPr>
              <w:t>应提交材料</w:t>
            </w:r>
          </w:p>
        </w:tc>
        <w:tc>
          <w:tcPr>
            <w:tcW w:w="8764" w:type="dxa"/>
            <w:gridSpan w:val="4"/>
            <w:tcBorders>
              <w:top w:val="single" w:sz="4" w:space="0" w:color="auto"/>
              <w:left w:val="nil"/>
              <w:bottom w:val="single" w:sz="4" w:space="0" w:color="000000"/>
              <w:right w:val="single" w:sz="4" w:space="0" w:color="000000"/>
            </w:tcBorders>
            <w:noWrap/>
            <w:vAlign w:val="center"/>
          </w:tcPr>
          <w:p w14:paraId="4EAB3296" w14:textId="77777777" w:rsidR="005B7D28" w:rsidRDefault="001C1F1B">
            <w:pPr>
              <w:spacing w:line="360" w:lineRule="auto"/>
              <w:rPr>
                <w:rFonts w:ascii="仿宋_GB2312" w:eastAsia="仿宋_GB2312" w:hAnsi="仿宋_GB2312" w:cs="仿宋_GB2312"/>
                <w:sz w:val="24"/>
              </w:rPr>
            </w:pPr>
            <w:r>
              <w:rPr>
                <w:rFonts w:ascii="仿宋_GB2312" w:eastAsia="仿宋_GB2312" w:hAnsi="仿宋_GB2312" w:cs="仿宋_GB2312" w:hint="eastAsia"/>
              </w:rPr>
              <w:t>□</w:t>
            </w:r>
            <w:r>
              <w:rPr>
                <w:rFonts w:ascii="仿宋_GB2312" w:eastAsia="仿宋_GB2312" w:hAnsi="仿宋_GB2312" w:cs="仿宋_GB2312" w:hint="eastAsia"/>
                <w:sz w:val="24"/>
              </w:rPr>
              <w:t>1.</w:t>
            </w:r>
            <w:r>
              <w:rPr>
                <w:rFonts w:ascii="仿宋_GB2312" w:eastAsia="仿宋_GB2312" w:hAnsi="仿宋_GB2312" w:cs="仿宋_GB2312" w:hint="eastAsia"/>
                <w:sz w:val="24"/>
              </w:rPr>
              <w:t>申请单位法定代表人或主要负责人承诺书；</w:t>
            </w:r>
          </w:p>
          <w:p w14:paraId="18C085D4" w14:textId="77777777" w:rsidR="005B7D28" w:rsidRDefault="001C1F1B">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2.</w:t>
            </w:r>
            <w:r>
              <w:rPr>
                <w:rFonts w:ascii="仿宋_GB2312" w:eastAsia="仿宋_GB2312" w:hAnsi="仿宋_GB2312" w:cs="仿宋_GB2312" w:hint="eastAsia"/>
                <w:sz w:val="24"/>
              </w:rPr>
              <w:t>营业执照或其他法人资格证明（复印件）；</w:t>
            </w:r>
          </w:p>
          <w:p w14:paraId="2CDAC79F" w14:textId="77777777" w:rsidR="005B7D28" w:rsidRDefault="001C1F1B">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3.</w:t>
            </w:r>
            <w:r>
              <w:rPr>
                <w:rFonts w:ascii="仿宋_GB2312" w:eastAsia="仿宋_GB2312" w:hAnsi="仿宋_GB2312" w:cs="仿宋_GB2312" w:hint="eastAsia"/>
                <w:sz w:val="24"/>
              </w:rPr>
              <w:t>工作场所产权证明或者租赁合同（复印件）；</w:t>
            </w:r>
          </w:p>
          <w:p w14:paraId="6028DBAD" w14:textId="77777777" w:rsidR="005B7D28" w:rsidRDefault="001C1F1B">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4.</w:t>
            </w:r>
            <w:r>
              <w:rPr>
                <w:rFonts w:ascii="仿宋_GB2312" w:eastAsia="仿宋_GB2312" w:hAnsi="仿宋_GB2312" w:cs="仿宋_GB2312" w:hint="eastAsia"/>
                <w:sz w:val="24"/>
              </w:rPr>
              <w:t>专业技术人员、专职技术负责人、质量控制负责人的名单及其技术职称证书、劳动关系证明（复印件）；</w:t>
            </w:r>
          </w:p>
          <w:p w14:paraId="1A806F8A" w14:textId="77777777" w:rsidR="005B7D28" w:rsidRDefault="001C1F1B">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5.</w:t>
            </w:r>
            <w:r>
              <w:rPr>
                <w:rFonts w:ascii="仿宋_GB2312" w:eastAsia="仿宋_GB2312" w:hAnsi="仿宋_GB2312" w:cs="仿宋_GB2312" w:hint="eastAsia"/>
                <w:sz w:val="24"/>
              </w:rPr>
              <w:t>仪器设备清单、工作场所布局与面积示意图；</w:t>
            </w:r>
          </w:p>
          <w:p w14:paraId="4C43C5FE" w14:textId="77777777" w:rsidR="005B7D28" w:rsidRDefault="001C1F1B">
            <w:pPr>
              <w:spacing w:line="360" w:lineRule="auto"/>
              <w:rPr>
                <w:rFonts w:ascii="仿宋_GB2312" w:eastAsia="仿宋_GB2312" w:hAnsi="仿宋_GB2312" w:cs="仿宋_GB2312"/>
                <w:bCs/>
              </w:rPr>
            </w:pPr>
            <w:r>
              <w:rPr>
                <w:rFonts w:ascii="仿宋_GB2312" w:eastAsia="仿宋_GB2312" w:hAnsi="仿宋_GB2312" w:cs="仿宋_GB2312" w:hint="eastAsia"/>
                <w:sz w:val="24"/>
              </w:rPr>
              <w:t>□</w:t>
            </w:r>
            <w:r>
              <w:rPr>
                <w:rFonts w:ascii="仿宋_GB2312" w:eastAsia="仿宋_GB2312" w:hAnsi="仿宋_GB2312" w:cs="仿宋_GB2312" w:hint="eastAsia"/>
                <w:sz w:val="24"/>
              </w:rPr>
              <w:t>6.</w:t>
            </w:r>
            <w:r>
              <w:rPr>
                <w:rFonts w:ascii="仿宋_GB2312" w:eastAsia="仿宋_GB2312" w:hAnsi="仿宋_GB2312" w:cs="仿宋_GB2312" w:hint="eastAsia"/>
                <w:sz w:val="24"/>
              </w:rPr>
              <w:t>在申请职业卫生技术服务业务范围内，能够证明具有相应业务能力的其他材料。</w:t>
            </w:r>
          </w:p>
        </w:tc>
      </w:tr>
      <w:tr w:rsidR="005B7D28" w14:paraId="2CA66484" w14:textId="77777777">
        <w:trPr>
          <w:trHeight w:val="397"/>
          <w:jc w:val="center"/>
        </w:trPr>
        <w:tc>
          <w:tcPr>
            <w:tcW w:w="5211" w:type="dxa"/>
            <w:gridSpan w:val="3"/>
            <w:tcBorders>
              <w:top w:val="single" w:sz="4" w:space="0" w:color="000000"/>
              <w:left w:val="single" w:sz="4" w:space="0" w:color="000000"/>
              <w:bottom w:val="single" w:sz="4" w:space="0" w:color="000000"/>
              <w:right w:val="single" w:sz="4" w:space="0" w:color="000000"/>
            </w:tcBorders>
            <w:noWrap/>
            <w:vAlign w:val="center"/>
          </w:tcPr>
          <w:p w14:paraId="6F887DFD" w14:textId="77777777" w:rsidR="005B7D28" w:rsidRDefault="001C1F1B">
            <w:pPr>
              <w:adjustRightInd w:val="0"/>
              <w:snapToGrid w:val="0"/>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法定代表人（或主要负责人）：</w:t>
            </w:r>
          </w:p>
          <w:p w14:paraId="625651B0" w14:textId="77777777" w:rsidR="005B7D28" w:rsidRDefault="005B7D28">
            <w:pPr>
              <w:adjustRightInd w:val="0"/>
              <w:snapToGrid w:val="0"/>
              <w:spacing w:line="300" w:lineRule="exact"/>
              <w:jc w:val="center"/>
              <w:rPr>
                <w:rFonts w:ascii="仿宋_GB2312" w:eastAsia="仿宋_GB2312" w:hAnsi="仿宋_GB2312" w:cs="仿宋_GB2312"/>
                <w:sz w:val="24"/>
              </w:rPr>
            </w:pPr>
          </w:p>
          <w:p w14:paraId="2488B3AB" w14:textId="77777777" w:rsidR="005B7D28" w:rsidRDefault="005B7D28">
            <w:pPr>
              <w:adjustRightInd w:val="0"/>
              <w:snapToGrid w:val="0"/>
              <w:spacing w:line="300" w:lineRule="exact"/>
              <w:jc w:val="center"/>
              <w:rPr>
                <w:rFonts w:ascii="仿宋_GB2312" w:eastAsia="仿宋_GB2312" w:hAnsi="仿宋_GB2312" w:cs="仿宋_GB2312"/>
                <w:sz w:val="24"/>
              </w:rPr>
            </w:pPr>
          </w:p>
          <w:p w14:paraId="2B615BB9" w14:textId="77777777" w:rsidR="005B7D28" w:rsidRDefault="005B7D28">
            <w:pPr>
              <w:ind w:firstLineChars="200" w:firstLine="480"/>
              <w:rPr>
                <w:rFonts w:ascii="仿宋_GB2312" w:eastAsia="仿宋_GB2312" w:hAnsi="仿宋_GB2312" w:cs="仿宋_GB2312"/>
                <w:sz w:val="24"/>
              </w:rPr>
            </w:pPr>
          </w:p>
          <w:p w14:paraId="51088F50" w14:textId="77777777" w:rsidR="005B7D28" w:rsidRDefault="001C1F1B">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（签字）</w:t>
            </w:r>
          </w:p>
          <w:p w14:paraId="506ED85D" w14:textId="77777777" w:rsidR="005B7D28" w:rsidRDefault="001C1F1B">
            <w:pPr>
              <w:adjustRightInd w:val="0"/>
              <w:snapToGrid w:val="0"/>
              <w:spacing w:line="300" w:lineRule="exact"/>
              <w:ind w:firstLineChars="100" w:firstLine="240"/>
              <w:jc w:val="center"/>
              <w:rPr>
                <w:rFonts w:ascii="仿宋_GB2312" w:eastAsia="仿宋_GB2312" w:hAnsi="仿宋_GB2312" w:cs="仿宋_GB2312"/>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c>
          <w:tcPr>
            <w:tcW w:w="4011" w:type="dxa"/>
            <w:gridSpan w:val="2"/>
            <w:tcBorders>
              <w:top w:val="single" w:sz="4" w:space="0" w:color="000000"/>
              <w:left w:val="nil"/>
              <w:bottom w:val="single" w:sz="4" w:space="0" w:color="000000"/>
              <w:right w:val="single" w:sz="4" w:space="0" w:color="000000"/>
            </w:tcBorders>
            <w:noWrap/>
            <w:vAlign w:val="center"/>
          </w:tcPr>
          <w:p w14:paraId="476F3BA1" w14:textId="77777777" w:rsidR="005B7D28" w:rsidRDefault="001C1F1B">
            <w:pPr>
              <w:adjustRightInd w:val="0"/>
              <w:snapToGrid w:val="0"/>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lastRenderedPageBreak/>
              <w:t>申请单位：</w:t>
            </w:r>
          </w:p>
          <w:p w14:paraId="114F7325" w14:textId="77777777" w:rsidR="005B7D28" w:rsidRDefault="005B7D28">
            <w:pPr>
              <w:adjustRightInd w:val="0"/>
              <w:snapToGrid w:val="0"/>
              <w:spacing w:line="300" w:lineRule="exact"/>
              <w:jc w:val="center"/>
              <w:rPr>
                <w:rFonts w:ascii="仿宋_GB2312" w:eastAsia="仿宋_GB2312" w:hAnsi="仿宋_GB2312" w:cs="仿宋_GB2312"/>
                <w:sz w:val="24"/>
              </w:rPr>
            </w:pPr>
          </w:p>
          <w:p w14:paraId="30011C3F" w14:textId="77777777" w:rsidR="005B7D28" w:rsidRDefault="005B7D28">
            <w:pPr>
              <w:adjustRightInd w:val="0"/>
              <w:snapToGrid w:val="0"/>
              <w:spacing w:line="300" w:lineRule="exact"/>
              <w:jc w:val="center"/>
              <w:rPr>
                <w:rFonts w:ascii="仿宋_GB2312" w:eastAsia="仿宋_GB2312" w:hAnsi="仿宋_GB2312" w:cs="仿宋_GB2312"/>
                <w:sz w:val="24"/>
              </w:rPr>
            </w:pPr>
          </w:p>
          <w:p w14:paraId="35A57381" w14:textId="77777777" w:rsidR="005B7D28" w:rsidRDefault="005B7D28">
            <w:pPr>
              <w:ind w:firstLineChars="200" w:firstLine="480"/>
              <w:rPr>
                <w:rFonts w:ascii="仿宋_GB2312" w:eastAsia="仿宋_GB2312" w:hAnsi="仿宋_GB2312" w:cs="仿宋_GB2312"/>
                <w:sz w:val="24"/>
              </w:rPr>
            </w:pPr>
          </w:p>
          <w:p w14:paraId="274CF4CE" w14:textId="77777777" w:rsidR="005B7D28" w:rsidRDefault="001C1F1B">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（公章）</w:t>
            </w:r>
          </w:p>
          <w:p w14:paraId="4E584D9D" w14:textId="77777777" w:rsidR="005B7D28" w:rsidRDefault="001C1F1B">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r>
    </w:tbl>
    <w:p w14:paraId="066AE5B0" w14:textId="77777777" w:rsidR="005B7D28" w:rsidRDefault="001C1F1B">
      <w:pPr>
        <w:keepNext/>
        <w:keepLines/>
        <w:outlineLvl w:val="1"/>
        <w:rPr>
          <w:rFonts w:ascii="黑体" w:eastAsia="黑体" w:hAnsi="黑体" w:cs="黑体"/>
          <w:szCs w:val="32"/>
          <w:shd w:val="clear" w:color="auto" w:fill="FFFFFF"/>
          <w:lang w:bidi="ar"/>
        </w:rPr>
      </w:pPr>
      <w:r>
        <w:rPr>
          <w:rFonts w:ascii="仿宋_GB2312" w:eastAsia="仿宋_GB2312" w:hAnsi="仿宋_GB2312" w:cs="仿宋_GB2312" w:hint="eastAsia"/>
          <w:b/>
          <w:bCs/>
          <w:szCs w:val="32"/>
        </w:rPr>
        <w:br w:type="page"/>
      </w:r>
      <w:r>
        <w:rPr>
          <w:rFonts w:ascii="黑体" w:eastAsia="黑体" w:hAnsi="黑体" w:cs="黑体" w:hint="eastAsia"/>
          <w:sz w:val="32"/>
          <w:szCs w:val="32"/>
          <w:shd w:val="clear" w:color="auto" w:fill="FFFFFF"/>
          <w:lang w:bidi="ar"/>
        </w:rPr>
        <w:lastRenderedPageBreak/>
        <w:t>附录</w:t>
      </w:r>
      <w:r>
        <w:rPr>
          <w:rFonts w:ascii="黑体" w:eastAsia="黑体" w:hAnsi="黑体" w:cs="黑体" w:hint="eastAsia"/>
          <w:sz w:val="32"/>
          <w:szCs w:val="32"/>
          <w:shd w:val="clear" w:color="auto" w:fill="FFFFFF"/>
          <w:lang w:bidi="ar"/>
        </w:rPr>
        <w:t>2</w:t>
      </w:r>
    </w:p>
    <w:p w14:paraId="4DFA3A39" w14:textId="77777777" w:rsidR="005B7D28" w:rsidRDefault="005B7D28">
      <w:pPr>
        <w:keepNext/>
        <w:keepLines/>
        <w:outlineLvl w:val="1"/>
        <w:rPr>
          <w:rFonts w:eastAsia="黑体"/>
          <w:b/>
          <w:bCs/>
          <w:szCs w:val="32"/>
          <w:shd w:val="clear" w:color="auto" w:fill="FFFFFF"/>
          <w:lang w:bidi="ar"/>
        </w:rPr>
      </w:pPr>
    </w:p>
    <w:p w14:paraId="139879C5" w14:textId="77777777" w:rsidR="005B7D28" w:rsidRDefault="001C1F1B">
      <w:pPr>
        <w:spacing w:line="500" w:lineRule="exact"/>
        <w:jc w:val="center"/>
        <w:rPr>
          <w:rFonts w:ascii="方正小标宋简体" w:eastAsia="方正小标宋简体" w:hAnsi="方正小标宋简体" w:cs="方正小标宋简体"/>
          <w:bCs/>
          <w:sz w:val="36"/>
          <w:szCs w:val="32"/>
        </w:rPr>
      </w:pPr>
      <w:r>
        <w:rPr>
          <w:rFonts w:ascii="方正小标宋简体" w:eastAsia="方正小标宋简体" w:hAnsi="方正小标宋简体" w:cs="方正小标宋简体" w:hint="eastAsia"/>
          <w:bCs/>
          <w:sz w:val="36"/>
          <w:szCs w:val="32"/>
        </w:rPr>
        <w:t>申请单位法定代表人或主要负责人承诺书</w:t>
      </w:r>
    </w:p>
    <w:p w14:paraId="5B8444F8" w14:textId="77777777" w:rsidR="005B7D28" w:rsidRDefault="005B7D28">
      <w:pPr>
        <w:spacing w:line="300" w:lineRule="exact"/>
        <w:jc w:val="center"/>
        <w:rPr>
          <w:rFonts w:ascii="华文中宋" w:eastAsia="华文中宋" w:hAnsi="华文中宋" w:cs="华文中宋"/>
          <w:sz w:val="44"/>
          <w:szCs w:val="44"/>
        </w:rPr>
      </w:pPr>
    </w:p>
    <w:p w14:paraId="7C56C617" w14:textId="77777777" w:rsidR="005B7D28" w:rsidRDefault="001C1F1B">
      <w:pPr>
        <w:autoSpaceDE w:val="0"/>
        <w:autoSpaceDN w:val="0"/>
        <w:adjustRightInd w:val="0"/>
        <w:spacing w:line="52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本人</w:t>
      </w:r>
      <w:r>
        <w:rPr>
          <w:rFonts w:ascii="仿宋_GB2312" w:eastAsia="仿宋_GB2312" w:hAnsi="仿宋_GB2312" w:cs="仿宋_GB2312" w:hint="eastAsia"/>
          <w:bCs/>
          <w:kern w:val="0"/>
          <w:sz w:val="32"/>
          <w:szCs w:val="32"/>
          <w:u w:val="single"/>
        </w:rPr>
        <w:t xml:space="preserve">           </w:t>
      </w:r>
      <w:r>
        <w:rPr>
          <w:rFonts w:ascii="仿宋_GB2312" w:eastAsia="仿宋_GB2312" w:hAnsi="仿宋_GB2312" w:cs="仿宋_GB2312" w:hint="eastAsia"/>
          <w:bCs/>
          <w:kern w:val="0"/>
          <w:sz w:val="32"/>
          <w:szCs w:val="32"/>
        </w:rPr>
        <w:t>是</w:t>
      </w:r>
      <w:r>
        <w:rPr>
          <w:rFonts w:ascii="仿宋_GB2312" w:eastAsia="仿宋_GB2312" w:hAnsi="仿宋_GB2312" w:cs="仿宋_GB2312" w:hint="eastAsia"/>
          <w:bCs/>
          <w:kern w:val="0"/>
          <w:sz w:val="32"/>
          <w:szCs w:val="32"/>
          <w:u w:val="single"/>
        </w:rPr>
        <w:t xml:space="preserve">                </w:t>
      </w:r>
      <w:r>
        <w:rPr>
          <w:rFonts w:ascii="仿宋_GB2312" w:eastAsia="仿宋_GB2312" w:hAnsi="仿宋_GB2312" w:cs="仿宋_GB2312" w:hint="eastAsia"/>
          <w:bCs/>
          <w:kern w:val="0"/>
          <w:sz w:val="32"/>
          <w:szCs w:val="32"/>
        </w:rPr>
        <w:t>（单位名称）法定代表人（或主要负责人），现代表我单位承诺如下：</w:t>
      </w:r>
    </w:p>
    <w:p w14:paraId="27FA650E" w14:textId="77777777" w:rsidR="005B7D28" w:rsidRDefault="001C1F1B">
      <w:pPr>
        <w:autoSpaceDE w:val="0"/>
        <w:autoSpaceDN w:val="0"/>
        <w:adjustRightInd w:val="0"/>
        <w:spacing w:line="52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我单位自愿申请职业卫生技术服务机构资质。本人已经认真学习、了解并掌握《职业病防治法》《行政许可法》《行政处罚法》及《职业卫生技术服务机构管理办法》等法律法规的相关规定，知悉开展职业卫生技术服务工作的法律责任、义务、权力和风险。</w:t>
      </w:r>
    </w:p>
    <w:p w14:paraId="4C0397F0" w14:textId="77777777" w:rsidR="005B7D28" w:rsidRDefault="001C1F1B">
      <w:pPr>
        <w:autoSpaceDE w:val="0"/>
        <w:autoSpaceDN w:val="0"/>
        <w:adjustRightInd w:val="0"/>
        <w:spacing w:line="52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二、本人承诺</w:t>
      </w:r>
      <w:r>
        <w:rPr>
          <w:rFonts w:ascii="仿宋_GB2312" w:eastAsia="仿宋_GB2312" w:hAnsi="仿宋_GB2312" w:cs="仿宋_GB2312" w:hint="eastAsia"/>
          <w:bCs/>
          <w:kern w:val="0"/>
          <w:sz w:val="32"/>
          <w:szCs w:val="32"/>
          <w:u w:val="single"/>
        </w:rPr>
        <w:t xml:space="preserve">                   </w:t>
      </w:r>
      <w:r>
        <w:rPr>
          <w:rFonts w:ascii="仿宋_GB2312" w:eastAsia="仿宋_GB2312" w:hAnsi="仿宋_GB2312" w:cs="仿宋_GB2312" w:hint="eastAsia"/>
          <w:bCs/>
          <w:kern w:val="0"/>
          <w:sz w:val="32"/>
          <w:szCs w:val="32"/>
        </w:rPr>
        <w:t>（单位名称）满足《职业卫生技术服务机构管理办法》《职业卫生技术服务机构资质认可技术评审准则》所规定的资质条件要求，本人及单位五年内无重大违法失信行为，申请资质所提交的材料真实、合法、有效，并对其真实性、合法性承担相应法律责任，接受并配合有关部门对本单位开展的专业能力审查。</w:t>
      </w:r>
    </w:p>
    <w:p w14:paraId="40E8A176" w14:textId="77777777" w:rsidR="005B7D28" w:rsidRDefault="001C1F1B">
      <w:pPr>
        <w:autoSpaceDE w:val="0"/>
        <w:autoSpaceDN w:val="0"/>
        <w:adjustRightInd w:val="0"/>
        <w:spacing w:line="52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三、如能获准资质，本单位将严格按照法律、法规和标准规范的要求开展职业卫生技术服务活动，遵守执业准则和职业道德，并对</w:t>
      </w:r>
      <w:proofErr w:type="gramStart"/>
      <w:r>
        <w:rPr>
          <w:rFonts w:ascii="仿宋_GB2312" w:eastAsia="仿宋_GB2312" w:hAnsi="仿宋_GB2312" w:cs="仿宋_GB2312" w:hint="eastAsia"/>
          <w:bCs/>
          <w:kern w:val="0"/>
          <w:sz w:val="32"/>
          <w:szCs w:val="32"/>
        </w:rPr>
        <w:t>作出</w:t>
      </w:r>
      <w:proofErr w:type="gramEnd"/>
      <w:r>
        <w:rPr>
          <w:rFonts w:ascii="仿宋_GB2312" w:eastAsia="仿宋_GB2312" w:hAnsi="仿宋_GB2312" w:cs="仿宋_GB2312" w:hint="eastAsia"/>
          <w:bCs/>
          <w:kern w:val="0"/>
          <w:sz w:val="32"/>
          <w:szCs w:val="32"/>
        </w:rPr>
        <w:t>的职业卫生技术服务报告结果和结论承担法律责任，自觉接受卫生健康行政部门的监督检查。</w:t>
      </w:r>
    </w:p>
    <w:p w14:paraId="37870C73" w14:textId="77777777" w:rsidR="005B7D28" w:rsidRDefault="001C1F1B">
      <w:pPr>
        <w:autoSpaceDE w:val="0"/>
        <w:autoSpaceDN w:val="0"/>
        <w:adjustRightInd w:val="0"/>
        <w:spacing w:line="520" w:lineRule="exact"/>
        <w:ind w:firstLineChars="200" w:firstLine="640"/>
        <w:rPr>
          <w:rFonts w:ascii="仿宋_GB2312" w:eastAsia="仿宋_GB2312" w:hAnsi="仿宋_GB2312" w:cs="仿宋_GB2312"/>
          <w:bCs/>
          <w:kern w:val="0"/>
          <w:sz w:val="32"/>
          <w:szCs w:val="32"/>
          <w:lang w:val="zh-CN"/>
        </w:rPr>
      </w:pPr>
      <w:r>
        <w:rPr>
          <w:rFonts w:ascii="仿宋_GB2312" w:eastAsia="仿宋_GB2312" w:hAnsi="仿宋_GB2312" w:cs="仿宋_GB2312" w:hint="eastAsia"/>
          <w:bCs/>
          <w:kern w:val="0"/>
          <w:sz w:val="32"/>
          <w:szCs w:val="32"/>
          <w:lang w:val="zh-CN"/>
        </w:rPr>
        <w:t>以上承诺，请予以监督。</w:t>
      </w:r>
    </w:p>
    <w:p w14:paraId="52F576C9" w14:textId="77777777" w:rsidR="005B7D28" w:rsidRDefault="005B7D28">
      <w:pPr>
        <w:autoSpaceDE w:val="0"/>
        <w:autoSpaceDN w:val="0"/>
        <w:adjustRightInd w:val="0"/>
        <w:spacing w:line="520" w:lineRule="exact"/>
        <w:rPr>
          <w:rFonts w:ascii="仿宋_GB2312" w:eastAsia="仿宋_GB2312" w:hAnsi="仿宋_GB2312" w:cs="仿宋_GB2312"/>
          <w:bCs/>
          <w:kern w:val="0"/>
          <w:sz w:val="32"/>
          <w:szCs w:val="32"/>
          <w:lang w:val="zh-CN"/>
        </w:rPr>
      </w:pPr>
    </w:p>
    <w:p w14:paraId="2DDAE326" w14:textId="77777777" w:rsidR="005B7D28" w:rsidRDefault="001C1F1B">
      <w:pPr>
        <w:autoSpaceDE w:val="0"/>
        <w:autoSpaceDN w:val="0"/>
        <w:adjustRightInd w:val="0"/>
        <w:spacing w:line="520" w:lineRule="exact"/>
        <w:ind w:firstLineChars="300" w:firstLine="960"/>
        <w:rPr>
          <w:rFonts w:ascii="仿宋_GB2312" w:eastAsia="仿宋_GB2312" w:hAnsi="仿宋_GB2312" w:cs="仿宋_GB2312"/>
          <w:bCs/>
          <w:kern w:val="0"/>
          <w:sz w:val="32"/>
          <w:szCs w:val="32"/>
          <w:lang w:val="zh-CN"/>
        </w:rPr>
      </w:pPr>
      <w:r>
        <w:rPr>
          <w:rFonts w:ascii="仿宋_GB2312" w:eastAsia="仿宋_GB2312" w:hAnsi="仿宋_GB2312" w:cs="仿宋_GB2312" w:hint="eastAsia"/>
          <w:bCs/>
          <w:kern w:val="0"/>
          <w:sz w:val="32"/>
          <w:szCs w:val="32"/>
          <w:lang w:val="zh-CN"/>
        </w:rPr>
        <w:t>法定代表人（或主要负责人）：</w:t>
      </w:r>
    </w:p>
    <w:p w14:paraId="4148F262" w14:textId="77777777" w:rsidR="005B7D28" w:rsidRDefault="001C1F1B">
      <w:pPr>
        <w:autoSpaceDE w:val="0"/>
        <w:autoSpaceDN w:val="0"/>
        <w:adjustRightInd w:val="0"/>
        <w:spacing w:line="520" w:lineRule="exact"/>
        <w:ind w:firstLineChars="1800" w:firstLine="5760"/>
        <w:rPr>
          <w:rFonts w:ascii="仿宋_GB2312" w:eastAsia="仿宋_GB2312" w:hAnsi="仿宋_GB2312" w:cs="仿宋_GB2312"/>
          <w:bCs/>
          <w:kern w:val="0"/>
          <w:sz w:val="32"/>
          <w:szCs w:val="32"/>
          <w:lang w:val="zh-CN"/>
        </w:rPr>
      </w:pPr>
      <w:r>
        <w:rPr>
          <w:rFonts w:ascii="仿宋_GB2312" w:eastAsia="仿宋_GB2312" w:hAnsi="仿宋_GB2312" w:cs="仿宋_GB2312" w:hint="eastAsia"/>
          <w:bCs/>
          <w:kern w:val="0"/>
          <w:sz w:val="32"/>
          <w:szCs w:val="32"/>
          <w:lang w:val="zh-CN"/>
        </w:rPr>
        <w:t>年</w:t>
      </w:r>
      <w:r>
        <w:rPr>
          <w:rFonts w:ascii="仿宋_GB2312" w:eastAsia="仿宋_GB2312" w:hAnsi="仿宋_GB2312" w:cs="仿宋_GB2312" w:hint="eastAsia"/>
          <w:bCs/>
          <w:kern w:val="0"/>
          <w:sz w:val="32"/>
          <w:szCs w:val="32"/>
          <w:lang w:val="zh-CN"/>
        </w:rPr>
        <w:t xml:space="preserve">    </w:t>
      </w:r>
      <w:r>
        <w:rPr>
          <w:rFonts w:ascii="仿宋_GB2312" w:eastAsia="仿宋_GB2312" w:hAnsi="仿宋_GB2312" w:cs="仿宋_GB2312" w:hint="eastAsia"/>
          <w:bCs/>
          <w:kern w:val="0"/>
          <w:sz w:val="32"/>
          <w:szCs w:val="32"/>
          <w:lang w:val="zh-CN"/>
        </w:rPr>
        <w:t>月</w:t>
      </w:r>
      <w:r>
        <w:rPr>
          <w:rFonts w:ascii="仿宋_GB2312" w:eastAsia="仿宋_GB2312" w:hAnsi="仿宋_GB2312" w:cs="仿宋_GB2312" w:hint="eastAsia"/>
          <w:bCs/>
          <w:kern w:val="0"/>
          <w:sz w:val="32"/>
          <w:szCs w:val="32"/>
          <w:lang w:val="zh-CN"/>
        </w:rPr>
        <w:t xml:space="preserve">   </w:t>
      </w:r>
      <w:r>
        <w:rPr>
          <w:rFonts w:ascii="仿宋_GB2312" w:eastAsia="仿宋_GB2312" w:hAnsi="仿宋_GB2312" w:cs="仿宋_GB2312" w:hint="eastAsia"/>
          <w:bCs/>
          <w:kern w:val="0"/>
          <w:sz w:val="32"/>
          <w:szCs w:val="32"/>
          <w:lang w:val="zh-CN"/>
        </w:rPr>
        <w:t>日</w:t>
      </w:r>
    </w:p>
    <w:p w14:paraId="268781AE" w14:textId="77777777" w:rsidR="005B7D28" w:rsidRDefault="005B7D28">
      <w:pPr>
        <w:autoSpaceDE w:val="0"/>
        <w:autoSpaceDN w:val="0"/>
        <w:adjustRightInd w:val="0"/>
        <w:spacing w:line="500" w:lineRule="exact"/>
        <w:rPr>
          <w:rFonts w:ascii="仿宋_GB2312" w:eastAsia="仿宋_GB2312" w:hAnsi="仿宋_GB2312" w:cs="仿宋_GB2312"/>
          <w:bCs/>
          <w:kern w:val="0"/>
          <w:sz w:val="32"/>
          <w:szCs w:val="32"/>
          <w:lang w:val="zh-CN"/>
        </w:rPr>
        <w:sectPr w:rsidR="005B7D28">
          <w:pgSz w:w="11906" w:h="16838"/>
          <w:pgMar w:top="2098" w:right="1474" w:bottom="1984" w:left="1587" w:header="851" w:footer="992" w:gutter="0"/>
          <w:pgNumType w:start="1"/>
          <w:cols w:space="720"/>
          <w:docGrid w:type="lines" w:linePitch="312"/>
        </w:sectPr>
      </w:pPr>
    </w:p>
    <w:p w14:paraId="3786AF27" w14:textId="77777777" w:rsidR="005B7D28" w:rsidRDefault="001C1F1B">
      <w:pPr>
        <w:keepNext/>
        <w:keepLines/>
        <w:outlineLvl w:val="1"/>
        <w:rPr>
          <w:rFonts w:ascii="黑体" w:eastAsia="黑体" w:hAnsi="黑体" w:cs="黑体"/>
          <w:sz w:val="32"/>
          <w:szCs w:val="32"/>
          <w:shd w:val="clear" w:color="auto" w:fill="FFFFFF"/>
          <w:lang w:bidi="ar"/>
        </w:rPr>
      </w:pPr>
      <w:r>
        <w:rPr>
          <w:rFonts w:ascii="黑体" w:eastAsia="黑体" w:hAnsi="黑体" w:cs="黑体" w:hint="eastAsia"/>
          <w:sz w:val="32"/>
          <w:szCs w:val="32"/>
          <w:shd w:val="clear" w:color="auto" w:fill="FFFFFF"/>
          <w:lang w:bidi="ar"/>
        </w:rPr>
        <w:lastRenderedPageBreak/>
        <w:t>附录</w:t>
      </w:r>
      <w:r>
        <w:rPr>
          <w:rFonts w:ascii="黑体" w:eastAsia="黑体" w:hAnsi="黑体" w:cs="黑体" w:hint="eastAsia"/>
          <w:sz w:val="32"/>
          <w:szCs w:val="32"/>
          <w:shd w:val="clear" w:color="auto" w:fill="FFFFFF"/>
          <w:lang w:bidi="ar"/>
        </w:rPr>
        <w:t>3</w:t>
      </w:r>
    </w:p>
    <w:p w14:paraId="44FA34D3" w14:textId="77777777" w:rsidR="005B7D28" w:rsidRDefault="001C1F1B">
      <w:pPr>
        <w:spacing w:line="500" w:lineRule="exact"/>
        <w:jc w:val="center"/>
        <w:rPr>
          <w:rFonts w:ascii="方正小标宋简体" w:eastAsia="方正小标宋简体" w:hAnsi="方正小标宋简体" w:cs="方正小标宋简体"/>
          <w:bCs/>
          <w:spacing w:val="24"/>
          <w:sz w:val="36"/>
          <w:szCs w:val="32"/>
        </w:rPr>
      </w:pPr>
      <w:r>
        <w:rPr>
          <w:rFonts w:ascii="方正小标宋简体" w:eastAsia="方正小标宋简体" w:hAnsi="方正小标宋简体" w:cs="方正小标宋简体" w:hint="eastAsia"/>
          <w:bCs/>
          <w:spacing w:val="24"/>
          <w:sz w:val="36"/>
          <w:szCs w:val="32"/>
        </w:rPr>
        <w:t>贵州省</w:t>
      </w:r>
      <w:r>
        <w:rPr>
          <w:rFonts w:ascii="方正小标宋简体" w:eastAsia="方正小标宋简体" w:hAnsi="方正小标宋简体" w:cs="方正小标宋简体" w:hint="eastAsia"/>
          <w:bCs/>
          <w:spacing w:val="24"/>
          <w:sz w:val="36"/>
          <w:szCs w:val="32"/>
        </w:rPr>
        <w:t>申请材料的具体要求</w:t>
      </w:r>
    </w:p>
    <w:p w14:paraId="4DC94B55" w14:textId="77777777" w:rsidR="005B7D28" w:rsidRDefault="005B7D28">
      <w:pPr>
        <w:spacing w:line="500" w:lineRule="exact"/>
        <w:jc w:val="center"/>
        <w:rPr>
          <w:rFonts w:ascii="黑体" w:eastAsia="黑体" w:hAnsi="黑体"/>
          <w:bCs/>
          <w:spacing w:val="24"/>
          <w:sz w:val="36"/>
          <w:szCs w:val="32"/>
        </w:rPr>
      </w:pPr>
    </w:p>
    <w:p w14:paraId="3E5BDD10" w14:textId="77777777" w:rsidR="005B7D28" w:rsidRDefault="001C1F1B">
      <w:pPr>
        <w:spacing w:line="440" w:lineRule="exact"/>
        <w:ind w:firstLineChars="200" w:firstLine="560"/>
        <w:rPr>
          <w:rFonts w:ascii="黑体" w:eastAsia="黑体" w:hAnsi="黑体" w:cs="黑体"/>
          <w:bCs/>
          <w:sz w:val="28"/>
          <w:szCs w:val="28"/>
        </w:rPr>
      </w:pPr>
      <w:r>
        <w:rPr>
          <w:rFonts w:ascii="黑体" w:eastAsia="黑体" w:hAnsi="黑体" w:cs="黑体" w:hint="eastAsia"/>
          <w:bCs/>
          <w:sz w:val="28"/>
          <w:szCs w:val="28"/>
        </w:rPr>
        <w:t>一、总体要求</w:t>
      </w:r>
    </w:p>
    <w:p w14:paraId="653C78D7" w14:textId="77777777" w:rsidR="005B7D28" w:rsidRDefault="001C1F1B">
      <w:pPr>
        <w:spacing w:line="440" w:lineRule="exact"/>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申请材料应合法、完整、规范，真实、有效。</w:t>
      </w:r>
    </w:p>
    <w:p w14:paraId="5BF4BBA0" w14:textId="77777777" w:rsidR="005B7D28" w:rsidRDefault="001C1F1B">
      <w:pPr>
        <w:spacing w:line="440" w:lineRule="exact"/>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要求提交材料为复印件或影印件的，均应在复印件上写明“与原件一致”，并加盖单位公章。</w:t>
      </w:r>
    </w:p>
    <w:p w14:paraId="56CEDC10" w14:textId="77777777" w:rsidR="005B7D28" w:rsidRDefault="001C1F1B">
      <w:pPr>
        <w:spacing w:line="440" w:lineRule="exact"/>
        <w:ind w:firstLineChars="200" w:firstLine="560"/>
        <w:rPr>
          <w:rFonts w:ascii="黑体" w:eastAsia="黑体" w:hAnsi="黑体" w:cs="黑体"/>
          <w:bCs/>
          <w:sz w:val="28"/>
          <w:szCs w:val="28"/>
        </w:rPr>
      </w:pPr>
      <w:r>
        <w:rPr>
          <w:rFonts w:ascii="黑体" w:eastAsia="黑体" w:hAnsi="黑体" w:cs="黑体" w:hint="eastAsia"/>
          <w:bCs/>
          <w:sz w:val="28"/>
          <w:szCs w:val="28"/>
        </w:rPr>
        <w:t>二、具体要求</w:t>
      </w:r>
    </w:p>
    <w:p w14:paraId="58DD4414" w14:textId="77777777" w:rsidR="005B7D28" w:rsidRDefault="001C1F1B">
      <w:pPr>
        <w:spacing w:line="440" w:lineRule="exact"/>
        <w:ind w:firstLine="480"/>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（一）申请表。</w:t>
      </w:r>
    </w:p>
    <w:p w14:paraId="3B898D2E" w14:textId="77777777" w:rsidR="005B7D28" w:rsidRDefault="001C1F1B">
      <w:pPr>
        <w:spacing w:line="440" w:lineRule="exact"/>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申请单位应按照申请表（附录</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、附录</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、附录</w:t>
      </w:r>
      <w:r>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t>、附录</w:t>
      </w:r>
      <w:r>
        <w:rPr>
          <w:rFonts w:ascii="仿宋_GB2312" w:eastAsia="仿宋_GB2312" w:hAnsi="仿宋_GB2312" w:cs="仿宋_GB2312" w:hint="eastAsia"/>
          <w:sz w:val="28"/>
          <w:szCs w:val="28"/>
        </w:rPr>
        <w:t>14</w:t>
      </w:r>
      <w:r>
        <w:rPr>
          <w:rFonts w:ascii="仿宋_GB2312" w:eastAsia="仿宋_GB2312" w:hAnsi="仿宋_GB2312" w:cs="仿宋_GB2312" w:hint="eastAsia"/>
          <w:sz w:val="28"/>
          <w:szCs w:val="28"/>
        </w:rPr>
        <w:t>）的填表要求逐项规范填写，经法定代表人（或主要负责人）签字确认，并加盖申请单位公章。</w:t>
      </w:r>
    </w:p>
    <w:p w14:paraId="26F9F65A" w14:textId="77777777" w:rsidR="005B7D28" w:rsidRDefault="001C1F1B">
      <w:pPr>
        <w:spacing w:line="440" w:lineRule="exact"/>
        <w:ind w:firstLine="480"/>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（二）申请单位法定代表人或主要负责人承诺书。</w:t>
      </w:r>
    </w:p>
    <w:p w14:paraId="5E6CAFF6" w14:textId="77777777" w:rsidR="005B7D28" w:rsidRDefault="001C1F1B">
      <w:pPr>
        <w:spacing w:line="440" w:lineRule="exact"/>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申请单位法定代表人（或主要负责人）应按照“申请单位法定代表人或主要负责人承诺书”样式（附录</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）要求，出具是否知悉承担职业卫生技术服务的法律责任、义务、权利和风险的承诺书。</w:t>
      </w:r>
    </w:p>
    <w:p w14:paraId="0AA76555" w14:textId="77777777" w:rsidR="005B7D28" w:rsidRDefault="001C1F1B">
      <w:pPr>
        <w:spacing w:line="440" w:lineRule="exact"/>
        <w:ind w:firstLine="480"/>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（三）营业执照或其他法人资格证明材料（复印件）。</w:t>
      </w:r>
    </w:p>
    <w:p w14:paraId="52E7361C" w14:textId="77777777" w:rsidR="005B7D28" w:rsidRDefault="001C1F1B">
      <w:pPr>
        <w:spacing w:line="440" w:lineRule="exact"/>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申请单位应提交企业法人营业执照（企业法人）或事业单位法人证书（事业法人）等证明材料。</w:t>
      </w:r>
    </w:p>
    <w:p w14:paraId="0B13ADE9" w14:textId="77777777" w:rsidR="005B7D28" w:rsidRDefault="001C1F1B">
      <w:pPr>
        <w:spacing w:line="440" w:lineRule="exact"/>
        <w:ind w:firstLine="480"/>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（四）工作场所产权证明或者租赁合同。</w:t>
      </w:r>
    </w:p>
    <w:p w14:paraId="0D03800A" w14:textId="77777777" w:rsidR="005B7D28" w:rsidRDefault="001C1F1B">
      <w:pPr>
        <w:spacing w:line="440" w:lineRule="exact"/>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提交工作场所产权证明或者租赁合同的复印件。</w:t>
      </w:r>
    </w:p>
    <w:p w14:paraId="5A53C28B" w14:textId="77777777" w:rsidR="005B7D28" w:rsidRDefault="001C1F1B">
      <w:pPr>
        <w:spacing w:line="440" w:lineRule="exact"/>
        <w:ind w:firstLine="480"/>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（五）专业技术人员资料。</w:t>
      </w:r>
    </w:p>
    <w:p w14:paraId="5A5B3034" w14:textId="77777777" w:rsidR="005B7D28" w:rsidRDefault="001C1F1B">
      <w:pPr>
        <w:spacing w:line="44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提交专业技术人员名单（表</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），包括姓名、性别、出生年月、学历、所学专业、职务</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职称、岗位、工作年限等。</w:t>
      </w:r>
    </w:p>
    <w:p w14:paraId="77550F55" w14:textId="77777777" w:rsidR="005B7D28" w:rsidRDefault="001C1F1B">
      <w:pPr>
        <w:spacing w:line="440" w:lineRule="exact"/>
        <w:ind w:firstLine="480"/>
        <w:jc w:val="center"/>
        <w:rPr>
          <w:rFonts w:ascii="仿宋_GB2312" w:eastAsia="仿宋_GB2312" w:hAnsi="仿宋_GB2312" w:cs="仿宋_GB2312"/>
          <w:kern w:val="0"/>
          <w:sz w:val="24"/>
        </w:rPr>
      </w:pPr>
      <w:r>
        <w:rPr>
          <w:rFonts w:ascii="仿宋_GB2312" w:eastAsia="仿宋_GB2312" w:hAnsi="仿宋_GB2312" w:cs="仿宋_GB2312" w:hint="eastAsia"/>
          <w:kern w:val="0"/>
          <w:sz w:val="28"/>
          <w:szCs w:val="28"/>
        </w:rPr>
        <w:t>表</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专业技术人员名单</w:t>
      </w:r>
    </w:p>
    <w:tbl>
      <w:tblPr>
        <w:tblW w:w="0" w:type="auto"/>
        <w:jc w:val="center"/>
        <w:tblLayout w:type="fixed"/>
        <w:tblLook w:val="04A0" w:firstRow="1" w:lastRow="0" w:firstColumn="1" w:lastColumn="0" w:noHBand="0" w:noVBand="1"/>
      </w:tblPr>
      <w:tblGrid>
        <w:gridCol w:w="516"/>
        <w:gridCol w:w="727"/>
        <w:gridCol w:w="842"/>
        <w:gridCol w:w="647"/>
        <w:gridCol w:w="787"/>
        <w:gridCol w:w="614"/>
        <w:gridCol w:w="931"/>
        <w:gridCol w:w="1116"/>
        <w:gridCol w:w="637"/>
        <w:gridCol w:w="664"/>
        <w:gridCol w:w="709"/>
        <w:gridCol w:w="1191"/>
      </w:tblGrid>
      <w:tr w:rsidR="005B7D28" w14:paraId="4345087F" w14:textId="77777777">
        <w:trPr>
          <w:trHeight w:val="119"/>
          <w:jc w:val="center"/>
        </w:trPr>
        <w:tc>
          <w:tcPr>
            <w:tcW w:w="516" w:type="dxa"/>
            <w:tcBorders>
              <w:top w:val="single" w:sz="6" w:space="0" w:color="000000"/>
              <w:left w:val="single" w:sz="6" w:space="0" w:color="000000"/>
              <w:bottom w:val="single" w:sz="6" w:space="0" w:color="000000"/>
              <w:right w:val="single" w:sz="6" w:space="0" w:color="000000"/>
            </w:tcBorders>
            <w:noWrap/>
            <w:vAlign w:val="center"/>
          </w:tcPr>
          <w:p w14:paraId="153A24EB" w14:textId="77777777" w:rsidR="005B7D28" w:rsidRDefault="001C1F1B">
            <w:pPr>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t>序号</w:t>
            </w:r>
          </w:p>
        </w:tc>
        <w:tc>
          <w:tcPr>
            <w:tcW w:w="727" w:type="dxa"/>
            <w:tcBorders>
              <w:top w:val="single" w:sz="6" w:space="0" w:color="000000"/>
              <w:left w:val="nil"/>
              <w:bottom w:val="single" w:sz="6" w:space="0" w:color="000000"/>
              <w:right w:val="single" w:sz="6" w:space="0" w:color="000000"/>
            </w:tcBorders>
            <w:noWrap/>
            <w:vAlign w:val="center"/>
          </w:tcPr>
          <w:p w14:paraId="72A71AB8" w14:textId="77777777" w:rsidR="005B7D28" w:rsidRDefault="001C1F1B">
            <w:pPr>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t>姓名</w:t>
            </w:r>
          </w:p>
        </w:tc>
        <w:tc>
          <w:tcPr>
            <w:tcW w:w="842" w:type="dxa"/>
            <w:tcBorders>
              <w:top w:val="single" w:sz="6" w:space="0" w:color="000000"/>
              <w:left w:val="nil"/>
              <w:bottom w:val="single" w:sz="6" w:space="0" w:color="000000"/>
              <w:right w:val="single" w:sz="6" w:space="0" w:color="000000"/>
            </w:tcBorders>
            <w:noWrap/>
            <w:vAlign w:val="center"/>
          </w:tcPr>
          <w:p w14:paraId="0FB8EC66" w14:textId="77777777" w:rsidR="005B7D28" w:rsidRDefault="001C1F1B">
            <w:pPr>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t>身份证号</w:t>
            </w:r>
          </w:p>
        </w:tc>
        <w:tc>
          <w:tcPr>
            <w:tcW w:w="647" w:type="dxa"/>
            <w:tcBorders>
              <w:top w:val="single" w:sz="6" w:space="0" w:color="000000"/>
              <w:left w:val="nil"/>
              <w:bottom w:val="single" w:sz="6" w:space="0" w:color="000000"/>
              <w:right w:val="single" w:sz="6" w:space="0" w:color="000000"/>
            </w:tcBorders>
            <w:noWrap/>
            <w:vAlign w:val="center"/>
          </w:tcPr>
          <w:p w14:paraId="4451B9BB" w14:textId="77777777" w:rsidR="005B7D28" w:rsidRDefault="001C1F1B">
            <w:pPr>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t>性别</w:t>
            </w:r>
          </w:p>
        </w:tc>
        <w:tc>
          <w:tcPr>
            <w:tcW w:w="787" w:type="dxa"/>
            <w:tcBorders>
              <w:top w:val="single" w:sz="6" w:space="0" w:color="000000"/>
              <w:left w:val="nil"/>
              <w:bottom w:val="single" w:sz="6" w:space="0" w:color="000000"/>
              <w:right w:val="single" w:sz="6" w:space="0" w:color="000000"/>
            </w:tcBorders>
            <w:noWrap/>
            <w:vAlign w:val="center"/>
          </w:tcPr>
          <w:p w14:paraId="0E4F0903" w14:textId="77777777" w:rsidR="005B7D28" w:rsidRDefault="001C1F1B">
            <w:pPr>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t>出生</w:t>
            </w:r>
          </w:p>
          <w:p w14:paraId="091975E9" w14:textId="77777777" w:rsidR="005B7D28" w:rsidRDefault="001C1F1B">
            <w:pPr>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t>年月</w:t>
            </w:r>
          </w:p>
        </w:tc>
        <w:tc>
          <w:tcPr>
            <w:tcW w:w="614" w:type="dxa"/>
            <w:tcBorders>
              <w:top w:val="single" w:sz="6" w:space="0" w:color="000000"/>
              <w:left w:val="nil"/>
              <w:bottom w:val="single" w:sz="6" w:space="0" w:color="000000"/>
              <w:right w:val="single" w:sz="6" w:space="0" w:color="000000"/>
            </w:tcBorders>
            <w:noWrap/>
            <w:vAlign w:val="center"/>
          </w:tcPr>
          <w:p w14:paraId="30CD1980" w14:textId="77777777" w:rsidR="005B7D28" w:rsidRDefault="001C1F1B">
            <w:pPr>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t>学历</w:t>
            </w:r>
          </w:p>
        </w:tc>
        <w:tc>
          <w:tcPr>
            <w:tcW w:w="931" w:type="dxa"/>
            <w:tcBorders>
              <w:top w:val="single" w:sz="6" w:space="0" w:color="000000"/>
              <w:left w:val="nil"/>
              <w:bottom w:val="single" w:sz="6" w:space="0" w:color="000000"/>
              <w:right w:val="single" w:sz="6" w:space="0" w:color="000000"/>
            </w:tcBorders>
            <w:noWrap/>
            <w:vAlign w:val="center"/>
          </w:tcPr>
          <w:p w14:paraId="475823A2" w14:textId="77777777" w:rsidR="005B7D28" w:rsidRDefault="001C1F1B">
            <w:pPr>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t>所学</w:t>
            </w:r>
          </w:p>
          <w:p w14:paraId="1B5BD96B" w14:textId="77777777" w:rsidR="005B7D28" w:rsidRDefault="001C1F1B">
            <w:pPr>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t>专业</w:t>
            </w:r>
          </w:p>
        </w:tc>
        <w:tc>
          <w:tcPr>
            <w:tcW w:w="1116" w:type="dxa"/>
            <w:tcBorders>
              <w:top w:val="single" w:sz="6" w:space="0" w:color="000000"/>
              <w:left w:val="nil"/>
              <w:bottom w:val="single" w:sz="6" w:space="0" w:color="000000"/>
              <w:right w:val="single" w:sz="6" w:space="0" w:color="000000"/>
            </w:tcBorders>
            <w:noWrap/>
            <w:vAlign w:val="center"/>
          </w:tcPr>
          <w:p w14:paraId="2DB09000" w14:textId="77777777" w:rsidR="005B7D28" w:rsidRDefault="001C1F1B">
            <w:pPr>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t>职务</w:t>
            </w:r>
            <w:r>
              <w:rPr>
                <w:rFonts w:ascii="仿宋_GB2312" w:eastAsia="仿宋_GB2312" w:hAnsi="仿宋_GB2312" w:cs="仿宋_GB2312" w:hint="eastAsia"/>
                <w:kern w:val="0"/>
                <w:szCs w:val="18"/>
              </w:rPr>
              <w:t>/</w:t>
            </w:r>
            <w:r>
              <w:rPr>
                <w:rFonts w:ascii="仿宋_GB2312" w:eastAsia="仿宋_GB2312" w:hAnsi="仿宋_GB2312" w:cs="仿宋_GB2312" w:hint="eastAsia"/>
                <w:kern w:val="0"/>
                <w:szCs w:val="18"/>
              </w:rPr>
              <w:t>职称</w:t>
            </w:r>
          </w:p>
        </w:tc>
        <w:tc>
          <w:tcPr>
            <w:tcW w:w="637" w:type="dxa"/>
            <w:tcBorders>
              <w:top w:val="single" w:sz="6" w:space="0" w:color="000000"/>
              <w:left w:val="nil"/>
              <w:bottom w:val="single" w:sz="6" w:space="0" w:color="000000"/>
              <w:right w:val="single" w:sz="6" w:space="0" w:color="000000"/>
            </w:tcBorders>
            <w:noWrap/>
            <w:vAlign w:val="center"/>
          </w:tcPr>
          <w:p w14:paraId="69911754" w14:textId="77777777" w:rsidR="005B7D28" w:rsidRDefault="001C1F1B">
            <w:pPr>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t>岗位</w:t>
            </w:r>
          </w:p>
        </w:tc>
        <w:tc>
          <w:tcPr>
            <w:tcW w:w="664" w:type="dxa"/>
            <w:tcBorders>
              <w:top w:val="single" w:sz="6" w:space="0" w:color="000000"/>
              <w:left w:val="nil"/>
              <w:bottom w:val="single" w:sz="6" w:space="0" w:color="000000"/>
              <w:right w:val="single" w:sz="6" w:space="0" w:color="000000"/>
            </w:tcBorders>
            <w:noWrap/>
            <w:vAlign w:val="center"/>
          </w:tcPr>
          <w:p w14:paraId="7E38EEB8" w14:textId="77777777" w:rsidR="005B7D28" w:rsidRDefault="001C1F1B">
            <w:pPr>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t>工作</w:t>
            </w:r>
          </w:p>
          <w:p w14:paraId="692AF6B0" w14:textId="77777777" w:rsidR="005B7D28" w:rsidRDefault="001C1F1B">
            <w:pPr>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t>年限</w:t>
            </w:r>
          </w:p>
        </w:tc>
        <w:tc>
          <w:tcPr>
            <w:tcW w:w="709" w:type="dxa"/>
            <w:tcBorders>
              <w:top w:val="single" w:sz="6" w:space="0" w:color="000000"/>
              <w:left w:val="nil"/>
              <w:bottom w:val="single" w:sz="6" w:space="0" w:color="000000"/>
              <w:right w:val="single" w:sz="6" w:space="0" w:color="000000"/>
            </w:tcBorders>
            <w:noWrap/>
            <w:vAlign w:val="center"/>
          </w:tcPr>
          <w:p w14:paraId="3046A2DE" w14:textId="77777777" w:rsidR="005B7D28" w:rsidRDefault="001C1F1B">
            <w:pPr>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t>培训</w:t>
            </w:r>
          </w:p>
          <w:p w14:paraId="20E2EBD4" w14:textId="77777777" w:rsidR="005B7D28" w:rsidRDefault="001C1F1B">
            <w:pPr>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t>情况</w:t>
            </w:r>
          </w:p>
        </w:tc>
        <w:tc>
          <w:tcPr>
            <w:tcW w:w="1191" w:type="dxa"/>
            <w:tcBorders>
              <w:top w:val="single" w:sz="6" w:space="0" w:color="000000"/>
              <w:left w:val="nil"/>
              <w:bottom w:val="single" w:sz="6" w:space="0" w:color="000000"/>
              <w:right w:val="single" w:sz="6" w:space="0" w:color="000000"/>
            </w:tcBorders>
            <w:noWrap/>
            <w:vAlign w:val="center"/>
          </w:tcPr>
          <w:p w14:paraId="3C7DDAF0" w14:textId="77777777" w:rsidR="005B7D28" w:rsidRDefault="001C1F1B">
            <w:pPr>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t>社保（公积金）号</w:t>
            </w:r>
          </w:p>
        </w:tc>
      </w:tr>
      <w:tr w:rsidR="005B7D28" w14:paraId="378661CC" w14:textId="77777777">
        <w:trPr>
          <w:trHeight w:val="269"/>
          <w:jc w:val="center"/>
        </w:trPr>
        <w:tc>
          <w:tcPr>
            <w:tcW w:w="516" w:type="dxa"/>
            <w:tcBorders>
              <w:top w:val="single" w:sz="6" w:space="0" w:color="000000"/>
              <w:left w:val="single" w:sz="6" w:space="0" w:color="000000"/>
              <w:bottom w:val="single" w:sz="6" w:space="0" w:color="000000"/>
              <w:right w:val="single" w:sz="6" w:space="0" w:color="000000"/>
            </w:tcBorders>
            <w:noWrap/>
            <w:vAlign w:val="center"/>
          </w:tcPr>
          <w:p w14:paraId="4A63CBC6" w14:textId="77777777" w:rsidR="005B7D28" w:rsidRDefault="001C1F1B">
            <w:pPr>
              <w:spacing w:line="276" w:lineRule="auto"/>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lastRenderedPageBreak/>
              <w:t>…</w:t>
            </w:r>
          </w:p>
        </w:tc>
        <w:tc>
          <w:tcPr>
            <w:tcW w:w="727" w:type="dxa"/>
            <w:tcBorders>
              <w:top w:val="single" w:sz="6" w:space="0" w:color="000000"/>
              <w:left w:val="nil"/>
              <w:bottom w:val="single" w:sz="6" w:space="0" w:color="000000"/>
              <w:right w:val="single" w:sz="6" w:space="0" w:color="000000"/>
            </w:tcBorders>
            <w:noWrap/>
            <w:vAlign w:val="center"/>
          </w:tcPr>
          <w:p w14:paraId="718D4A63" w14:textId="77777777" w:rsidR="005B7D28" w:rsidRDefault="005B7D28">
            <w:pPr>
              <w:spacing w:line="276" w:lineRule="auto"/>
              <w:jc w:val="center"/>
              <w:rPr>
                <w:rFonts w:ascii="仿宋_GB2312" w:eastAsia="仿宋_GB2312" w:hAnsi="仿宋_GB2312" w:cs="仿宋_GB2312"/>
                <w:kern w:val="0"/>
                <w:szCs w:val="18"/>
              </w:rPr>
            </w:pPr>
          </w:p>
        </w:tc>
        <w:tc>
          <w:tcPr>
            <w:tcW w:w="842" w:type="dxa"/>
            <w:tcBorders>
              <w:top w:val="single" w:sz="6" w:space="0" w:color="000000"/>
              <w:left w:val="nil"/>
              <w:bottom w:val="single" w:sz="6" w:space="0" w:color="000000"/>
              <w:right w:val="single" w:sz="6" w:space="0" w:color="000000"/>
            </w:tcBorders>
            <w:noWrap/>
            <w:vAlign w:val="center"/>
          </w:tcPr>
          <w:p w14:paraId="546BA18A" w14:textId="77777777" w:rsidR="005B7D28" w:rsidRDefault="005B7D28">
            <w:pPr>
              <w:spacing w:line="276" w:lineRule="auto"/>
              <w:jc w:val="center"/>
              <w:rPr>
                <w:rFonts w:ascii="仿宋_GB2312" w:eastAsia="仿宋_GB2312" w:hAnsi="仿宋_GB2312" w:cs="仿宋_GB2312"/>
                <w:kern w:val="0"/>
                <w:szCs w:val="18"/>
              </w:rPr>
            </w:pPr>
          </w:p>
        </w:tc>
        <w:tc>
          <w:tcPr>
            <w:tcW w:w="647" w:type="dxa"/>
            <w:tcBorders>
              <w:top w:val="single" w:sz="6" w:space="0" w:color="000000"/>
              <w:left w:val="nil"/>
              <w:bottom w:val="single" w:sz="6" w:space="0" w:color="000000"/>
              <w:right w:val="single" w:sz="6" w:space="0" w:color="000000"/>
            </w:tcBorders>
            <w:noWrap/>
            <w:vAlign w:val="center"/>
          </w:tcPr>
          <w:p w14:paraId="4021026D" w14:textId="77777777" w:rsidR="005B7D28" w:rsidRDefault="005B7D28">
            <w:pPr>
              <w:spacing w:line="276" w:lineRule="auto"/>
              <w:jc w:val="center"/>
              <w:rPr>
                <w:rFonts w:ascii="仿宋_GB2312" w:eastAsia="仿宋_GB2312" w:hAnsi="仿宋_GB2312" w:cs="仿宋_GB2312"/>
                <w:kern w:val="0"/>
                <w:szCs w:val="18"/>
              </w:rPr>
            </w:pPr>
          </w:p>
        </w:tc>
        <w:tc>
          <w:tcPr>
            <w:tcW w:w="787" w:type="dxa"/>
            <w:tcBorders>
              <w:top w:val="single" w:sz="6" w:space="0" w:color="000000"/>
              <w:left w:val="nil"/>
              <w:bottom w:val="single" w:sz="6" w:space="0" w:color="000000"/>
              <w:right w:val="single" w:sz="6" w:space="0" w:color="000000"/>
            </w:tcBorders>
            <w:noWrap/>
            <w:vAlign w:val="center"/>
          </w:tcPr>
          <w:p w14:paraId="4D66DA87" w14:textId="77777777" w:rsidR="005B7D28" w:rsidRDefault="005B7D28">
            <w:pPr>
              <w:spacing w:line="276" w:lineRule="auto"/>
              <w:jc w:val="center"/>
              <w:rPr>
                <w:rFonts w:ascii="仿宋_GB2312" w:eastAsia="仿宋_GB2312" w:hAnsi="仿宋_GB2312" w:cs="仿宋_GB2312"/>
                <w:kern w:val="0"/>
                <w:szCs w:val="18"/>
              </w:rPr>
            </w:pPr>
          </w:p>
        </w:tc>
        <w:tc>
          <w:tcPr>
            <w:tcW w:w="614" w:type="dxa"/>
            <w:tcBorders>
              <w:top w:val="single" w:sz="6" w:space="0" w:color="000000"/>
              <w:left w:val="nil"/>
              <w:bottom w:val="single" w:sz="6" w:space="0" w:color="000000"/>
              <w:right w:val="single" w:sz="6" w:space="0" w:color="000000"/>
            </w:tcBorders>
            <w:noWrap/>
            <w:vAlign w:val="center"/>
          </w:tcPr>
          <w:p w14:paraId="7DDA3917" w14:textId="77777777" w:rsidR="005B7D28" w:rsidRDefault="005B7D28">
            <w:pPr>
              <w:spacing w:line="276" w:lineRule="auto"/>
              <w:jc w:val="center"/>
              <w:rPr>
                <w:rFonts w:ascii="仿宋_GB2312" w:eastAsia="仿宋_GB2312" w:hAnsi="仿宋_GB2312" w:cs="仿宋_GB2312"/>
                <w:kern w:val="0"/>
                <w:szCs w:val="18"/>
              </w:rPr>
            </w:pPr>
          </w:p>
        </w:tc>
        <w:tc>
          <w:tcPr>
            <w:tcW w:w="931" w:type="dxa"/>
            <w:tcBorders>
              <w:top w:val="single" w:sz="6" w:space="0" w:color="000000"/>
              <w:left w:val="nil"/>
              <w:bottom w:val="single" w:sz="6" w:space="0" w:color="000000"/>
              <w:right w:val="single" w:sz="6" w:space="0" w:color="000000"/>
            </w:tcBorders>
            <w:noWrap/>
            <w:vAlign w:val="center"/>
          </w:tcPr>
          <w:p w14:paraId="37CD3592" w14:textId="77777777" w:rsidR="005B7D28" w:rsidRDefault="005B7D28">
            <w:pPr>
              <w:spacing w:line="276" w:lineRule="auto"/>
              <w:jc w:val="center"/>
              <w:rPr>
                <w:rFonts w:ascii="仿宋_GB2312" w:eastAsia="仿宋_GB2312" w:hAnsi="仿宋_GB2312" w:cs="仿宋_GB2312"/>
                <w:kern w:val="0"/>
                <w:szCs w:val="18"/>
              </w:rPr>
            </w:pPr>
          </w:p>
        </w:tc>
        <w:tc>
          <w:tcPr>
            <w:tcW w:w="1116" w:type="dxa"/>
            <w:tcBorders>
              <w:top w:val="single" w:sz="6" w:space="0" w:color="000000"/>
              <w:left w:val="nil"/>
              <w:bottom w:val="single" w:sz="6" w:space="0" w:color="000000"/>
              <w:right w:val="single" w:sz="6" w:space="0" w:color="000000"/>
            </w:tcBorders>
            <w:noWrap/>
            <w:vAlign w:val="center"/>
          </w:tcPr>
          <w:p w14:paraId="568CF296" w14:textId="77777777" w:rsidR="005B7D28" w:rsidRDefault="005B7D28">
            <w:pPr>
              <w:spacing w:line="276" w:lineRule="auto"/>
              <w:jc w:val="center"/>
              <w:rPr>
                <w:rFonts w:ascii="仿宋_GB2312" w:eastAsia="仿宋_GB2312" w:hAnsi="仿宋_GB2312" w:cs="仿宋_GB2312"/>
                <w:kern w:val="0"/>
                <w:szCs w:val="18"/>
              </w:rPr>
            </w:pPr>
          </w:p>
        </w:tc>
        <w:tc>
          <w:tcPr>
            <w:tcW w:w="637" w:type="dxa"/>
            <w:tcBorders>
              <w:top w:val="single" w:sz="6" w:space="0" w:color="000000"/>
              <w:left w:val="nil"/>
              <w:bottom w:val="single" w:sz="6" w:space="0" w:color="000000"/>
              <w:right w:val="single" w:sz="6" w:space="0" w:color="000000"/>
            </w:tcBorders>
            <w:noWrap/>
            <w:vAlign w:val="center"/>
          </w:tcPr>
          <w:p w14:paraId="78434872" w14:textId="77777777" w:rsidR="005B7D28" w:rsidRDefault="005B7D28">
            <w:pPr>
              <w:spacing w:line="276" w:lineRule="auto"/>
              <w:jc w:val="center"/>
              <w:rPr>
                <w:rFonts w:ascii="仿宋_GB2312" w:eastAsia="仿宋_GB2312" w:hAnsi="仿宋_GB2312" w:cs="仿宋_GB2312"/>
                <w:kern w:val="0"/>
                <w:szCs w:val="18"/>
              </w:rPr>
            </w:pPr>
          </w:p>
        </w:tc>
        <w:tc>
          <w:tcPr>
            <w:tcW w:w="664" w:type="dxa"/>
            <w:tcBorders>
              <w:top w:val="single" w:sz="6" w:space="0" w:color="000000"/>
              <w:left w:val="nil"/>
              <w:bottom w:val="single" w:sz="6" w:space="0" w:color="000000"/>
              <w:right w:val="single" w:sz="6" w:space="0" w:color="000000"/>
            </w:tcBorders>
            <w:noWrap/>
            <w:vAlign w:val="center"/>
          </w:tcPr>
          <w:p w14:paraId="483F2317" w14:textId="77777777" w:rsidR="005B7D28" w:rsidRDefault="005B7D28">
            <w:pPr>
              <w:spacing w:line="276" w:lineRule="auto"/>
              <w:jc w:val="center"/>
              <w:rPr>
                <w:rFonts w:ascii="仿宋_GB2312" w:eastAsia="仿宋_GB2312" w:hAnsi="仿宋_GB2312" w:cs="仿宋_GB2312"/>
                <w:kern w:val="0"/>
                <w:szCs w:val="18"/>
              </w:rPr>
            </w:pPr>
          </w:p>
        </w:tc>
        <w:tc>
          <w:tcPr>
            <w:tcW w:w="709" w:type="dxa"/>
            <w:tcBorders>
              <w:top w:val="single" w:sz="6" w:space="0" w:color="000000"/>
              <w:left w:val="nil"/>
              <w:bottom w:val="single" w:sz="6" w:space="0" w:color="000000"/>
              <w:right w:val="single" w:sz="6" w:space="0" w:color="000000"/>
            </w:tcBorders>
            <w:noWrap/>
            <w:vAlign w:val="center"/>
          </w:tcPr>
          <w:p w14:paraId="393215ED" w14:textId="77777777" w:rsidR="005B7D28" w:rsidRDefault="005B7D28">
            <w:pPr>
              <w:spacing w:line="276" w:lineRule="auto"/>
              <w:jc w:val="center"/>
              <w:rPr>
                <w:rFonts w:ascii="仿宋_GB2312" w:eastAsia="仿宋_GB2312" w:hAnsi="仿宋_GB2312" w:cs="仿宋_GB2312"/>
                <w:kern w:val="0"/>
                <w:szCs w:val="18"/>
              </w:rPr>
            </w:pPr>
          </w:p>
        </w:tc>
        <w:tc>
          <w:tcPr>
            <w:tcW w:w="1191" w:type="dxa"/>
            <w:tcBorders>
              <w:top w:val="single" w:sz="6" w:space="0" w:color="000000"/>
              <w:left w:val="nil"/>
              <w:bottom w:val="single" w:sz="6" w:space="0" w:color="000000"/>
              <w:right w:val="single" w:sz="6" w:space="0" w:color="000000"/>
            </w:tcBorders>
            <w:noWrap/>
            <w:vAlign w:val="center"/>
          </w:tcPr>
          <w:p w14:paraId="51800681" w14:textId="77777777" w:rsidR="005B7D28" w:rsidRDefault="005B7D28">
            <w:pPr>
              <w:spacing w:line="276" w:lineRule="auto"/>
              <w:jc w:val="center"/>
              <w:rPr>
                <w:rFonts w:ascii="仿宋_GB2312" w:eastAsia="仿宋_GB2312" w:hAnsi="仿宋_GB2312" w:cs="仿宋_GB2312"/>
                <w:kern w:val="0"/>
                <w:szCs w:val="18"/>
              </w:rPr>
            </w:pPr>
          </w:p>
        </w:tc>
      </w:tr>
    </w:tbl>
    <w:p w14:paraId="3962AE45" w14:textId="77777777" w:rsidR="005B7D28" w:rsidRDefault="001C1F1B">
      <w:pPr>
        <w:spacing w:line="440" w:lineRule="exact"/>
        <w:ind w:firstLine="482"/>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注：①“岗位”包括：法定代表人（或主要负责人）、质量控制负责人、技术负责人、授权签字人、职业卫生工程技术人员、公共卫生专业人员、卫生检验人员、职业卫生检测与评价人员和放射卫生检测与评价人员等；②“工作年限”指从事职业卫生相关工作的时间；③“培训情况”填</w:t>
      </w:r>
      <w:r>
        <w:rPr>
          <w:rFonts w:ascii="仿宋_GB2312" w:eastAsia="仿宋_GB2312" w:hAnsi="仿宋_GB2312" w:cs="仿宋_GB2312" w:hint="eastAsia"/>
          <w:kern w:val="0"/>
          <w:sz w:val="32"/>
          <w:szCs w:val="32"/>
        </w:rPr>
        <w:t>2017</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31</w:t>
      </w:r>
      <w:r>
        <w:rPr>
          <w:rFonts w:ascii="仿宋_GB2312" w:eastAsia="仿宋_GB2312" w:hAnsi="仿宋_GB2312" w:cs="仿宋_GB2312" w:hint="eastAsia"/>
          <w:kern w:val="0"/>
          <w:sz w:val="32"/>
          <w:szCs w:val="32"/>
        </w:rPr>
        <w:t>日前国家主管部门组织培训、</w:t>
      </w:r>
      <w:r>
        <w:rPr>
          <w:rFonts w:ascii="仿宋_GB2312" w:eastAsia="仿宋_GB2312" w:hAnsi="仿宋_GB2312" w:cs="仿宋_GB2312" w:hint="eastAsia"/>
          <w:kern w:val="0"/>
          <w:sz w:val="32"/>
          <w:szCs w:val="32"/>
        </w:rPr>
        <w:t>2017</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31</w:t>
      </w:r>
      <w:r>
        <w:rPr>
          <w:rFonts w:ascii="仿宋_GB2312" w:eastAsia="仿宋_GB2312" w:hAnsi="仿宋_GB2312" w:cs="仿宋_GB2312" w:hint="eastAsia"/>
          <w:kern w:val="0"/>
          <w:sz w:val="32"/>
          <w:szCs w:val="32"/>
        </w:rPr>
        <w:t>日前本市主管部门组织培训、自行培训或委托培训。</w:t>
      </w:r>
    </w:p>
    <w:p w14:paraId="19C45AC5" w14:textId="77777777" w:rsidR="005B7D28" w:rsidRDefault="001C1F1B">
      <w:pPr>
        <w:spacing w:line="440" w:lineRule="exact"/>
        <w:ind w:firstLine="48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提交申请业务范围所对应的行业工程技术人员和技术服务报告情况表（表</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w:t>
      </w:r>
    </w:p>
    <w:p w14:paraId="1CDAF8E8" w14:textId="77777777" w:rsidR="005B7D28" w:rsidRDefault="001C1F1B">
      <w:pPr>
        <w:spacing w:line="440" w:lineRule="exact"/>
        <w:ind w:firstLine="482"/>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表</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行业工程技术人员和技术服务报告情况表</w:t>
      </w:r>
    </w:p>
    <w:tbl>
      <w:tblPr>
        <w:tblW w:w="0" w:type="auto"/>
        <w:jc w:val="center"/>
        <w:tblLayout w:type="fixed"/>
        <w:tblLook w:val="04A0" w:firstRow="1" w:lastRow="0" w:firstColumn="1" w:lastColumn="0" w:noHBand="0" w:noVBand="1"/>
      </w:tblPr>
      <w:tblGrid>
        <w:gridCol w:w="825"/>
        <w:gridCol w:w="1348"/>
        <w:gridCol w:w="1488"/>
        <w:gridCol w:w="1200"/>
        <w:gridCol w:w="1628"/>
        <w:gridCol w:w="1059"/>
        <w:gridCol w:w="1422"/>
      </w:tblGrid>
      <w:tr w:rsidR="005B7D28" w14:paraId="2EE2C8F8" w14:textId="77777777">
        <w:trPr>
          <w:trHeight w:val="335"/>
          <w:jc w:val="center"/>
        </w:trPr>
        <w:tc>
          <w:tcPr>
            <w:tcW w:w="825" w:type="dxa"/>
            <w:vMerge w:val="restart"/>
            <w:tcBorders>
              <w:top w:val="single" w:sz="4" w:space="0" w:color="000000"/>
              <w:left w:val="single" w:sz="4" w:space="0" w:color="000000"/>
              <w:bottom w:val="single" w:sz="4" w:space="0" w:color="000000"/>
              <w:right w:val="single" w:sz="4" w:space="0" w:color="000000"/>
            </w:tcBorders>
            <w:noWrap/>
            <w:vAlign w:val="center"/>
          </w:tcPr>
          <w:p w14:paraId="178B9EBF" w14:textId="77777777" w:rsidR="005B7D28" w:rsidRDefault="001C1F1B">
            <w:pPr>
              <w:jc w:val="center"/>
              <w:rPr>
                <w:rFonts w:ascii="仿宋_GB2312" w:eastAsia="仿宋_GB2312" w:hAnsi="仿宋_GB2312" w:cs="仿宋_GB2312"/>
                <w:kern w:val="0"/>
                <w:sz w:val="20"/>
                <w:szCs w:val="18"/>
              </w:rPr>
            </w:pPr>
            <w:r>
              <w:rPr>
                <w:rFonts w:ascii="仿宋_GB2312" w:eastAsia="仿宋_GB2312" w:hAnsi="仿宋_GB2312" w:cs="仿宋_GB2312" w:hint="eastAsia"/>
                <w:kern w:val="0"/>
                <w:sz w:val="20"/>
                <w:szCs w:val="18"/>
              </w:rPr>
              <w:t>序号</w:t>
            </w:r>
          </w:p>
        </w:tc>
        <w:tc>
          <w:tcPr>
            <w:tcW w:w="1348" w:type="dxa"/>
            <w:vMerge w:val="restart"/>
            <w:tcBorders>
              <w:top w:val="single" w:sz="4" w:space="0" w:color="000000"/>
              <w:left w:val="nil"/>
              <w:bottom w:val="single" w:sz="4" w:space="0" w:color="000000"/>
              <w:right w:val="single" w:sz="4" w:space="0" w:color="000000"/>
            </w:tcBorders>
            <w:noWrap/>
            <w:vAlign w:val="center"/>
          </w:tcPr>
          <w:p w14:paraId="6255BD48" w14:textId="77777777" w:rsidR="005B7D28" w:rsidRDefault="001C1F1B">
            <w:pPr>
              <w:jc w:val="center"/>
              <w:rPr>
                <w:rFonts w:ascii="仿宋_GB2312" w:eastAsia="仿宋_GB2312" w:hAnsi="仿宋_GB2312" w:cs="仿宋_GB2312"/>
                <w:kern w:val="0"/>
                <w:sz w:val="20"/>
                <w:szCs w:val="18"/>
              </w:rPr>
            </w:pPr>
            <w:r>
              <w:rPr>
                <w:rFonts w:ascii="仿宋_GB2312" w:eastAsia="仿宋_GB2312" w:hAnsi="仿宋_GB2312" w:cs="仿宋_GB2312" w:hint="eastAsia"/>
                <w:kern w:val="0"/>
                <w:sz w:val="20"/>
                <w:szCs w:val="18"/>
              </w:rPr>
              <w:t>申请的业务范围</w:t>
            </w:r>
          </w:p>
        </w:tc>
        <w:tc>
          <w:tcPr>
            <w:tcW w:w="1488" w:type="dxa"/>
            <w:vMerge w:val="restart"/>
            <w:tcBorders>
              <w:top w:val="single" w:sz="4" w:space="0" w:color="000000"/>
              <w:left w:val="nil"/>
              <w:bottom w:val="single" w:sz="4" w:space="0" w:color="000000"/>
              <w:right w:val="single" w:sz="4" w:space="0" w:color="000000"/>
            </w:tcBorders>
            <w:noWrap/>
            <w:vAlign w:val="center"/>
          </w:tcPr>
          <w:p w14:paraId="0E4B6055" w14:textId="77777777" w:rsidR="005B7D28" w:rsidRDefault="001C1F1B">
            <w:pPr>
              <w:jc w:val="center"/>
              <w:rPr>
                <w:rFonts w:ascii="仿宋_GB2312" w:eastAsia="仿宋_GB2312" w:hAnsi="仿宋_GB2312" w:cs="仿宋_GB2312"/>
                <w:kern w:val="0"/>
                <w:sz w:val="20"/>
                <w:szCs w:val="18"/>
              </w:rPr>
            </w:pPr>
            <w:r>
              <w:rPr>
                <w:rFonts w:ascii="仿宋_GB2312" w:eastAsia="仿宋_GB2312" w:hAnsi="仿宋_GB2312" w:cs="仿宋_GB2312" w:hint="eastAsia"/>
                <w:kern w:val="0"/>
                <w:sz w:val="20"/>
                <w:szCs w:val="18"/>
              </w:rPr>
              <w:t>行业工程技术人员专业要求</w:t>
            </w:r>
          </w:p>
        </w:tc>
        <w:tc>
          <w:tcPr>
            <w:tcW w:w="3887" w:type="dxa"/>
            <w:gridSpan w:val="3"/>
            <w:tcBorders>
              <w:top w:val="single" w:sz="4" w:space="0" w:color="000000"/>
              <w:left w:val="nil"/>
              <w:bottom w:val="single" w:sz="4" w:space="0" w:color="000000"/>
              <w:right w:val="single" w:sz="4" w:space="0" w:color="000000"/>
            </w:tcBorders>
            <w:noWrap/>
            <w:vAlign w:val="center"/>
          </w:tcPr>
          <w:p w14:paraId="7CBB42F0" w14:textId="77777777" w:rsidR="005B7D28" w:rsidRDefault="001C1F1B">
            <w:pPr>
              <w:spacing w:line="276" w:lineRule="auto"/>
              <w:jc w:val="center"/>
              <w:rPr>
                <w:rFonts w:ascii="仿宋_GB2312" w:eastAsia="仿宋_GB2312" w:hAnsi="仿宋_GB2312" w:cs="仿宋_GB2312"/>
                <w:kern w:val="0"/>
                <w:sz w:val="20"/>
                <w:szCs w:val="18"/>
              </w:rPr>
            </w:pPr>
            <w:r>
              <w:rPr>
                <w:rFonts w:ascii="仿宋_GB2312" w:eastAsia="仿宋_GB2312" w:hAnsi="仿宋_GB2312" w:cs="仿宋_GB2312" w:hint="eastAsia"/>
                <w:kern w:val="0"/>
                <w:sz w:val="20"/>
                <w:szCs w:val="18"/>
              </w:rPr>
              <w:t>行业工程技术人员情况</w:t>
            </w:r>
          </w:p>
        </w:tc>
        <w:tc>
          <w:tcPr>
            <w:tcW w:w="1422" w:type="dxa"/>
            <w:vMerge w:val="restart"/>
            <w:tcBorders>
              <w:top w:val="single" w:sz="4" w:space="0" w:color="000000"/>
              <w:left w:val="single" w:sz="4" w:space="0" w:color="auto"/>
              <w:right w:val="single" w:sz="4" w:space="0" w:color="000000"/>
            </w:tcBorders>
            <w:noWrap/>
            <w:vAlign w:val="center"/>
          </w:tcPr>
          <w:p w14:paraId="3703FBE1" w14:textId="77777777" w:rsidR="005B7D28" w:rsidRDefault="001C1F1B">
            <w:pPr>
              <w:jc w:val="center"/>
              <w:rPr>
                <w:rFonts w:ascii="仿宋_GB2312" w:eastAsia="仿宋_GB2312" w:hAnsi="仿宋_GB2312" w:cs="仿宋_GB2312"/>
                <w:kern w:val="0"/>
                <w:sz w:val="20"/>
                <w:szCs w:val="18"/>
              </w:rPr>
            </w:pPr>
            <w:r>
              <w:rPr>
                <w:rFonts w:ascii="仿宋_GB2312" w:eastAsia="仿宋_GB2312" w:hAnsi="仿宋_GB2312" w:cs="仿宋_GB2312" w:hint="eastAsia"/>
                <w:kern w:val="0"/>
                <w:sz w:val="20"/>
                <w:szCs w:val="18"/>
              </w:rPr>
              <w:t>技术服务报告名称及编号</w:t>
            </w:r>
          </w:p>
        </w:tc>
      </w:tr>
      <w:tr w:rsidR="005B7D28" w14:paraId="03AC474C" w14:textId="77777777">
        <w:trPr>
          <w:trHeight w:val="420"/>
          <w:jc w:val="center"/>
        </w:trPr>
        <w:tc>
          <w:tcPr>
            <w:tcW w:w="825" w:type="dxa"/>
            <w:vMerge/>
            <w:tcBorders>
              <w:top w:val="single" w:sz="4" w:space="0" w:color="000000"/>
              <w:left w:val="single" w:sz="4" w:space="0" w:color="000000"/>
              <w:bottom w:val="single" w:sz="4" w:space="0" w:color="000000"/>
              <w:right w:val="single" w:sz="4" w:space="0" w:color="000000"/>
            </w:tcBorders>
            <w:noWrap/>
            <w:vAlign w:val="center"/>
          </w:tcPr>
          <w:p w14:paraId="4D44B0F4" w14:textId="77777777" w:rsidR="005B7D28" w:rsidRDefault="005B7D28">
            <w:pPr>
              <w:spacing w:line="360" w:lineRule="auto"/>
              <w:jc w:val="left"/>
              <w:rPr>
                <w:rFonts w:ascii="仿宋_GB2312" w:eastAsia="仿宋_GB2312" w:hAnsi="仿宋_GB2312" w:cs="仿宋_GB2312"/>
                <w:kern w:val="0"/>
                <w:sz w:val="20"/>
                <w:szCs w:val="18"/>
              </w:rPr>
            </w:pPr>
          </w:p>
        </w:tc>
        <w:tc>
          <w:tcPr>
            <w:tcW w:w="1348" w:type="dxa"/>
            <w:vMerge/>
            <w:tcBorders>
              <w:top w:val="single" w:sz="4" w:space="0" w:color="000000"/>
              <w:left w:val="nil"/>
              <w:bottom w:val="single" w:sz="4" w:space="0" w:color="000000"/>
              <w:right w:val="single" w:sz="4" w:space="0" w:color="000000"/>
            </w:tcBorders>
            <w:noWrap/>
            <w:vAlign w:val="center"/>
          </w:tcPr>
          <w:p w14:paraId="5F4558D4" w14:textId="77777777" w:rsidR="005B7D28" w:rsidRDefault="005B7D28">
            <w:pPr>
              <w:spacing w:line="360" w:lineRule="auto"/>
              <w:jc w:val="left"/>
              <w:rPr>
                <w:rFonts w:ascii="仿宋_GB2312" w:eastAsia="仿宋_GB2312" w:hAnsi="仿宋_GB2312" w:cs="仿宋_GB2312"/>
                <w:kern w:val="0"/>
                <w:sz w:val="20"/>
                <w:szCs w:val="18"/>
              </w:rPr>
            </w:pPr>
          </w:p>
        </w:tc>
        <w:tc>
          <w:tcPr>
            <w:tcW w:w="1488" w:type="dxa"/>
            <w:vMerge/>
            <w:tcBorders>
              <w:top w:val="single" w:sz="4" w:space="0" w:color="000000"/>
              <w:left w:val="nil"/>
              <w:bottom w:val="single" w:sz="4" w:space="0" w:color="000000"/>
              <w:right w:val="single" w:sz="4" w:space="0" w:color="000000"/>
            </w:tcBorders>
            <w:noWrap/>
            <w:vAlign w:val="center"/>
          </w:tcPr>
          <w:p w14:paraId="026DB534" w14:textId="77777777" w:rsidR="005B7D28" w:rsidRDefault="005B7D28">
            <w:pPr>
              <w:spacing w:line="360" w:lineRule="auto"/>
              <w:jc w:val="left"/>
              <w:rPr>
                <w:rFonts w:ascii="仿宋_GB2312" w:eastAsia="仿宋_GB2312" w:hAnsi="仿宋_GB2312" w:cs="仿宋_GB2312"/>
                <w:kern w:val="0"/>
                <w:sz w:val="20"/>
                <w:szCs w:val="18"/>
              </w:rPr>
            </w:pPr>
          </w:p>
        </w:tc>
        <w:tc>
          <w:tcPr>
            <w:tcW w:w="1200" w:type="dxa"/>
            <w:tcBorders>
              <w:top w:val="single" w:sz="4" w:space="0" w:color="000000"/>
              <w:left w:val="nil"/>
              <w:bottom w:val="single" w:sz="4" w:space="0" w:color="000000"/>
              <w:right w:val="single" w:sz="4" w:space="0" w:color="000000"/>
            </w:tcBorders>
            <w:noWrap/>
            <w:vAlign w:val="center"/>
          </w:tcPr>
          <w:p w14:paraId="45CD4CDA" w14:textId="77777777" w:rsidR="005B7D28" w:rsidRDefault="001C1F1B">
            <w:pPr>
              <w:spacing w:line="276" w:lineRule="auto"/>
              <w:jc w:val="center"/>
              <w:rPr>
                <w:rFonts w:ascii="仿宋_GB2312" w:eastAsia="仿宋_GB2312" w:hAnsi="仿宋_GB2312" w:cs="仿宋_GB2312"/>
                <w:kern w:val="0"/>
                <w:sz w:val="20"/>
                <w:szCs w:val="18"/>
              </w:rPr>
            </w:pPr>
            <w:r>
              <w:rPr>
                <w:rFonts w:ascii="仿宋_GB2312" w:eastAsia="仿宋_GB2312" w:hAnsi="仿宋_GB2312" w:cs="仿宋_GB2312" w:hint="eastAsia"/>
                <w:kern w:val="0"/>
                <w:sz w:val="20"/>
                <w:szCs w:val="18"/>
              </w:rPr>
              <w:t>姓名</w:t>
            </w:r>
          </w:p>
        </w:tc>
        <w:tc>
          <w:tcPr>
            <w:tcW w:w="1628" w:type="dxa"/>
            <w:tcBorders>
              <w:top w:val="single" w:sz="4" w:space="0" w:color="000000"/>
              <w:left w:val="nil"/>
              <w:bottom w:val="single" w:sz="4" w:space="0" w:color="000000"/>
              <w:right w:val="single" w:sz="4" w:space="0" w:color="auto"/>
            </w:tcBorders>
            <w:noWrap/>
            <w:vAlign w:val="center"/>
          </w:tcPr>
          <w:p w14:paraId="700A338B" w14:textId="77777777" w:rsidR="005B7D28" w:rsidRDefault="001C1F1B">
            <w:pPr>
              <w:spacing w:line="276" w:lineRule="auto"/>
              <w:jc w:val="center"/>
              <w:rPr>
                <w:rFonts w:ascii="仿宋_GB2312" w:eastAsia="仿宋_GB2312" w:hAnsi="仿宋_GB2312" w:cs="仿宋_GB2312"/>
                <w:kern w:val="0"/>
                <w:sz w:val="20"/>
                <w:szCs w:val="18"/>
              </w:rPr>
            </w:pPr>
            <w:r>
              <w:rPr>
                <w:rFonts w:ascii="仿宋_GB2312" w:eastAsia="仿宋_GB2312" w:hAnsi="仿宋_GB2312" w:cs="仿宋_GB2312" w:hint="eastAsia"/>
                <w:kern w:val="0"/>
                <w:sz w:val="20"/>
                <w:szCs w:val="18"/>
              </w:rPr>
              <w:t>所学专业</w:t>
            </w:r>
            <w:r>
              <w:rPr>
                <w:rFonts w:ascii="仿宋_GB2312" w:eastAsia="仿宋_GB2312" w:hAnsi="仿宋_GB2312" w:cs="仿宋_GB2312" w:hint="eastAsia"/>
                <w:kern w:val="0"/>
                <w:sz w:val="20"/>
                <w:szCs w:val="18"/>
              </w:rPr>
              <w:t xml:space="preserve"> </w:t>
            </w:r>
          </w:p>
        </w:tc>
        <w:tc>
          <w:tcPr>
            <w:tcW w:w="1059" w:type="dxa"/>
            <w:tcBorders>
              <w:top w:val="single" w:sz="4" w:space="0" w:color="000000"/>
              <w:left w:val="single" w:sz="4" w:space="0" w:color="auto"/>
              <w:bottom w:val="single" w:sz="4" w:space="0" w:color="000000"/>
              <w:right w:val="single" w:sz="4" w:space="0" w:color="000000"/>
            </w:tcBorders>
            <w:noWrap/>
            <w:vAlign w:val="center"/>
          </w:tcPr>
          <w:p w14:paraId="52683F00" w14:textId="77777777" w:rsidR="005B7D28" w:rsidRDefault="001C1F1B">
            <w:pPr>
              <w:spacing w:line="276" w:lineRule="auto"/>
              <w:jc w:val="center"/>
              <w:rPr>
                <w:rFonts w:ascii="仿宋_GB2312" w:eastAsia="仿宋_GB2312" w:hAnsi="仿宋_GB2312" w:cs="仿宋_GB2312"/>
                <w:kern w:val="0"/>
                <w:sz w:val="20"/>
                <w:szCs w:val="18"/>
              </w:rPr>
            </w:pPr>
            <w:r>
              <w:rPr>
                <w:rFonts w:ascii="仿宋_GB2312" w:eastAsia="仿宋_GB2312" w:hAnsi="仿宋_GB2312" w:cs="仿宋_GB2312" w:hint="eastAsia"/>
                <w:kern w:val="0"/>
                <w:sz w:val="20"/>
                <w:szCs w:val="18"/>
              </w:rPr>
              <w:t>培训情况</w:t>
            </w:r>
          </w:p>
        </w:tc>
        <w:tc>
          <w:tcPr>
            <w:tcW w:w="1422" w:type="dxa"/>
            <w:vMerge/>
            <w:tcBorders>
              <w:left w:val="single" w:sz="4" w:space="0" w:color="auto"/>
              <w:bottom w:val="single" w:sz="4" w:space="0" w:color="000000"/>
              <w:right w:val="single" w:sz="4" w:space="0" w:color="000000"/>
            </w:tcBorders>
            <w:noWrap/>
            <w:vAlign w:val="center"/>
          </w:tcPr>
          <w:p w14:paraId="0445C53C" w14:textId="77777777" w:rsidR="005B7D28" w:rsidRDefault="005B7D28">
            <w:pPr>
              <w:spacing w:line="360" w:lineRule="auto"/>
              <w:jc w:val="center"/>
              <w:rPr>
                <w:rFonts w:ascii="仿宋_GB2312" w:eastAsia="仿宋_GB2312" w:hAnsi="仿宋_GB2312" w:cs="仿宋_GB2312"/>
                <w:kern w:val="0"/>
                <w:sz w:val="20"/>
                <w:szCs w:val="18"/>
              </w:rPr>
            </w:pPr>
          </w:p>
        </w:tc>
      </w:tr>
      <w:tr w:rsidR="005B7D28" w14:paraId="6CD3ED2E" w14:textId="77777777">
        <w:trPr>
          <w:jc w:val="center"/>
        </w:trPr>
        <w:tc>
          <w:tcPr>
            <w:tcW w:w="825" w:type="dxa"/>
            <w:tcBorders>
              <w:top w:val="single" w:sz="4" w:space="0" w:color="000000"/>
              <w:left w:val="single" w:sz="4" w:space="0" w:color="000000"/>
              <w:bottom w:val="single" w:sz="4" w:space="0" w:color="000000"/>
              <w:right w:val="single" w:sz="4" w:space="0" w:color="000000"/>
            </w:tcBorders>
            <w:noWrap/>
          </w:tcPr>
          <w:p w14:paraId="0337E071" w14:textId="77777777" w:rsidR="005B7D28" w:rsidRDefault="001C1F1B">
            <w:pPr>
              <w:spacing w:line="276" w:lineRule="auto"/>
              <w:rPr>
                <w:rFonts w:ascii="仿宋_GB2312" w:eastAsia="仿宋_GB2312" w:hAnsi="仿宋_GB2312" w:cs="仿宋_GB2312"/>
                <w:kern w:val="0"/>
                <w:sz w:val="20"/>
                <w:szCs w:val="18"/>
              </w:rPr>
            </w:pPr>
            <w:r>
              <w:rPr>
                <w:rFonts w:ascii="仿宋_GB2312" w:eastAsia="仿宋_GB2312" w:hAnsi="仿宋_GB2312" w:cs="仿宋_GB2312" w:hint="eastAsia"/>
                <w:kern w:val="0"/>
                <w:sz w:val="20"/>
                <w:szCs w:val="18"/>
              </w:rPr>
              <w:t>…</w:t>
            </w:r>
          </w:p>
        </w:tc>
        <w:tc>
          <w:tcPr>
            <w:tcW w:w="1348" w:type="dxa"/>
            <w:tcBorders>
              <w:top w:val="single" w:sz="4" w:space="0" w:color="000000"/>
              <w:left w:val="nil"/>
              <w:bottom w:val="single" w:sz="4" w:space="0" w:color="000000"/>
              <w:right w:val="single" w:sz="4" w:space="0" w:color="000000"/>
            </w:tcBorders>
            <w:noWrap/>
          </w:tcPr>
          <w:p w14:paraId="11A9FA83" w14:textId="77777777" w:rsidR="005B7D28" w:rsidRDefault="005B7D28">
            <w:pPr>
              <w:spacing w:line="276" w:lineRule="auto"/>
              <w:rPr>
                <w:rFonts w:ascii="仿宋_GB2312" w:eastAsia="仿宋_GB2312" w:hAnsi="仿宋_GB2312" w:cs="仿宋_GB2312"/>
                <w:kern w:val="0"/>
                <w:sz w:val="20"/>
                <w:szCs w:val="18"/>
              </w:rPr>
            </w:pPr>
          </w:p>
        </w:tc>
        <w:tc>
          <w:tcPr>
            <w:tcW w:w="1488" w:type="dxa"/>
            <w:tcBorders>
              <w:top w:val="single" w:sz="4" w:space="0" w:color="000000"/>
              <w:left w:val="nil"/>
              <w:bottom w:val="single" w:sz="4" w:space="0" w:color="000000"/>
              <w:right w:val="single" w:sz="4" w:space="0" w:color="000000"/>
            </w:tcBorders>
            <w:noWrap/>
          </w:tcPr>
          <w:p w14:paraId="40FC348E" w14:textId="77777777" w:rsidR="005B7D28" w:rsidRDefault="005B7D28">
            <w:pPr>
              <w:spacing w:line="276" w:lineRule="auto"/>
              <w:rPr>
                <w:rFonts w:ascii="仿宋_GB2312" w:eastAsia="仿宋_GB2312" w:hAnsi="仿宋_GB2312" w:cs="仿宋_GB2312"/>
                <w:kern w:val="0"/>
                <w:sz w:val="20"/>
                <w:szCs w:val="18"/>
              </w:rPr>
            </w:pPr>
          </w:p>
        </w:tc>
        <w:tc>
          <w:tcPr>
            <w:tcW w:w="1200" w:type="dxa"/>
            <w:tcBorders>
              <w:top w:val="single" w:sz="4" w:space="0" w:color="000000"/>
              <w:left w:val="nil"/>
              <w:bottom w:val="single" w:sz="4" w:space="0" w:color="000000"/>
              <w:right w:val="single" w:sz="4" w:space="0" w:color="000000"/>
            </w:tcBorders>
            <w:noWrap/>
          </w:tcPr>
          <w:p w14:paraId="26790893" w14:textId="77777777" w:rsidR="005B7D28" w:rsidRDefault="005B7D28">
            <w:pPr>
              <w:spacing w:line="276" w:lineRule="auto"/>
              <w:rPr>
                <w:rFonts w:ascii="仿宋_GB2312" w:eastAsia="仿宋_GB2312" w:hAnsi="仿宋_GB2312" w:cs="仿宋_GB2312"/>
                <w:kern w:val="0"/>
                <w:sz w:val="20"/>
                <w:szCs w:val="18"/>
              </w:rPr>
            </w:pPr>
          </w:p>
        </w:tc>
        <w:tc>
          <w:tcPr>
            <w:tcW w:w="1628" w:type="dxa"/>
            <w:tcBorders>
              <w:top w:val="single" w:sz="4" w:space="0" w:color="000000"/>
              <w:left w:val="nil"/>
              <w:bottom w:val="single" w:sz="4" w:space="0" w:color="000000"/>
              <w:right w:val="single" w:sz="4" w:space="0" w:color="auto"/>
            </w:tcBorders>
            <w:noWrap/>
          </w:tcPr>
          <w:p w14:paraId="0C4AB2D7" w14:textId="77777777" w:rsidR="005B7D28" w:rsidRDefault="005B7D28">
            <w:pPr>
              <w:spacing w:line="276" w:lineRule="auto"/>
              <w:rPr>
                <w:rFonts w:ascii="仿宋_GB2312" w:eastAsia="仿宋_GB2312" w:hAnsi="仿宋_GB2312" w:cs="仿宋_GB2312"/>
                <w:kern w:val="0"/>
                <w:sz w:val="20"/>
                <w:szCs w:val="18"/>
              </w:rPr>
            </w:pPr>
          </w:p>
        </w:tc>
        <w:tc>
          <w:tcPr>
            <w:tcW w:w="1059" w:type="dxa"/>
            <w:tcBorders>
              <w:top w:val="single" w:sz="4" w:space="0" w:color="000000"/>
              <w:left w:val="single" w:sz="4" w:space="0" w:color="auto"/>
              <w:bottom w:val="single" w:sz="4" w:space="0" w:color="000000"/>
              <w:right w:val="single" w:sz="4" w:space="0" w:color="000000"/>
            </w:tcBorders>
            <w:noWrap/>
          </w:tcPr>
          <w:p w14:paraId="28BBA7DE" w14:textId="77777777" w:rsidR="005B7D28" w:rsidRDefault="005B7D28">
            <w:pPr>
              <w:spacing w:line="276" w:lineRule="auto"/>
              <w:rPr>
                <w:rFonts w:ascii="仿宋_GB2312" w:eastAsia="仿宋_GB2312" w:hAnsi="仿宋_GB2312" w:cs="仿宋_GB2312"/>
                <w:kern w:val="0"/>
                <w:sz w:val="20"/>
                <w:szCs w:val="18"/>
              </w:rPr>
            </w:pPr>
          </w:p>
        </w:tc>
        <w:tc>
          <w:tcPr>
            <w:tcW w:w="1422" w:type="dxa"/>
            <w:tcBorders>
              <w:top w:val="single" w:sz="4" w:space="0" w:color="000000"/>
              <w:left w:val="single" w:sz="4" w:space="0" w:color="auto"/>
              <w:bottom w:val="single" w:sz="4" w:space="0" w:color="000000"/>
              <w:right w:val="single" w:sz="4" w:space="0" w:color="000000"/>
            </w:tcBorders>
            <w:noWrap/>
          </w:tcPr>
          <w:p w14:paraId="4223A73F" w14:textId="77777777" w:rsidR="005B7D28" w:rsidRDefault="005B7D28">
            <w:pPr>
              <w:spacing w:line="276" w:lineRule="auto"/>
              <w:rPr>
                <w:rFonts w:ascii="仿宋_GB2312" w:eastAsia="仿宋_GB2312" w:hAnsi="仿宋_GB2312" w:cs="仿宋_GB2312"/>
                <w:kern w:val="0"/>
                <w:sz w:val="20"/>
                <w:szCs w:val="18"/>
              </w:rPr>
            </w:pPr>
          </w:p>
        </w:tc>
      </w:tr>
    </w:tbl>
    <w:p w14:paraId="193F00FD" w14:textId="77777777" w:rsidR="005B7D28" w:rsidRDefault="001C1F1B">
      <w:pPr>
        <w:spacing w:line="44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注：①“所学专业”指毕业证书或学位证书的专业</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②“培训情况”同上表。</w:t>
      </w:r>
    </w:p>
    <w:p w14:paraId="2115A661" w14:textId="77777777" w:rsidR="005B7D28" w:rsidRDefault="001C1F1B">
      <w:pPr>
        <w:spacing w:line="440" w:lineRule="exact"/>
        <w:ind w:firstLine="4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专业技术人员的社保或住房公积金缴存证明材料（</w:t>
      </w:r>
      <w:proofErr w:type="gramStart"/>
      <w:r>
        <w:rPr>
          <w:rFonts w:ascii="仿宋_GB2312" w:eastAsia="仿宋_GB2312" w:hAnsi="仿宋_GB2312" w:cs="仿宋_GB2312" w:hint="eastAsia"/>
          <w:kern w:val="0"/>
          <w:sz w:val="32"/>
          <w:szCs w:val="32"/>
        </w:rPr>
        <w:t>需相关</w:t>
      </w:r>
      <w:proofErr w:type="gramEnd"/>
      <w:r>
        <w:rPr>
          <w:rFonts w:ascii="仿宋_GB2312" w:eastAsia="仿宋_GB2312" w:hAnsi="仿宋_GB2312" w:cs="仿宋_GB2312" w:hint="eastAsia"/>
          <w:kern w:val="0"/>
          <w:sz w:val="32"/>
          <w:szCs w:val="32"/>
        </w:rPr>
        <w:t>管理部门盖章）复印件。</w:t>
      </w:r>
    </w:p>
    <w:p w14:paraId="569CA11E" w14:textId="77777777" w:rsidR="005B7D28" w:rsidRDefault="001C1F1B">
      <w:pPr>
        <w:spacing w:line="440" w:lineRule="exact"/>
        <w:ind w:firstLine="4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专业技术人员的技术职称证书和劳动关系证明（劳动合同或其他在职证明等）复印件。</w:t>
      </w:r>
    </w:p>
    <w:p w14:paraId="51DDD97C" w14:textId="77777777" w:rsidR="005B7D28" w:rsidRDefault="001C1F1B">
      <w:pPr>
        <w:spacing w:line="440" w:lineRule="exact"/>
        <w:ind w:firstLine="4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专业技术人员培训合格证明材料。①</w:t>
      </w:r>
      <w:r>
        <w:rPr>
          <w:rFonts w:ascii="仿宋_GB2312" w:eastAsia="仿宋_GB2312" w:hAnsi="仿宋_GB2312" w:cs="仿宋_GB2312" w:hint="eastAsia"/>
          <w:kern w:val="0"/>
          <w:sz w:val="32"/>
          <w:szCs w:val="32"/>
        </w:rPr>
        <w:t>2017</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31</w:t>
      </w:r>
      <w:r>
        <w:rPr>
          <w:rFonts w:ascii="仿宋_GB2312" w:eastAsia="仿宋_GB2312" w:hAnsi="仿宋_GB2312" w:cs="仿宋_GB2312" w:hint="eastAsia"/>
          <w:kern w:val="0"/>
          <w:sz w:val="32"/>
          <w:szCs w:val="32"/>
        </w:rPr>
        <w:t>日前，取得原国家安全监管总局指定机构颁发培训合格证书的，或是</w:t>
      </w:r>
      <w:r>
        <w:rPr>
          <w:rFonts w:ascii="仿宋_GB2312" w:eastAsia="仿宋_GB2312" w:hAnsi="仿宋_GB2312" w:cs="仿宋_GB2312" w:hint="eastAsia"/>
          <w:kern w:val="0"/>
          <w:sz w:val="32"/>
          <w:szCs w:val="32"/>
        </w:rPr>
        <w:t>2017</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31</w:t>
      </w:r>
      <w:r>
        <w:rPr>
          <w:rFonts w:ascii="仿宋_GB2312" w:eastAsia="仿宋_GB2312" w:hAnsi="仿宋_GB2312" w:cs="仿宋_GB2312" w:hint="eastAsia"/>
          <w:kern w:val="0"/>
          <w:sz w:val="32"/>
          <w:szCs w:val="32"/>
        </w:rPr>
        <w:t>日前，取得原省级以上安全监管部门指定机构颁发培训合格证书的，提交培训合格证书复印件；②全国卫生专业技术资格考试（理化检验技术中级，代码</w:t>
      </w:r>
      <w:r>
        <w:rPr>
          <w:rFonts w:ascii="仿宋_GB2312" w:eastAsia="仿宋_GB2312" w:hAnsi="仿宋_GB2312" w:cs="仿宋_GB2312" w:hint="eastAsia"/>
          <w:kern w:val="0"/>
          <w:sz w:val="32"/>
          <w:szCs w:val="32"/>
        </w:rPr>
        <w:t>383</w:t>
      </w:r>
      <w:r>
        <w:rPr>
          <w:rFonts w:ascii="仿宋_GB2312" w:eastAsia="仿宋_GB2312" w:hAnsi="仿宋_GB2312" w:cs="仿宋_GB2312" w:hint="eastAsia"/>
          <w:kern w:val="0"/>
          <w:sz w:val="32"/>
          <w:szCs w:val="32"/>
        </w:rPr>
        <w:t>）成绩合格的，提供成绩通知单复印件；③单位自行组织或委托有条件的培训机构培训的，不提交材料。</w:t>
      </w:r>
    </w:p>
    <w:p w14:paraId="46ED3EDE" w14:textId="77777777" w:rsidR="005B7D28" w:rsidRDefault="001C1F1B">
      <w:pPr>
        <w:spacing w:line="440" w:lineRule="exact"/>
        <w:ind w:firstLine="48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lastRenderedPageBreak/>
        <w:t>（六）仪器设备资料。</w:t>
      </w:r>
    </w:p>
    <w:p w14:paraId="169195CE" w14:textId="77777777" w:rsidR="005B7D28" w:rsidRDefault="001C1F1B">
      <w:pPr>
        <w:spacing w:line="4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提交相关仪器设备清单（表</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）和仪器设备配置对比表（表</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w:t>
      </w:r>
    </w:p>
    <w:p w14:paraId="6A2CBA6D" w14:textId="77777777" w:rsidR="005B7D28" w:rsidRDefault="001C1F1B">
      <w:pPr>
        <w:spacing w:line="440" w:lineRule="exact"/>
        <w:ind w:firstLine="48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表</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仪器设备详细清单</w:t>
      </w:r>
    </w:p>
    <w:tbl>
      <w:tblPr>
        <w:tblW w:w="0" w:type="auto"/>
        <w:jc w:val="center"/>
        <w:tblLayout w:type="fixed"/>
        <w:tblLook w:val="04A0" w:firstRow="1" w:lastRow="0" w:firstColumn="1" w:lastColumn="0" w:noHBand="0" w:noVBand="1"/>
      </w:tblPr>
      <w:tblGrid>
        <w:gridCol w:w="858"/>
        <w:gridCol w:w="1590"/>
        <w:gridCol w:w="780"/>
        <w:gridCol w:w="1063"/>
        <w:gridCol w:w="1097"/>
        <w:gridCol w:w="1230"/>
        <w:gridCol w:w="821"/>
        <w:gridCol w:w="1084"/>
      </w:tblGrid>
      <w:tr w:rsidR="005B7D28" w14:paraId="27D086CF" w14:textId="77777777">
        <w:trPr>
          <w:trHeight w:val="70"/>
          <w:jc w:val="center"/>
        </w:trPr>
        <w:tc>
          <w:tcPr>
            <w:tcW w:w="858" w:type="dxa"/>
            <w:tcBorders>
              <w:top w:val="single" w:sz="4" w:space="0" w:color="000000"/>
              <w:left w:val="single" w:sz="4" w:space="0" w:color="000000"/>
              <w:bottom w:val="single" w:sz="4" w:space="0" w:color="000000"/>
              <w:right w:val="single" w:sz="4" w:space="0" w:color="000000"/>
            </w:tcBorders>
            <w:noWrap/>
            <w:vAlign w:val="center"/>
          </w:tcPr>
          <w:p w14:paraId="50F8E973" w14:textId="77777777" w:rsidR="005B7D28" w:rsidRDefault="001C1F1B">
            <w:pPr>
              <w:spacing w:line="360" w:lineRule="auto"/>
              <w:jc w:val="center"/>
              <w:rPr>
                <w:rFonts w:ascii="仿宋_GB2312" w:eastAsia="仿宋_GB2312" w:hAnsi="仿宋_GB2312" w:cs="仿宋_GB2312"/>
                <w:kern w:val="0"/>
              </w:rPr>
            </w:pPr>
            <w:r>
              <w:rPr>
                <w:rFonts w:ascii="仿宋_GB2312" w:eastAsia="仿宋_GB2312" w:hAnsi="仿宋_GB2312" w:cs="仿宋_GB2312" w:hint="eastAsia"/>
                <w:kern w:val="0"/>
              </w:rPr>
              <w:t>序号</w:t>
            </w:r>
          </w:p>
        </w:tc>
        <w:tc>
          <w:tcPr>
            <w:tcW w:w="1590" w:type="dxa"/>
            <w:tcBorders>
              <w:top w:val="single" w:sz="4" w:space="0" w:color="000000"/>
              <w:left w:val="nil"/>
              <w:bottom w:val="single" w:sz="4" w:space="0" w:color="000000"/>
              <w:right w:val="single" w:sz="4" w:space="0" w:color="000000"/>
            </w:tcBorders>
            <w:noWrap/>
            <w:vAlign w:val="center"/>
          </w:tcPr>
          <w:p w14:paraId="7820B24C" w14:textId="77777777" w:rsidR="005B7D28" w:rsidRDefault="001C1F1B">
            <w:pPr>
              <w:spacing w:line="360" w:lineRule="auto"/>
              <w:jc w:val="center"/>
              <w:rPr>
                <w:rFonts w:ascii="仿宋_GB2312" w:eastAsia="仿宋_GB2312" w:hAnsi="仿宋_GB2312" w:cs="仿宋_GB2312"/>
                <w:kern w:val="0"/>
              </w:rPr>
            </w:pPr>
            <w:r>
              <w:rPr>
                <w:rFonts w:ascii="仿宋_GB2312" w:eastAsia="仿宋_GB2312" w:hAnsi="仿宋_GB2312" w:cs="仿宋_GB2312" w:hint="eastAsia"/>
                <w:kern w:val="0"/>
              </w:rPr>
              <w:t>仪器设备名称</w:t>
            </w:r>
          </w:p>
        </w:tc>
        <w:tc>
          <w:tcPr>
            <w:tcW w:w="780" w:type="dxa"/>
            <w:tcBorders>
              <w:top w:val="single" w:sz="4" w:space="0" w:color="000000"/>
              <w:left w:val="nil"/>
              <w:bottom w:val="single" w:sz="4" w:space="0" w:color="000000"/>
              <w:right w:val="single" w:sz="4" w:space="0" w:color="000000"/>
            </w:tcBorders>
            <w:noWrap/>
            <w:vAlign w:val="center"/>
          </w:tcPr>
          <w:p w14:paraId="1964FF6E" w14:textId="77777777" w:rsidR="005B7D28" w:rsidRDefault="001C1F1B">
            <w:pPr>
              <w:spacing w:line="360" w:lineRule="auto"/>
              <w:jc w:val="center"/>
              <w:rPr>
                <w:rFonts w:ascii="仿宋_GB2312" w:eastAsia="仿宋_GB2312" w:hAnsi="仿宋_GB2312" w:cs="仿宋_GB2312"/>
                <w:kern w:val="0"/>
              </w:rPr>
            </w:pPr>
            <w:r>
              <w:rPr>
                <w:rFonts w:ascii="仿宋_GB2312" w:eastAsia="仿宋_GB2312" w:hAnsi="仿宋_GB2312" w:cs="仿宋_GB2312" w:hint="eastAsia"/>
                <w:kern w:val="0"/>
              </w:rPr>
              <w:t>型号</w:t>
            </w:r>
          </w:p>
        </w:tc>
        <w:tc>
          <w:tcPr>
            <w:tcW w:w="1063" w:type="dxa"/>
            <w:tcBorders>
              <w:top w:val="single" w:sz="4" w:space="0" w:color="000000"/>
              <w:left w:val="nil"/>
              <w:bottom w:val="single" w:sz="4" w:space="0" w:color="000000"/>
              <w:right w:val="single" w:sz="4" w:space="0" w:color="000000"/>
            </w:tcBorders>
            <w:noWrap/>
            <w:vAlign w:val="center"/>
          </w:tcPr>
          <w:p w14:paraId="52A7CF24" w14:textId="77777777" w:rsidR="005B7D28" w:rsidRDefault="001C1F1B">
            <w:pPr>
              <w:spacing w:line="360" w:lineRule="auto"/>
              <w:jc w:val="center"/>
              <w:rPr>
                <w:rFonts w:ascii="仿宋_GB2312" w:eastAsia="仿宋_GB2312" w:hAnsi="仿宋_GB2312" w:cs="仿宋_GB2312"/>
                <w:kern w:val="0"/>
              </w:rPr>
            </w:pPr>
            <w:r>
              <w:rPr>
                <w:rFonts w:ascii="仿宋_GB2312" w:eastAsia="仿宋_GB2312" w:hAnsi="仿宋_GB2312" w:cs="仿宋_GB2312" w:hint="eastAsia"/>
                <w:kern w:val="0"/>
              </w:rPr>
              <w:t>生产厂家</w:t>
            </w:r>
          </w:p>
        </w:tc>
        <w:tc>
          <w:tcPr>
            <w:tcW w:w="1097" w:type="dxa"/>
            <w:tcBorders>
              <w:top w:val="single" w:sz="4" w:space="0" w:color="000000"/>
              <w:left w:val="nil"/>
              <w:bottom w:val="single" w:sz="4" w:space="0" w:color="000000"/>
              <w:right w:val="single" w:sz="4" w:space="0" w:color="000000"/>
            </w:tcBorders>
            <w:noWrap/>
            <w:vAlign w:val="center"/>
          </w:tcPr>
          <w:p w14:paraId="0AC26A0E" w14:textId="77777777" w:rsidR="005B7D28" w:rsidRDefault="001C1F1B">
            <w:pPr>
              <w:spacing w:line="360" w:lineRule="auto"/>
              <w:jc w:val="center"/>
              <w:rPr>
                <w:rFonts w:ascii="仿宋_GB2312" w:eastAsia="仿宋_GB2312" w:hAnsi="仿宋_GB2312" w:cs="仿宋_GB2312"/>
                <w:kern w:val="0"/>
              </w:rPr>
            </w:pPr>
            <w:r>
              <w:rPr>
                <w:rFonts w:ascii="仿宋_GB2312" w:eastAsia="仿宋_GB2312" w:hAnsi="仿宋_GB2312" w:cs="仿宋_GB2312" w:hint="eastAsia"/>
                <w:kern w:val="0"/>
              </w:rPr>
              <w:t>购买日期</w:t>
            </w:r>
          </w:p>
        </w:tc>
        <w:tc>
          <w:tcPr>
            <w:tcW w:w="1230" w:type="dxa"/>
            <w:tcBorders>
              <w:top w:val="single" w:sz="4" w:space="0" w:color="000000"/>
              <w:left w:val="nil"/>
              <w:bottom w:val="single" w:sz="4" w:space="0" w:color="000000"/>
              <w:right w:val="single" w:sz="4" w:space="0" w:color="000000"/>
            </w:tcBorders>
            <w:noWrap/>
            <w:vAlign w:val="center"/>
          </w:tcPr>
          <w:p w14:paraId="5F6B439F" w14:textId="77777777" w:rsidR="005B7D28" w:rsidRDefault="001C1F1B">
            <w:pPr>
              <w:spacing w:line="360" w:lineRule="auto"/>
              <w:jc w:val="center"/>
              <w:rPr>
                <w:rFonts w:ascii="仿宋_GB2312" w:eastAsia="仿宋_GB2312" w:hAnsi="仿宋_GB2312" w:cs="仿宋_GB2312"/>
                <w:kern w:val="0"/>
              </w:rPr>
            </w:pPr>
            <w:r>
              <w:rPr>
                <w:rFonts w:ascii="仿宋_GB2312" w:eastAsia="仿宋_GB2312" w:hAnsi="仿宋_GB2312" w:cs="仿宋_GB2312" w:hint="eastAsia"/>
                <w:kern w:val="0"/>
              </w:rPr>
              <w:t>用途</w:t>
            </w:r>
          </w:p>
        </w:tc>
        <w:tc>
          <w:tcPr>
            <w:tcW w:w="821" w:type="dxa"/>
            <w:tcBorders>
              <w:top w:val="single" w:sz="4" w:space="0" w:color="000000"/>
              <w:left w:val="nil"/>
              <w:bottom w:val="single" w:sz="4" w:space="0" w:color="000000"/>
              <w:right w:val="single" w:sz="4" w:space="0" w:color="000000"/>
            </w:tcBorders>
            <w:noWrap/>
            <w:vAlign w:val="center"/>
          </w:tcPr>
          <w:p w14:paraId="310E0EDE" w14:textId="77777777" w:rsidR="005B7D28" w:rsidRDefault="001C1F1B">
            <w:pPr>
              <w:spacing w:line="360" w:lineRule="auto"/>
              <w:jc w:val="center"/>
              <w:rPr>
                <w:rFonts w:ascii="仿宋_GB2312" w:eastAsia="仿宋_GB2312" w:hAnsi="仿宋_GB2312" w:cs="仿宋_GB2312"/>
                <w:kern w:val="0"/>
              </w:rPr>
            </w:pPr>
            <w:r>
              <w:rPr>
                <w:rFonts w:ascii="仿宋_GB2312" w:eastAsia="仿宋_GB2312" w:hAnsi="仿宋_GB2312" w:cs="仿宋_GB2312" w:hint="eastAsia"/>
                <w:kern w:val="0"/>
              </w:rPr>
              <w:t>数量</w:t>
            </w:r>
          </w:p>
        </w:tc>
        <w:tc>
          <w:tcPr>
            <w:tcW w:w="1084" w:type="dxa"/>
            <w:tcBorders>
              <w:top w:val="single" w:sz="4" w:space="0" w:color="000000"/>
              <w:left w:val="nil"/>
              <w:bottom w:val="single" w:sz="4" w:space="0" w:color="000000"/>
              <w:right w:val="single" w:sz="4" w:space="0" w:color="000000"/>
            </w:tcBorders>
            <w:noWrap/>
            <w:vAlign w:val="center"/>
          </w:tcPr>
          <w:p w14:paraId="035D27E7" w14:textId="77777777" w:rsidR="005B7D28" w:rsidRDefault="001C1F1B">
            <w:pPr>
              <w:spacing w:line="360" w:lineRule="auto"/>
              <w:jc w:val="center"/>
              <w:rPr>
                <w:rFonts w:ascii="仿宋_GB2312" w:eastAsia="仿宋_GB2312" w:hAnsi="仿宋_GB2312" w:cs="仿宋_GB2312"/>
                <w:kern w:val="0"/>
              </w:rPr>
            </w:pPr>
            <w:r>
              <w:rPr>
                <w:rFonts w:ascii="仿宋_GB2312" w:eastAsia="仿宋_GB2312" w:hAnsi="仿宋_GB2312" w:cs="仿宋_GB2312" w:hint="eastAsia"/>
                <w:kern w:val="0"/>
              </w:rPr>
              <w:t>状态</w:t>
            </w:r>
          </w:p>
        </w:tc>
      </w:tr>
      <w:tr w:rsidR="005B7D28" w14:paraId="02361014" w14:textId="77777777">
        <w:trPr>
          <w:trHeight w:val="70"/>
          <w:jc w:val="center"/>
        </w:trPr>
        <w:tc>
          <w:tcPr>
            <w:tcW w:w="858" w:type="dxa"/>
            <w:tcBorders>
              <w:top w:val="single" w:sz="4" w:space="0" w:color="000000"/>
              <w:left w:val="single" w:sz="4" w:space="0" w:color="000000"/>
              <w:bottom w:val="single" w:sz="4" w:space="0" w:color="000000"/>
              <w:right w:val="single" w:sz="4" w:space="0" w:color="000000"/>
            </w:tcBorders>
            <w:noWrap/>
            <w:vAlign w:val="center"/>
          </w:tcPr>
          <w:p w14:paraId="05D08E64" w14:textId="77777777" w:rsidR="005B7D28" w:rsidRDefault="001C1F1B">
            <w:pPr>
              <w:spacing w:line="276" w:lineRule="auto"/>
              <w:jc w:val="center"/>
              <w:rPr>
                <w:rFonts w:ascii="仿宋_GB2312" w:eastAsia="仿宋_GB2312" w:hAnsi="仿宋_GB2312" w:cs="仿宋_GB2312"/>
                <w:kern w:val="0"/>
              </w:rPr>
            </w:pPr>
            <w:r>
              <w:rPr>
                <w:rFonts w:ascii="仿宋_GB2312" w:eastAsia="仿宋_GB2312" w:hAnsi="仿宋_GB2312" w:cs="仿宋_GB2312" w:hint="eastAsia"/>
                <w:kern w:val="0"/>
              </w:rPr>
              <w:t>…</w:t>
            </w:r>
          </w:p>
        </w:tc>
        <w:tc>
          <w:tcPr>
            <w:tcW w:w="1590" w:type="dxa"/>
            <w:tcBorders>
              <w:top w:val="single" w:sz="4" w:space="0" w:color="000000"/>
              <w:left w:val="nil"/>
              <w:bottom w:val="single" w:sz="4" w:space="0" w:color="000000"/>
              <w:right w:val="single" w:sz="4" w:space="0" w:color="000000"/>
            </w:tcBorders>
            <w:noWrap/>
            <w:vAlign w:val="center"/>
          </w:tcPr>
          <w:p w14:paraId="2CF347FA" w14:textId="77777777" w:rsidR="005B7D28" w:rsidRDefault="005B7D28">
            <w:pPr>
              <w:spacing w:line="276" w:lineRule="auto"/>
              <w:jc w:val="center"/>
              <w:rPr>
                <w:rFonts w:ascii="仿宋_GB2312" w:eastAsia="仿宋_GB2312" w:hAnsi="仿宋_GB2312" w:cs="仿宋_GB2312"/>
                <w:kern w:val="0"/>
              </w:rPr>
            </w:pPr>
          </w:p>
        </w:tc>
        <w:tc>
          <w:tcPr>
            <w:tcW w:w="780" w:type="dxa"/>
            <w:tcBorders>
              <w:top w:val="single" w:sz="4" w:space="0" w:color="000000"/>
              <w:left w:val="nil"/>
              <w:bottom w:val="single" w:sz="4" w:space="0" w:color="000000"/>
              <w:right w:val="single" w:sz="4" w:space="0" w:color="000000"/>
            </w:tcBorders>
            <w:noWrap/>
            <w:vAlign w:val="center"/>
          </w:tcPr>
          <w:p w14:paraId="0C1D1DC3" w14:textId="77777777" w:rsidR="005B7D28" w:rsidRDefault="005B7D28">
            <w:pPr>
              <w:spacing w:line="276" w:lineRule="auto"/>
              <w:jc w:val="center"/>
              <w:rPr>
                <w:rFonts w:ascii="仿宋_GB2312" w:eastAsia="仿宋_GB2312" w:hAnsi="仿宋_GB2312" w:cs="仿宋_GB2312"/>
                <w:kern w:val="0"/>
              </w:rPr>
            </w:pPr>
          </w:p>
        </w:tc>
        <w:tc>
          <w:tcPr>
            <w:tcW w:w="1063" w:type="dxa"/>
            <w:tcBorders>
              <w:top w:val="single" w:sz="4" w:space="0" w:color="000000"/>
              <w:left w:val="nil"/>
              <w:bottom w:val="single" w:sz="4" w:space="0" w:color="000000"/>
              <w:right w:val="single" w:sz="4" w:space="0" w:color="000000"/>
            </w:tcBorders>
            <w:noWrap/>
            <w:vAlign w:val="center"/>
          </w:tcPr>
          <w:p w14:paraId="540B7072" w14:textId="77777777" w:rsidR="005B7D28" w:rsidRDefault="005B7D28">
            <w:pPr>
              <w:spacing w:line="276" w:lineRule="auto"/>
              <w:jc w:val="center"/>
              <w:rPr>
                <w:rFonts w:ascii="仿宋_GB2312" w:eastAsia="仿宋_GB2312" w:hAnsi="仿宋_GB2312" w:cs="仿宋_GB2312"/>
                <w:kern w:val="0"/>
              </w:rPr>
            </w:pPr>
          </w:p>
        </w:tc>
        <w:tc>
          <w:tcPr>
            <w:tcW w:w="1097" w:type="dxa"/>
            <w:tcBorders>
              <w:top w:val="single" w:sz="4" w:space="0" w:color="000000"/>
              <w:left w:val="nil"/>
              <w:bottom w:val="single" w:sz="4" w:space="0" w:color="000000"/>
              <w:right w:val="single" w:sz="4" w:space="0" w:color="000000"/>
            </w:tcBorders>
            <w:noWrap/>
            <w:vAlign w:val="center"/>
          </w:tcPr>
          <w:p w14:paraId="55E59E81" w14:textId="77777777" w:rsidR="005B7D28" w:rsidRDefault="005B7D28">
            <w:pPr>
              <w:spacing w:line="276" w:lineRule="auto"/>
              <w:jc w:val="center"/>
              <w:rPr>
                <w:rFonts w:ascii="仿宋_GB2312" w:eastAsia="仿宋_GB2312" w:hAnsi="仿宋_GB2312" w:cs="仿宋_GB2312"/>
                <w:kern w:val="0"/>
              </w:rPr>
            </w:pPr>
          </w:p>
        </w:tc>
        <w:tc>
          <w:tcPr>
            <w:tcW w:w="1230" w:type="dxa"/>
            <w:tcBorders>
              <w:top w:val="single" w:sz="4" w:space="0" w:color="000000"/>
              <w:left w:val="nil"/>
              <w:bottom w:val="single" w:sz="4" w:space="0" w:color="000000"/>
              <w:right w:val="single" w:sz="4" w:space="0" w:color="000000"/>
            </w:tcBorders>
            <w:noWrap/>
            <w:vAlign w:val="center"/>
          </w:tcPr>
          <w:p w14:paraId="64FE9394" w14:textId="77777777" w:rsidR="005B7D28" w:rsidRDefault="005B7D28">
            <w:pPr>
              <w:spacing w:line="276" w:lineRule="auto"/>
              <w:jc w:val="center"/>
              <w:rPr>
                <w:rFonts w:ascii="仿宋_GB2312" w:eastAsia="仿宋_GB2312" w:hAnsi="仿宋_GB2312" w:cs="仿宋_GB2312"/>
                <w:kern w:val="0"/>
              </w:rPr>
            </w:pPr>
          </w:p>
        </w:tc>
        <w:tc>
          <w:tcPr>
            <w:tcW w:w="821" w:type="dxa"/>
            <w:tcBorders>
              <w:top w:val="single" w:sz="4" w:space="0" w:color="000000"/>
              <w:left w:val="nil"/>
              <w:bottom w:val="single" w:sz="4" w:space="0" w:color="000000"/>
              <w:right w:val="single" w:sz="4" w:space="0" w:color="000000"/>
            </w:tcBorders>
            <w:noWrap/>
            <w:vAlign w:val="center"/>
          </w:tcPr>
          <w:p w14:paraId="15707101" w14:textId="77777777" w:rsidR="005B7D28" w:rsidRDefault="005B7D28">
            <w:pPr>
              <w:spacing w:line="276" w:lineRule="auto"/>
              <w:jc w:val="center"/>
              <w:rPr>
                <w:rFonts w:ascii="仿宋_GB2312" w:eastAsia="仿宋_GB2312" w:hAnsi="仿宋_GB2312" w:cs="仿宋_GB2312"/>
                <w:kern w:val="0"/>
              </w:rPr>
            </w:pPr>
          </w:p>
        </w:tc>
        <w:tc>
          <w:tcPr>
            <w:tcW w:w="1084" w:type="dxa"/>
            <w:tcBorders>
              <w:top w:val="single" w:sz="4" w:space="0" w:color="000000"/>
              <w:left w:val="nil"/>
              <w:bottom w:val="single" w:sz="4" w:space="0" w:color="000000"/>
              <w:right w:val="single" w:sz="4" w:space="0" w:color="000000"/>
            </w:tcBorders>
            <w:noWrap/>
            <w:vAlign w:val="center"/>
          </w:tcPr>
          <w:p w14:paraId="15ABFDD8" w14:textId="77777777" w:rsidR="005B7D28" w:rsidRDefault="005B7D28">
            <w:pPr>
              <w:spacing w:line="276" w:lineRule="auto"/>
              <w:jc w:val="center"/>
              <w:rPr>
                <w:rFonts w:ascii="仿宋_GB2312" w:eastAsia="仿宋_GB2312" w:hAnsi="仿宋_GB2312" w:cs="仿宋_GB2312"/>
                <w:kern w:val="0"/>
              </w:rPr>
            </w:pPr>
          </w:p>
        </w:tc>
      </w:tr>
    </w:tbl>
    <w:p w14:paraId="6F13831D" w14:textId="77777777" w:rsidR="005B7D28" w:rsidRDefault="001C1F1B">
      <w:pPr>
        <w:spacing w:line="44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注：列出所有职业卫生技术服务相关仪器设备。</w:t>
      </w:r>
    </w:p>
    <w:p w14:paraId="5A99E40D" w14:textId="77777777" w:rsidR="005B7D28" w:rsidRDefault="001C1F1B">
      <w:pPr>
        <w:spacing w:line="440" w:lineRule="exact"/>
        <w:ind w:firstLine="482"/>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表</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仪器设备配置对比表</w:t>
      </w:r>
    </w:p>
    <w:tbl>
      <w:tblPr>
        <w:tblW w:w="0" w:type="auto"/>
        <w:jc w:val="center"/>
        <w:tblLayout w:type="fixed"/>
        <w:tblLook w:val="04A0" w:firstRow="1" w:lastRow="0" w:firstColumn="1" w:lastColumn="0" w:noHBand="0" w:noVBand="1"/>
      </w:tblPr>
      <w:tblGrid>
        <w:gridCol w:w="396"/>
        <w:gridCol w:w="785"/>
        <w:gridCol w:w="1024"/>
        <w:gridCol w:w="1013"/>
        <w:gridCol w:w="881"/>
        <w:gridCol w:w="1112"/>
        <w:gridCol w:w="1975"/>
        <w:gridCol w:w="1562"/>
      </w:tblGrid>
      <w:tr w:rsidR="005B7D28" w14:paraId="28FDC6BB" w14:textId="77777777">
        <w:trPr>
          <w:trHeight w:val="20"/>
          <w:jc w:val="center"/>
        </w:trPr>
        <w:tc>
          <w:tcPr>
            <w:tcW w:w="396" w:type="dxa"/>
            <w:tcBorders>
              <w:top w:val="single" w:sz="4" w:space="0" w:color="000000"/>
              <w:left w:val="single" w:sz="4" w:space="0" w:color="000000"/>
              <w:bottom w:val="single" w:sz="6" w:space="0" w:color="000000"/>
              <w:right w:val="single" w:sz="6" w:space="0" w:color="000000"/>
            </w:tcBorders>
            <w:noWrap/>
            <w:vAlign w:val="center"/>
          </w:tcPr>
          <w:p w14:paraId="5CCEA282" w14:textId="77777777" w:rsidR="005B7D28" w:rsidRDefault="001C1F1B">
            <w:pPr>
              <w:spacing w:line="220" w:lineRule="exact"/>
              <w:rPr>
                <w:rFonts w:ascii="仿宋_GB2312" w:eastAsia="仿宋_GB2312" w:hAnsi="仿宋_GB2312" w:cs="仿宋_GB2312"/>
                <w:kern w:val="0"/>
                <w:sz w:val="18"/>
                <w:szCs w:val="16"/>
              </w:rPr>
            </w:pPr>
            <w:r>
              <w:rPr>
                <w:rFonts w:ascii="仿宋_GB2312" w:eastAsia="仿宋_GB2312" w:hAnsi="仿宋_GB2312" w:cs="仿宋_GB2312" w:hint="eastAsia"/>
                <w:kern w:val="0"/>
                <w:sz w:val="18"/>
                <w:szCs w:val="16"/>
              </w:rPr>
              <w:t>序号</w:t>
            </w:r>
          </w:p>
        </w:tc>
        <w:tc>
          <w:tcPr>
            <w:tcW w:w="785" w:type="dxa"/>
            <w:tcBorders>
              <w:top w:val="single" w:sz="4" w:space="0" w:color="000000"/>
              <w:left w:val="nil"/>
              <w:bottom w:val="single" w:sz="6" w:space="0" w:color="000000"/>
              <w:right w:val="single" w:sz="6" w:space="0" w:color="000000"/>
            </w:tcBorders>
            <w:noWrap/>
            <w:vAlign w:val="center"/>
          </w:tcPr>
          <w:p w14:paraId="7E3D429E" w14:textId="77777777" w:rsidR="005B7D28" w:rsidRDefault="001C1F1B">
            <w:pPr>
              <w:spacing w:line="220" w:lineRule="exact"/>
              <w:jc w:val="center"/>
              <w:rPr>
                <w:rFonts w:ascii="仿宋_GB2312" w:eastAsia="仿宋_GB2312" w:hAnsi="仿宋_GB2312" w:cs="仿宋_GB2312"/>
                <w:kern w:val="0"/>
                <w:sz w:val="18"/>
                <w:szCs w:val="16"/>
              </w:rPr>
            </w:pPr>
            <w:r>
              <w:rPr>
                <w:rFonts w:ascii="仿宋_GB2312" w:eastAsia="仿宋_GB2312" w:hAnsi="仿宋_GB2312" w:cs="仿宋_GB2312" w:hint="eastAsia"/>
                <w:kern w:val="0"/>
                <w:sz w:val="18"/>
                <w:szCs w:val="16"/>
              </w:rPr>
              <w:t>仪器设备名称</w:t>
            </w:r>
          </w:p>
        </w:tc>
        <w:tc>
          <w:tcPr>
            <w:tcW w:w="1024" w:type="dxa"/>
            <w:tcBorders>
              <w:top w:val="single" w:sz="4" w:space="0" w:color="000000"/>
              <w:left w:val="nil"/>
              <w:bottom w:val="single" w:sz="6" w:space="0" w:color="000000"/>
              <w:right w:val="single" w:sz="6" w:space="0" w:color="000000"/>
            </w:tcBorders>
            <w:noWrap/>
            <w:vAlign w:val="center"/>
          </w:tcPr>
          <w:p w14:paraId="0F31AF19" w14:textId="77777777" w:rsidR="005B7D28" w:rsidRDefault="001C1F1B">
            <w:pPr>
              <w:spacing w:line="220" w:lineRule="exact"/>
              <w:jc w:val="center"/>
              <w:rPr>
                <w:rFonts w:ascii="仿宋_GB2312" w:eastAsia="仿宋_GB2312" w:hAnsi="仿宋_GB2312" w:cs="仿宋_GB2312"/>
                <w:kern w:val="0"/>
                <w:sz w:val="18"/>
                <w:szCs w:val="16"/>
              </w:rPr>
            </w:pPr>
            <w:r>
              <w:rPr>
                <w:rFonts w:ascii="仿宋_GB2312" w:eastAsia="仿宋_GB2312" w:hAnsi="仿宋_GB2312" w:cs="仿宋_GB2312" w:hint="eastAsia"/>
                <w:kern w:val="0"/>
                <w:sz w:val="18"/>
                <w:szCs w:val="16"/>
              </w:rPr>
              <w:t>配置数量要求（台</w:t>
            </w:r>
            <w:r>
              <w:rPr>
                <w:rFonts w:ascii="仿宋_GB2312" w:eastAsia="仿宋_GB2312" w:hAnsi="仿宋_GB2312" w:cs="仿宋_GB2312" w:hint="eastAsia"/>
                <w:kern w:val="0"/>
                <w:sz w:val="18"/>
                <w:szCs w:val="16"/>
              </w:rPr>
              <w:t>/</w:t>
            </w:r>
            <w:r>
              <w:rPr>
                <w:rFonts w:ascii="仿宋_GB2312" w:eastAsia="仿宋_GB2312" w:hAnsi="仿宋_GB2312" w:cs="仿宋_GB2312" w:hint="eastAsia"/>
                <w:kern w:val="0"/>
                <w:sz w:val="18"/>
                <w:szCs w:val="16"/>
              </w:rPr>
              <w:t>件）</w:t>
            </w:r>
          </w:p>
        </w:tc>
        <w:tc>
          <w:tcPr>
            <w:tcW w:w="1013" w:type="dxa"/>
            <w:tcBorders>
              <w:top w:val="single" w:sz="4" w:space="0" w:color="000000"/>
              <w:left w:val="nil"/>
              <w:bottom w:val="single" w:sz="6" w:space="0" w:color="000000"/>
              <w:right w:val="single" w:sz="4" w:space="0" w:color="000000"/>
            </w:tcBorders>
            <w:noWrap/>
            <w:vAlign w:val="center"/>
          </w:tcPr>
          <w:p w14:paraId="001703C4" w14:textId="77777777" w:rsidR="005B7D28" w:rsidRDefault="001C1F1B">
            <w:pPr>
              <w:spacing w:line="220" w:lineRule="exact"/>
              <w:jc w:val="center"/>
              <w:rPr>
                <w:rFonts w:ascii="仿宋_GB2312" w:eastAsia="仿宋_GB2312" w:hAnsi="仿宋_GB2312" w:cs="仿宋_GB2312"/>
                <w:kern w:val="0"/>
                <w:sz w:val="18"/>
                <w:szCs w:val="16"/>
              </w:rPr>
            </w:pPr>
            <w:r>
              <w:rPr>
                <w:rFonts w:ascii="仿宋_GB2312" w:eastAsia="仿宋_GB2312" w:hAnsi="仿宋_GB2312" w:cs="仿宋_GB2312" w:hint="eastAsia"/>
                <w:kern w:val="0"/>
                <w:sz w:val="18"/>
                <w:szCs w:val="16"/>
              </w:rPr>
              <w:t>实际配置数量（台</w:t>
            </w:r>
            <w:r>
              <w:rPr>
                <w:rFonts w:ascii="仿宋_GB2312" w:eastAsia="仿宋_GB2312" w:hAnsi="仿宋_GB2312" w:cs="仿宋_GB2312" w:hint="eastAsia"/>
                <w:kern w:val="0"/>
                <w:sz w:val="18"/>
                <w:szCs w:val="16"/>
              </w:rPr>
              <w:t>/</w:t>
            </w:r>
            <w:r>
              <w:rPr>
                <w:rFonts w:ascii="仿宋_GB2312" w:eastAsia="仿宋_GB2312" w:hAnsi="仿宋_GB2312" w:cs="仿宋_GB2312" w:hint="eastAsia"/>
                <w:kern w:val="0"/>
                <w:sz w:val="18"/>
                <w:szCs w:val="16"/>
              </w:rPr>
              <w:t>件）</w:t>
            </w:r>
          </w:p>
        </w:tc>
        <w:tc>
          <w:tcPr>
            <w:tcW w:w="881" w:type="dxa"/>
            <w:tcBorders>
              <w:top w:val="single" w:sz="4" w:space="0" w:color="000000"/>
              <w:left w:val="nil"/>
              <w:bottom w:val="single" w:sz="6" w:space="0" w:color="000000"/>
              <w:right w:val="single" w:sz="6" w:space="0" w:color="000000"/>
            </w:tcBorders>
            <w:noWrap/>
            <w:vAlign w:val="center"/>
          </w:tcPr>
          <w:p w14:paraId="0DF813BA" w14:textId="77777777" w:rsidR="005B7D28" w:rsidRDefault="001C1F1B">
            <w:pPr>
              <w:spacing w:line="220" w:lineRule="exact"/>
              <w:jc w:val="center"/>
              <w:rPr>
                <w:rFonts w:ascii="仿宋_GB2312" w:eastAsia="仿宋_GB2312" w:hAnsi="仿宋_GB2312" w:cs="仿宋_GB2312"/>
                <w:sz w:val="18"/>
                <w:szCs w:val="16"/>
              </w:rPr>
            </w:pPr>
            <w:r>
              <w:rPr>
                <w:rFonts w:ascii="仿宋_GB2312" w:eastAsia="仿宋_GB2312" w:hAnsi="仿宋_GB2312" w:cs="仿宋_GB2312" w:hint="eastAsia"/>
                <w:kern w:val="0"/>
                <w:sz w:val="18"/>
                <w:szCs w:val="16"/>
              </w:rPr>
              <w:t>是否为机构必配设备</w:t>
            </w:r>
          </w:p>
        </w:tc>
        <w:tc>
          <w:tcPr>
            <w:tcW w:w="1112" w:type="dxa"/>
            <w:tcBorders>
              <w:top w:val="single" w:sz="4" w:space="0" w:color="000000"/>
              <w:left w:val="nil"/>
              <w:bottom w:val="single" w:sz="6" w:space="0" w:color="000000"/>
              <w:right w:val="single" w:sz="4" w:space="0" w:color="000000"/>
            </w:tcBorders>
            <w:noWrap/>
            <w:vAlign w:val="center"/>
          </w:tcPr>
          <w:p w14:paraId="01198FC8" w14:textId="77777777" w:rsidR="005B7D28" w:rsidRDefault="001C1F1B">
            <w:pPr>
              <w:spacing w:line="220" w:lineRule="exact"/>
              <w:jc w:val="center"/>
              <w:rPr>
                <w:rFonts w:ascii="仿宋_GB2312" w:eastAsia="仿宋_GB2312" w:hAnsi="仿宋_GB2312" w:cs="仿宋_GB2312"/>
                <w:kern w:val="0"/>
                <w:sz w:val="18"/>
                <w:szCs w:val="16"/>
              </w:rPr>
            </w:pPr>
            <w:r>
              <w:rPr>
                <w:rFonts w:ascii="仿宋_GB2312" w:eastAsia="仿宋_GB2312" w:hAnsi="仿宋_GB2312" w:cs="仿宋_GB2312" w:hint="eastAsia"/>
                <w:kern w:val="0"/>
                <w:sz w:val="18"/>
                <w:szCs w:val="16"/>
              </w:rPr>
              <w:t>购置凭证</w:t>
            </w:r>
          </w:p>
        </w:tc>
        <w:tc>
          <w:tcPr>
            <w:tcW w:w="1975" w:type="dxa"/>
            <w:tcBorders>
              <w:top w:val="single" w:sz="4" w:space="0" w:color="000000"/>
              <w:left w:val="nil"/>
              <w:bottom w:val="single" w:sz="6" w:space="0" w:color="000000"/>
              <w:right w:val="single" w:sz="4" w:space="0" w:color="000000"/>
            </w:tcBorders>
            <w:noWrap/>
            <w:vAlign w:val="center"/>
          </w:tcPr>
          <w:p w14:paraId="4CAD982F" w14:textId="77777777" w:rsidR="005B7D28" w:rsidRDefault="001C1F1B">
            <w:pPr>
              <w:spacing w:line="220" w:lineRule="exact"/>
              <w:jc w:val="center"/>
              <w:rPr>
                <w:rFonts w:ascii="仿宋_GB2312" w:eastAsia="仿宋_GB2312" w:hAnsi="仿宋_GB2312" w:cs="仿宋_GB2312"/>
                <w:kern w:val="0"/>
                <w:sz w:val="18"/>
                <w:szCs w:val="16"/>
              </w:rPr>
            </w:pPr>
            <w:r>
              <w:rPr>
                <w:rFonts w:ascii="仿宋_GB2312" w:eastAsia="仿宋_GB2312" w:hAnsi="仿宋_GB2312" w:cs="仿宋_GB2312" w:hint="eastAsia"/>
                <w:kern w:val="0"/>
                <w:sz w:val="18"/>
                <w:szCs w:val="16"/>
              </w:rPr>
              <w:t>是否计量检定或校准并在有效期内</w:t>
            </w:r>
          </w:p>
        </w:tc>
        <w:tc>
          <w:tcPr>
            <w:tcW w:w="1562" w:type="dxa"/>
            <w:tcBorders>
              <w:top w:val="single" w:sz="4" w:space="0" w:color="000000"/>
              <w:left w:val="nil"/>
              <w:bottom w:val="single" w:sz="6" w:space="0" w:color="000000"/>
              <w:right w:val="single" w:sz="4" w:space="0" w:color="000000"/>
            </w:tcBorders>
            <w:noWrap/>
            <w:vAlign w:val="center"/>
          </w:tcPr>
          <w:p w14:paraId="3AB41105" w14:textId="77777777" w:rsidR="005B7D28" w:rsidRDefault="001C1F1B">
            <w:pPr>
              <w:spacing w:line="220" w:lineRule="exact"/>
              <w:jc w:val="center"/>
              <w:rPr>
                <w:rFonts w:ascii="仿宋_GB2312" w:eastAsia="仿宋_GB2312" w:hAnsi="仿宋_GB2312" w:cs="仿宋_GB2312"/>
                <w:kern w:val="0"/>
                <w:sz w:val="18"/>
                <w:szCs w:val="16"/>
              </w:rPr>
            </w:pPr>
            <w:r>
              <w:rPr>
                <w:rFonts w:ascii="仿宋_GB2312" w:eastAsia="仿宋_GB2312" w:hAnsi="仿宋_GB2312" w:cs="仿宋_GB2312" w:hint="eastAsia"/>
                <w:kern w:val="0"/>
                <w:sz w:val="18"/>
                <w:szCs w:val="16"/>
              </w:rPr>
              <w:t>使用状态</w:t>
            </w:r>
          </w:p>
        </w:tc>
      </w:tr>
      <w:tr w:rsidR="005B7D28" w14:paraId="7312C10D" w14:textId="77777777">
        <w:trPr>
          <w:trHeight w:val="20"/>
          <w:jc w:val="center"/>
        </w:trPr>
        <w:tc>
          <w:tcPr>
            <w:tcW w:w="396" w:type="dxa"/>
            <w:tcBorders>
              <w:top w:val="single" w:sz="6" w:space="0" w:color="000000"/>
              <w:left w:val="single" w:sz="4" w:space="0" w:color="000000"/>
              <w:bottom w:val="single" w:sz="6" w:space="0" w:color="000000"/>
              <w:right w:val="single" w:sz="6" w:space="0" w:color="000000"/>
            </w:tcBorders>
            <w:noWrap/>
            <w:vAlign w:val="center"/>
          </w:tcPr>
          <w:p w14:paraId="2ABDCC93" w14:textId="77777777" w:rsidR="005B7D28" w:rsidRDefault="005B7D28">
            <w:pPr>
              <w:spacing w:line="276" w:lineRule="auto"/>
              <w:jc w:val="center"/>
              <w:rPr>
                <w:rFonts w:ascii="仿宋_GB2312" w:eastAsia="仿宋_GB2312" w:hAnsi="仿宋_GB2312" w:cs="仿宋_GB2312"/>
                <w:kern w:val="0"/>
                <w:sz w:val="18"/>
                <w:szCs w:val="16"/>
              </w:rPr>
            </w:pPr>
          </w:p>
        </w:tc>
        <w:tc>
          <w:tcPr>
            <w:tcW w:w="785" w:type="dxa"/>
            <w:tcBorders>
              <w:top w:val="single" w:sz="6" w:space="0" w:color="000000"/>
              <w:left w:val="nil"/>
              <w:bottom w:val="single" w:sz="6" w:space="0" w:color="000000"/>
              <w:right w:val="single" w:sz="6" w:space="0" w:color="000000"/>
            </w:tcBorders>
            <w:noWrap/>
          </w:tcPr>
          <w:p w14:paraId="4E5DF8AC" w14:textId="77777777" w:rsidR="005B7D28" w:rsidRDefault="001C1F1B">
            <w:pPr>
              <w:spacing w:line="276" w:lineRule="auto"/>
              <w:jc w:val="center"/>
              <w:rPr>
                <w:rFonts w:ascii="仿宋_GB2312" w:eastAsia="仿宋_GB2312" w:hAnsi="仿宋_GB2312" w:cs="仿宋_GB2312"/>
                <w:kern w:val="0"/>
                <w:sz w:val="18"/>
                <w:szCs w:val="16"/>
              </w:rPr>
            </w:pPr>
            <w:r>
              <w:rPr>
                <w:rFonts w:ascii="仿宋_GB2312" w:eastAsia="仿宋_GB2312" w:hAnsi="仿宋_GB2312" w:cs="仿宋_GB2312" w:hint="eastAsia"/>
                <w:kern w:val="0"/>
                <w:sz w:val="18"/>
                <w:szCs w:val="16"/>
              </w:rPr>
              <w:t>…</w:t>
            </w:r>
          </w:p>
        </w:tc>
        <w:tc>
          <w:tcPr>
            <w:tcW w:w="1024" w:type="dxa"/>
            <w:tcBorders>
              <w:top w:val="single" w:sz="6" w:space="0" w:color="000000"/>
              <w:left w:val="nil"/>
              <w:bottom w:val="single" w:sz="6" w:space="0" w:color="000000"/>
              <w:right w:val="single" w:sz="6" w:space="0" w:color="000000"/>
            </w:tcBorders>
            <w:noWrap/>
            <w:vAlign w:val="center"/>
          </w:tcPr>
          <w:p w14:paraId="0619AD17" w14:textId="77777777" w:rsidR="005B7D28" w:rsidRDefault="005B7D28">
            <w:pPr>
              <w:spacing w:line="276" w:lineRule="auto"/>
              <w:jc w:val="center"/>
              <w:rPr>
                <w:rFonts w:ascii="仿宋_GB2312" w:eastAsia="仿宋_GB2312" w:hAnsi="仿宋_GB2312" w:cs="仿宋_GB2312"/>
                <w:kern w:val="0"/>
                <w:sz w:val="18"/>
                <w:szCs w:val="16"/>
              </w:rPr>
            </w:pPr>
          </w:p>
        </w:tc>
        <w:tc>
          <w:tcPr>
            <w:tcW w:w="1013" w:type="dxa"/>
            <w:tcBorders>
              <w:top w:val="single" w:sz="6" w:space="0" w:color="000000"/>
              <w:left w:val="nil"/>
              <w:bottom w:val="single" w:sz="6" w:space="0" w:color="000000"/>
              <w:right w:val="single" w:sz="4" w:space="0" w:color="000000"/>
            </w:tcBorders>
            <w:noWrap/>
            <w:vAlign w:val="center"/>
          </w:tcPr>
          <w:p w14:paraId="2211ED3A" w14:textId="77777777" w:rsidR="005B7D28" w:rsidRDefault="005B7D28">
            <w:pPr>
              <w:spacing w:line="276" w:lineRule="auto"/>
              <w:jc w:val="center"/>
              <w:rPr>
                <w:rFonts w:ascii="仿宋_GB2312" w:eastAsia="仿宋_GB2312" w:hAnsi="仿宋_GB2312" w:cs="仿宋_GB2312"/>
                <w:kern w:val="0"/>
                <w:sz w:val="18"/>
                <w:szCs w:val="16"/>
              </w:rPr>
            </w:pPr>
          </w:p>
        </w:tc>
        <w:tc>
          <w:tcPr>
            <w:tcW w:w="881" w:type="dxa"/>
            <w:tcBorders>
              <w:top w:val="single" w:sz="6" w:space="0" w:color="000000"/>
              <w:left w:val="nil"/>
              <w:bottom w:val="single" w:sz="6" w:space="0" w:color="000000"/>
              <w:right w:val="single" w:sz="6" w:space="0" w:color="000000"/>
            </w:tcBorders>
            <w:noWrap/>
            <w:vAlign w:val="center"/>
          </w:tcPr>
          <w:p w14:paraId="24C68172" w14:textId="77777777" w:rsidR="005B7D28" w:rsidRDefault="005B7D28">
            <w:pPr>
              <w:spacing w:line="276" w:lineRule="auto"/>
              <w:jc w:val="center"/>
              <w:rPr>
                <w:rFonts w:ascii="仿宋_GB2312" w:eastAsia="仿宋_GB2312" w:hAnsi="仿宋_GB2312" w:cs="仿宋_GB2312"/>
                <w:sz w:val="18"/>
                <w:szCs w:val="16"/>
              </w:rPr>
            </w:pPr>
          </w:p>
        </w:tc>
        <w:tc>
          <w:tcPr>
            <w:tcW w:w="1112" w:type="dxa"/>
            <w:tcBorders>
              <w:top w:val="single" w:sz="6" w:space="0" w:color="000000"/>
              <w:left w:val="nil"/>
              <w:bottom w:val="single" w:sz="6" w:space="0" w:color="000000"/>
              <w:right w:val="single" w:sz="4" w:space="0" w:color="000000"/>
            </w:tcBorders>
            <w:noWrap/>
            <w:vAlign w:val="center"/>
          </w:tcPr>
          <w:p w14:paraId="6E60AECE" w14:textId="77777777" w:rsidR="005B7D28" w:rsidRDefault="001C1F1B">
            <w:pPr>
              <w:spacing w:line="276" w:lineRule="auto"/>
              <w:jc w:val="center"/>
              <w:rPr>
                <w:rFonts w:ascii="仿宋_GB2312" w:eastAsia="仿宋_GB2312" w:hAnsi="仿宋_GB2312" w:cs="仿宋_GB2312"/>
                <w:kern w:val="0"/>
                <w:sz w:val="18"/>
                <w:szCs w:val="16"/>
              </w:rPr>
            </w:pPr>
            <w:r>
              <w:rPr>
                <w:rFonts w:ascii="仿宋_GB2312" w:eastAsia="仿宋_GB2312" w:hAnsi="仿宋_GB2312" w:cs="仿宋_GB2312" w:hint="eastAsia"/>
                <w:kern w:val="0"/>
                <w:sz w:val="18"/>
                <w:szCs w:val="16"/>
              </w:rPr>
              <w:t>□有</w:t>
            </w:r>
            <w:r>
              <w:rPr>
                <w:rFonts w:ascii="仿宋_GB2312" w:eastAsia="仿宋_GB2312" w:hAnsi="仿宋_GB2312" w:cs="仿宋_GB2312" w:hint="eastAsia"/>
                <w:kern w:val="0"/>
                <w:sz w:val="18"/>
                <w:szCs w:val="16"/>
              </w:rPr>
              <w:t xml:space="preserve"> </w:t>
            </w:r>
            <w:r>
              <w:rPr>
                <w:rFonts w:ascii="仿宋_GB2312" w:eastAsia="仿宋_GB2312" w:hAnsi="仿宋_GB2312" w:cs="仿宋_GB2312" w:hint="eastAsia"/>
                <w:kern w:val="0"/>
                <w:sz w:val="18"/>
                <w:szCs w:val="16"/>
              </w:rPr>
              <w:t>□无</w:t>
            </w:r>
          </w:p>
        </w:tc>
        <w:tc>
          <w:tcPr>
            <w:tcW w:w="1975" w:type="dxa"/>
            <w:tcBorders>
              <w:top w:val="single" w:sz="6" w:space="0" w:color="000000"/>
              <w:left w:val="nil"/>
              <w:bottom w:val="single" w:sz="6" w:space="0" w:color="000000"/>
              <w:right w:val="single" w:sz="4" w:space="0" w:color="000000"/>
            </w:tcBorders>
            <w:noWrap/>
            <w:vAlign w:val="center"/>
          </w:tcPr>
          <w:p w14:paraId="0E1EFE1D" w14:textId="77777777" w:rsidR="005B7D28" w:rsidRDefault="001C1F1B">
            <w:pPr>
              <w:spacing w:line="276" w:lineRule="auto"/>
              <w:jc w:val="center"/>
              <w:rPr>
                <w:rFonts w:ascii="仿宋_GB2312" w:eastAsia="仿宋_GB2312" w:hAnsi="仿宋_GB2312" w:cs="仿宋_GB2312"/>
                <w:kern w:val="0"/>
                <w:sz w:val="18"/>
                <w:szCs w:val="16"/>
              </w:rPr>
            </w:pPr>
            <w:r>
              <w:rPr>
                <w:rFonts w:ascii="仿宋_GB2312" w:eastAsia="仿宋_GB2312" w:hAnsi="仿宋_GB2312" w:cs="仿宋_GB2312" w:hint="eastAsia"/>
                <w:kern w:val="0"/>
                <w:sz w:val="18"/>
                <w:szCs w:val="16"/>
              </w:rPr>
              <w:t>□是</w:t>
            </w:r>
            <w:r>
              <w:rPr>
                <w:rFonts w:ascii="仿宋_GB2312" w:eastAsia="仿宋_GB2312" w:hAnsi="仿宋_GB2312" w:cs="仿宋_GB2312" w:hint="eastAsia"/>
                <w:kern w:val="0"/>
                <w:sz w:val="18"/>
                <w:szCs w:val="16"/>
              </w:rPr>
              <w:t xml:space="preserve"> </w:t>
            </w:r>
            <w:r>
              <w:rPr>
                <w:rFonts w:ascii="仿宋_GB2312" w:eastAsia="仿宋_GB2312" w:hAnsi="仿宋_GB2312" w:cs="仿宋_GB2312" w:hint="eastAsia"/>
                <w:kern w:val="0"/>
                <w:sz w:val="18"/>
                <w:szCs w:val="16"/>
              </w:rPr>
              <w:t>□否</w:t>
            </w:r>
            <w:r>
              <w:rPr>
                <w:rFonts w:ascii="仿宋_GB2312" w:eastAsia="仿宋_GB2312" w:hAnsi="仿宋_GB2312" w:cs="仿宋_GB2312" w:hint="eastAsia"/>
                <w:kern w:val="0"/>
                <w:sz w:val="18"/>
                <w:szCs w:val="16"/>
              </w:rPr>
              <w:t xml:space="preserve"> </w:t>
            </w:r>
            <w:r>
              <w:rPr>
                <w:rFonts w:ascii="仿宋_GB2312" w:eastAsia="仿宋_GB2312" w:hAnsi="仿宋_GB2312" w:cs="仿宋_GB2312" w:hint="eastAsia"/>
                <w:kern w:val="0"/>
                <w:sz w:val="18"/>
                <w:szCs w:val="16"/>
              </w:rPr>
              <w:t>□不需要</w:t>
            </w:r>
          </w:p>
        </w:tc>
        <w:tc>
          <w:tcPr>
            <w:tcW w:w="1562" w:type="dxa"/>
            <w:tcBorders>
              <w:top w:val="single" w:sz="6" w:space="0" w:color="000000"/>
              <w:left w:val="nil"/>
              <w:bottom w:val="single" w:sz="6" w:space="0" w:color="000000"/>
              <w:right w:val="single" w:sz="4" w:space="0" w:color="000000"/>
            </w:tcBorders>
            <w:noWrap/>
            <w:vAlign w:val="center"/>
          </w:tcPr>
          <w:p w14:paraId="560759F4" w14:textId="77777777" w:rsidR="005B7D28" w:rsidRDefault="001C1F1B">
            <w:pPr>
              <w:spacing w:line="276" w:lineRule="auto"/>
              <w:jc w:val="center"/>
              <w:rPr>
                <w:rFonts w:ascii="仿宋_GB2312" w:eastAsia="仿宋_GB2312" w:hAnsi="仿宋_GB2312" w:cs="仿宋_GB2312"/>
                <w:kern w:val="0"/>
                <w:sz w:val="18"/>
                <w:szCs w:val="16"/>
              </w:rPr>
            </w:pPr>
            <w:r>
              <w:rPr>
                <w:rFonts w:ascii="仿宋_GB2312" w:eastAsia="仿宋_GB2312" w:hAnsi="仿宋_GB2312" w:cs="仿宋_GB2312" w:hint="eastAsia"/>
                <w:kern w:val="0"/>
                <w:sz w:val="18"/>
                <w:szCs w:val="16"/>
              </w:rPr>
              <w:t>□在用</w:t>
            </w:r>
            <w:r>
              <w:rPr>
                <w:rFonts w:ascii="仿宋_GB2312" w:eastAsia="仿宋_GB2312" w:hAnsi="仿宋_GB2312" w:cs="仿宋_GB2312" w:hint="eastAsia"/>
                <w:kern w:val="0"/>
                <w:sz w:val="18"/>
                <w:szCs w:val="16"/>
              </w:rPr>
              <w:t xml:space="preserve"> </w:t>
            </w:r>
            <w:r>
              <w:rPr>
                <w:rFonts w:ascii="仿宋_GB2312" w:eastAsia="仿宋_GB2312" w:hAnsi="仿宋_GB2312" w:cs="仿宋_GB2312" w:hint="eastAsia"/>
                <w:kern w:val="0"/>
                <w:sz w:val="18"/>
                <w:szCs w:val="16"/>
              </w:rPr>
              <w:t>□停用</w:t>
            </w:r>
          </w:p>
        </w:tc>
      </w:tr>
    </w:tbl>
    <w:p w14:paraId="318500A4" w14:textId="77777777" w:rsidR="005B7D28" w:rsidRDefault="001C1F1B">
      <w:pPr>
        <w:spacing w:line="440" w:lineRule="exact"/>
        <w:ind w:firstLineChars="200" w:firstLine="640"/>
        <w:rPr>
          <w:rFonts w:ascii="仿宋_GB2312" w:hAnsi="仿宋_GB2312" w:cs="仿宋_GB2312"/>
          <w:sz w:val="32"/>
          <w:szCs w:val="32"/>
        </w:rPr>
      </w:pPr>
      <w:r>
        <w:rPr>
          <w:rFonts w:ascii="仿宋_GB2312" w:eastAsia="仿宋_GB2312" w:hAnsi="仿宋_GB2312" w:cs="仿宋_GB2312" w:hint="eastAsia"/>
          <w:sz w:val="32"/>
          <w:szCs w:val="32"/>
        </w:rPr>
        <w:t>注：请按照本文件《职业卫生技术服务机构资质认可技术评审准则》的附录</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列出仪器设备配置清单。</w:t>
      </w:r>
    </w:p>
    <w:p w14:paraId="5676633A" w14:textId="77777777" w:rsidR="005B7D28" w:rsidRDefault="001C1F1B">
      <w:pPr>
        <w:spacing w:line="440" w:lineRule="exact"/>
        <w:ind w:firstLineChars="150" w:firstLine="48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（七）工作场所布局与面积示意图。</w:t>
      </w:r>
    </w:p>
    <w:p w14:paraId="16C98522" w14:textId="77777777" w:rsidR="005B7D28" w:rsidRDefault="001C1F1B">
      <w:pPr>
        <w:spacing w:line="440" w:lineRule="exact"/>
        <w:ind w:firstLine="4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提供工作场所平面布局图复印件，包括办公、检测、评价、档案室等工作场所的布局和面积说明。</w:t>
      </w:r>
    </w:p>
    <w:p w14:paraId="4C0533C1" w14:textId="77777777" w:rsidR="005B7D28" w:rsidRDefault="001C1F1B">
      <w:pPr>
        <w:spacing w:line="440" w:lineRule="exac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 xml:space="preserve">   </w:t>
      </w:r>
      <w:r>
        <w:rPr>
          <w:rFonts w:ascii="楷体_GB2312" w:eastAsia="楷体_GB2312" w:hAnsi="楷体_GB2312" w:cs="楷体_GB2312" w:hint="eastAsia"/>
          <w:kern w:val="0"/>
          <w:sz w:val="32"/>
          <w:szCs w:val="32"/>
        </w:rPr>
        <w:t>（八）能够证明具有相应业务能力的其他材料。</w:t>
      </w:r>
    </w:p>
    <w:p w14:paraId="7E9F5B1C" w14:textId="77777777" w:rsidR="005B7D28" w:rsidRDefault="001C1F1B">
      <w:pPr>
        <w:spacing w:line="440" w:lineRule="exact"/>
        <w:ind w:firstLine="4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提交近五年参加实验室间比对、</w:t>
      </w:r>
      <w:proofErr w:type="gramStart"/>
      <w:r>
        <w:rPr>
          <w:rFonts w:ascii="仿宋_GB2312" w:eastAsia="仿宋_GB2312" w:hAnsi="仿宋_GB2312" w:cs="仿宋_GB2312" w:hint="eastAsia"/>
          <w:kern w:val="0"/>
          <w:sz w:val="32"/>
          <w:szCs w:val="32"/>
        </w:rPr>
        <w:t>盲样考核</w:t>
      </w:r>
      <w:proofErr w:type="gramEnd"/>
      <w:r>
        <w:rPr>
          <w:rFonts w:ascii="仿宋_GB2312" w:eastAsia="仿宋_GB2312" w:hAnsi="仿宋_GB2312" w:cs="仿宋_GB2312" w:hint="eastAsia"/>
          <w:kern w:val="0"/>
          <w:sz w:val="32"/>
          <w:szCs w:val="32"/>
        </w:rPr>
        <w:t>或能力验证等结果；</w:t>
      </w:r>
    </w:p>
    <w:p w14:paraId="427745DF" w14:textId="77777777" w:rsidR="005B7D28" w:rsidRDefault="001C1F1B">
      <w:pPr>
        <w:spacing w:line="440" w:lineRule="exact"/>
        <w:ind w:firstLine="4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提交具备的检测项目清单（表</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，表</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w:t>
      </w:r>
    </w:p>
    <w:p w14:paraId="74C049DC" w14:textId="77777777" w:rsidR="005B7D28" w:rsidRDefault="001C1F1B">
      <w:pPr>
        <w:spacing w:line="440" w:lineRule="exact"/>
        <w:ind w:firstLineChars="100" w:firstLine="32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表</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职业病危害因素检测能力对比表。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1"/>
        <w:gridCol w:w="984"/>
        <w:gridCol w:w="582"/>
        <w:gridCol w:w="870"/>
        <w:gridCol w:w="582"/>
        <w:gridCol w:w="1367"/>
        <w:gridCol w:w="923"/>
        <w:gridCol w:w="2478"/>
        <w:gridCol w:w="929"/>
      </w:tblGrid>
      <w:tr w:rsidR="005B7D28" w14:paraId="1E54932F" w14:textId="77777777">
        <w:trPr>
          <w:trHeight w:val="285"/>
          <w:jc w:val="center"/>
        </w:trPr>
        <w:tc>
          <w:tcPr>
            <w:tcW w:w="461" w:type="dxa"/>
            <w:vMerge w:val="restart"/>
            <w:noWrap/>
            <w:tcMar>
              <w:top w:w="15" w:type="dxa"/>
              <w:left w:w="15" w:type="dxa"/>
              <w:right w:w="15" w:type="dxa"/>
            </w:tcMar>
            <w:vAlign w:val="center"/>
          </w:tcPr>
          <w:p w14:paraId="0FDE7290" w14:textId="77777777" w:rsidR="005B7D28" w:rsidRDefault="001C1F1B">
            <w:pPr>
              <w:widowControl/>
              <w:jc w:val="center"/>
              <w:textAlignment w:val="center"/>
              <w:rPr>
                <w:rFonts w:ascii="仿宋_GB2312" w:eastAsia="仿宋_GB2312" w:hAnsi="仿宋_GB2312" w:cs="仿宋_GB2312"/>
                <w:bCs/>
                <w:kern w:val="0"/>
                <w:szCs w:val="21"/>
                <w:lang w:bidi="ar"/>
              </w:rPr>
            </w:pPr>
            <w:r>
              <w:rPr>
                <w:rFonts w:ascii="仿宋_GB2312" w:eastAsia="仿宋_GB2312" w:hAnsi="仿宋_GB2312" w:cs="仿宋_GB2312" w:hint="eastAsia"/>
                <w:bCs/>
                <w:kern w:val="0"/>
                <w:szCs w:val="21"/>
                <w:lang w:bidi="ar"/>
              </w:rPr>
              <w:t>项目</w:t>
            </w:r>
          </w:p>
          <w:p w14:paraId="63DDB8AE" w14:textId="77777777" w:rsidR="005B7D28" w:rsidRDefault="001C1F1B">
            <w:pPr>
              <w:widowControl/>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lang w:bidi="ar"/>
              </w:rPr>
              <w:t>编号</w:t>
            </w:r>
          </w:p>
        </w:tc>
        <w:tc>
          <w:tcPr>
            <w:tcW w:w="984" w:type="dxa"/>
            <w:vMerge w:val="restart"/>
            <w:noWrap/>
            <w:tcMar>
              <w:top w:w="15" w:type="dxa"/>
              <w:left w:w="15" w:type="dxa"/>
              <w:right w:w="15" w:type="dxa"/>
            </w:tcMar>
            <w:vAlign w:val="center"/>
          </w:tcPr>
          <w:p w14:paraId="4C02D828" w14:textId="77777777" w:rsidR="005B7D28" w:rsidRDefault="001C1F1B">
            <w:pPr>
              <w:widowControl/>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lang w:bidi="ar"/>
              </w:rPr>
              <w:t>检测项目</w:t>
            </w:r>
          </w:p>
        </w:tc>
        <w:tc>
          <w:tcPr>
            <w:tcW w:w="3401" w:type="dxa"/>
            <w:gridSpan w:val="4"/>
            <w:noWrap/>
            <w:tcMar>
              <w:top w:w="15" w:type="dxa"/>
              <w:left w:w="15" w:type="dxa"/>
              <w:right w:w="15" w:type="dxa"/>
            </w:tcMar>
            <w:vAlign w:val="center"/>
          </w:tcPr>
          <w:p w14:paraId="242B546B" w14:textId="77777777" w:rsidR="005B7D28" w:rsidRDefault="001C1F1B">
            <w:pPr>
              <w:widowControl/>
              <w:spacing w:line="360" w:lineRule="auto"/>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lang w:bidi="ar"/>
              </w:rPr>
              <w:t>条件要求</w:t>
            </w:r>
          </w:p>
        </w:tc>
        <w:tc>
          <w:tcPr>
            <w:tcW w:w="923" w:type="dxa"/>
            <w:vMerge w:val="restart"/>
            <w:noWrap/>
            <w:tcMar>
              <w:top w:w="15" w:type="dxa"/>
              <w:left w:w="15" w:type="dxa"/>
              <w:right w:w="15" w:type="dxa"/>
            </w:tcMar>
            <w:vAlign w:val="center"/>
          </w:tcPr>
          <w:p w14:paraId="2D525734" w14:textId="77777777" w:rsidR="005B7D28" w:rsidRDefault="001C1F1B">
            <w:pPr>
              <w:widowControl/>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是否通过</w:t>
            </w:r>
            <w:r>
              <w:rPr>
                <w:rFonts w:ascii="仿宋_GB2312" w:eastAsia="仿宋_GB2312" w:hAnsi="仿宋_GB2312" w:cs="仿宋_GB2312" w:hint="eastAsia"/>
                <w:bCs/>
                <w:szCs w:val="21"/>
              </w:rPr>
              <w:t>CMA</w:t>
            </w:r>
            <w:r>
              <w:rPr>
                <w:rFonts w:ascii="仿宋_GB2312" w:eastAsia="仿宋_GB2312" w:hAnsi="仿宋_GB2312" w:cs="仿宋_GB2312" w:hint="eastAsia"/>
                <w:bCs/>
                <w:szCs w:val="21"/>
              </w:rPr>
              <w:t>或</w:t>
            </w:r>
            <w:r>
              <w:rPr>
                <w:rFonts w:ascii="仿宋_GB2312" w:eastAsia="仿宋_GB2312" w:hAnsi="仿宋_GB2312" w:cs="仿宋_GB2312" w:hint="eastAsia"/>
                <w:bCs/>
                <w:szCs w:val="21"/>
              </w:rPr>
              <w:t>CNAS</w:t>
            </w:r>
          </w:p>
        </w:tc>
        <w:tc>
          <w:tcPr>
            <w:tcW w:w="2478" w:type="dxa"/>
            <w:vMerge w:val="restart"/>
            <w:noWrap/>
            <w:tcMar>
              <w:top w:w="15" w:type="dxa"/>
              <w:left w:w="15" w:type="dxa"/>
              <w:right w:w="15" w:type="dxa"/>
            </w:tcMar>
            <w:vAlign w:val="center"/>
          </w:tcPr>
          <w:p w14:paraId="4AE8208F" w14:textId="77777777" w:rsidR="005B7D28" w:rsidRDefault="001C1F1B">
            <w:pPr>
              <w:widowControl/>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开展检测方法确认、验证或论证</w:t>
            </w:r>
          </w:p>
        </w:tc>
        <w:tc>
          <w:tcPr>
            <w:tcW w:w="929" w:type="dxa"/>
            <w:vMerge w:val="restart"/>
            <w:noWrap/>
            <w:tcMar>
              <w:top w:w="15" w:type="dxa"/>
              <w:left w:w="15" w:type="dxa"/>
              <w:right w:w="15" w:type="dxa"/>
            </w:tcMar>
            <w:vAlign w:val="center"/>
          </w:tcPr>
          <w:p w14:paraId="4635F068" w14:textId="77777777" w:rsidR="005B7D28" w:rsidRDefault="001C1F1B">
            <w:pPr>
              <w:widowControl/>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是否出具检测应用报告</w:t>
            </w:r>
          </w:p>
        </w:tc>
      </w:tr>
      <w:tr w:rsidR="005B7D28" w14:paraId="2BD3183E" w14:textId="77777777">
        <w:trPr>
          <w:trHeight w:val="863"/>
          <w:jc w:val="center"/>
        </w:trPr>
        <w:tc>
          <w:tcPr>
            <w:tcW w:w="461" w:type="dxa"/>
            <w:vMerge/>
            <w:noWrap/>
            <w:tcMar>
              <w:top w:w="15" w:type="dxa"/>
              <w:left w:w="15" w:type="dxa"/>
              <w:right w:w="15" w:type="dxa"/>
            </w:tcMar>
            <w:vAlign w:val="center"/>
          </w:tcPr>
          <w:p w14:paraId="2D9F3DE7" w14:textId="77777777" w:rsidR="005B7D28" w:rsidRDefault="005B7D28">
            <w:pPr>
              <w:widowControl/>
              <w:spacing w:line="340" w:lineRule="exact"/>
              <w:jc w:val="center"/>
              <w:textAlignment w:val="center"/>
              <w:rPr>
                <w:rFonts w:ascii="仿宋_GB2312" w:eastAsia="仿宋_GB2312" w:hAnsi="仿宋_GB2312" w:cs="仿宋_GB2312"/>
                <w:bCs/>
                <w:szCs w:val="21"/>
              </w:rPr>
            </w:pPr>
          </w:p>
        </w:tc>
        <w:tc>
          <w:tcPr>
            <w:tcW w:w="984" w:type="dxa"/>
            <w:vMerge/>
            <w:noWrap/>
            <w:tcMar>
              <w:top w:w="15" w:type="dxa"/>
              <w:left w:w="15" w:type="dxa"/>
              <w:right w:w="15" w:type="dxa"/>
            </w:tcMar>
            <w:vAlign w:val="center"/>
          </w:tcPr>
          <w:p w14:paraId="511699DD" w14:textId="77777777" w:rsidR="005B7D28" w:rsidRDefault="005B7D28">
            <w:pPr>
              <w:spacing w:line="340" w:lineRule="exact"/>
              <w:jc w:val="left"/>
              <w:rPr>
                <w:rFonts w:ascii="仿宋_GB2312" w:eastAsia="仿宋_GB2312" w:hAnsi="仿宋_GB2312" w:cs="仿宋_GB2312"/>
                <w:bCs/>
                <w:szCs w:val="21"/>
              </w:rPr>
            </w:pPr>
          </w:p>
        </w:tc>
        <w:tc>
          <w:tcPr>
            <w:tcW w:w="582" w:type="dxa"/>
            <w:noWrap/>
            <w:tcMar>
              <w:top w:w="15" w:type="dxa"/>
              <w:left w:w="15" w:type="dxa"/>
              <w:right w:w="15" w:type="dxa"/>
            </w:tcMar>
            <w:vAlign w:val="center"/>
          </w:tcPr>
          <w:p w14:paraId="6B19900B" w14:textId="77777777" w:rsidR="005B7D28" w:rsidRDefault="001C1F1B">
            <w:pPr>
              <w:widowControl/>
              <w:spacing w:line="34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lang w:bidi="ar"/>
              </w:rPr>
              <w:t>采矿业</w:t>
            </w:r>
          </w:p>
        </w:tc>
        <w:tc>
          <w:tcPr>
            <w:tcW w:w="870" w:type="dxa"/>
            <w:noWrap/>
            <w:tcMar>
              <w:top w:w="15" w:type="dxa"/>
              <w:left w:w="15" w:type="dxa"/>
              <w:right w:w="15" w:type="dxa"/>
            </w:tcMar>
            <w:vAlign w:val="center"/>
          </w:tcPr>
          <w:p w14:paraId="4EB7F141" w14:textId="77777777" w:rsidR="005B7D28" w:rsidRDefault="001C1F1B">
            <w:pPr>
              <w:widowControl/>
              <w:spacing w:line="34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lang w:bidi="ar"/>
              </w:rPr>
              <w:t>化工、石化及医药</w:t>
            </w:r>
          </w:p>
        </w:tc>
        <w:tc>
          <w:tcPr>
            <w:tcW w:w="582" w:type="dxa"/>
            <w:noWrap/>
            <w:tcMar>
              <w:top w:w="15" w:type="dxa"/>
              <w:left w:w="15" w:type="dxa"/>
              <w:right w:w="15" w:type="dxa"/>
            </w:tcMar>
            <w:vAlign w:val="center"/>
          </w:tcPr>
          <w:p w14:paraId="01AF1CD0" w14:textId="77777777" w:rsidR="005B7D28" w:rsidRDefault="001C1F1B">
            <w:pPr>
              <w:widowControl/>
              <w:spacing w:line="34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lang w:bidi="ar"/>
              </w:rPr>
              <w:t>冶金、建材</w:t>
            </w:r>
          </w:p>
        </w:tc>
        <w:tc>
          <w:tcPr>
            <w:tcW w:w="1367" w:type="dxa"/>
            <w:noWrap/>
            <w:tcMar>
              <w:top w:w="15" w:type="dxa"/>
              <w:left w:w="15" w:type="dxa"/>
              <w:right w:w="15" w:type="dxa"/>
            </w:tcMar>
            <w:vAlign w:val="center"/>
          </w:tcPr>
          <w:p w14:paraId="35F11501" w14:textId="77777777" w:rsidR="005B7D28" w:rsidRDefault="001C1F1B">
            <w:pPr>
              <w:widowControl/>
              <w:spacing w:line="340" w:lineRule="exac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lang w:bidi="ar"/>
              </w:rPr>
              <w:t>机械制造、电力、纺织、建筑和交通运输等行业领域</w:t>
            </w:r>
          </w:p>
        </w:tc>
        <w:tc>
          <w:tcPr>
            <w:tcW w:w="923" w:type="dxa"/>
            <w:vMerge/>
            <w:noWrap/>
            <w:tcMar>
              <w:top w:w="15" w:type="dxa"/>
              <w:left w:w="15" w:type="dxa"/>
              <w:right w:w="15" w:type="dxa"/>
            </w:tcMar>
            <w:vAlign w:val="center"/>
          </w:tcPr>
          <w:p w14:paraId="7CBF9F1A" w14:textId="77777777" w:rsidR="005B7D28" w:rsidRDefault="005B7D28">
            <w:pPr>
              <w:spacing w:line="340" w:lineRule="exact"/>
              <w:jc w:val="center"/>
              <w:rPr>
                <w:rFonts w:ascii="仿宋_GB2312" w:eastAsia="仿宋_GB2312" w:hAnsi="仿宋_GB2312" w:cs="仿宋_GB2312"/>
                <w:bCs/>
                <w:szCs w:val="21"/>
              </w:rPr>
            </w:pPr>
          </w:p>
        </w:tc>
        <w:tc>
          <w:tcPr>
            <w:tcW w:w="2478" w:type="dxa"/>
            <w:vMerge/>
            <w:noWrap/>
            <w:tcMar>
              <w:top w:w="15" w:type="dxa"/>
              <w:left w:w="15" w:type="dxa"/>
              <w:right w:w="15" w:type="dxa"/>
            </w:tcMar>
            <w:vAlign w:val="center"/>
          </w:tcPr>
          <w:p w14:paraId="5E47B42F" w14:textId="77777777" w:rsidR="005B7D28" w:rsidRDefault="005B7D28">
            <w:pPr>
              <w:spacing w:line="340" w:lineRule="exact"/>
              <w:jc w:val="center"/>
              <w:rPr>
                <w:rFonts w:ascii="仿宋_GB2312" w:eastAsia="仿宋_GB2312" w:hAnsi="仿宋_GB2312" w:cs="仿宋_GB2312"/>
                <w:bCs/>
                <w:szCs w:val="21"/>
              </w:rPr>
            </w:pPr>
          </w:p>
        </w:tc>
        <w:tc>
          <w:tcPr>
            <w:tcW w:w="929" w:type="dxa"/>
            <w:vMerge/>
            <w:noWrap/>
            <w:tcMar>
              <w:top w:w="15" w:type="dxa"/>
              <w:left w:w="15" w:type="dxa"/>
              <w:right w:w="15" w:type="dxa"/>
            </w:tcMar>
            <w:vAlign w:val="center"/>
          </w:tcPr>
          <w:p w14:paraId="7FD86622" w14:textId="77777777" w:rsidR="005B7D28" w:rsidRDefault="005B7D28">
            <w:pPr>
              <w:spacing w:line="340" w:lineRule="exact"/>
              <w:jc w:val="center"/>
              <w:rPr>
                <w:rFonts w:ascii="仿宋_GB2312" w:eastAsia="仿宋_GB2312" w:hAnsi="仿宋_GB2312" w:cs="仿宋_GB2312"/>
                <w:bCs/>
                <w:szCs w:val="21"/>
              </w:rPr>
            </w:pPr>
          </w:p>
        </w:tc>
      </w:tr>
      <w:tr w:rsidR="005B7D28" w14:paraId="208615A6" w14:textId="77777777">
        <w:trPr>
          <w:trHeight w:val="300"/>
          <w:jc w:val="center"/>
        </w:trPr>
        <w:tc>
          <w:tcPr>
            <w:tcW w:w="461" w:type="dxa"/>
            <w:noWrap/>
            <w:tcMar>
              <w:top w:w="15" w:type="dxa"/>
              <w:left w:w="15" w:type="dxa"/>
              <w:right w:w="15" w:type="dxa"/>
            </w:tcMar>
            <w:vAlign w:val="center"/>
          </w:tcPr>
          <w:p w14:paraId="5C55DFF5" w14:textId="77777777" w:rsidR="005B7D28" w:rsidRDefault="001C1F1B">
            <w:pPr>
              <w:widowControl/>
              <w:spacing w:line="276" w:lineRule="auto"/>
              <w:jc w:val="left"/>
              <w:textAlignment w:val="center"/>
              <w:rPr>
                <w:rFonts w:ascii="仿宋_GB2312" w:eastAsia="仿宋_GB2312" w:hAnsi="仿宋_GB2312" w:cs="仿宋_GB2312"/>
                <w:bCs/>
                <w:kern w:val="0"/>
                <w:szCs w:val="21"/>
                <w:lang w:bidi="ar"/>
              </w:rPr>
            </w:pPr>
            <w:proofErr w:type="gramStart"/>
            <w:r>
              <w:rPr>
                <w:rFonts w:ascii="仿宋_GB2312" w:eastAsia="仿宋_GB2312" w:hAnsi="仿宋_GB2312" w:cs="仿宋_GB2312" w:hint="eastAsia"/>
                <w:bCs/>
                <w:kern w:val="0"/>
                <w:szCs w:val="21"/>
                <w:lang w:bidi="ar"/>
              </w:rPr>
              <w:t>一</w:t>
            </w:r>
            <w:proofErr w:type="gramEnd"/>
          </w:p>
        </w:tc>
        <w:tc>
          <w:tcPr>
            <w:tcW w:w="8715" w:type="dxa"/>
            <w:gridSpan w:val="8"/>
            <w:noWrap/>
            <w:tcMar>
              <w:top w:w="15" w:type="dxa"/>
              <w:left w:w="15" w:type="dxa"/>
              <w:right w:w="15" w:type="dxa"/>
            </w:tcMar>
            <w:vAlign w:val="center"/>
          </w:tcPr>
          <w:p w14:paraId="657DA73F" w14:textId="77777777" w:rsidR="005B7D28" w:rsidRDefault="001C1F1B">
            <w:pPr>
              <w:widowControl/>
              <w:spacing w:line="276" w:lineRule="auto"/>
              <w:jc w:val="left"/>
              <w:textAlignment w:val="center"/>
              <w:rPr>
                <w:rFonts w:ascii="仿宋_GB2312" w:eastAsia="仿宋_GB2312" w:hAnsi="仿宋_GB2312" w:cs="仿宋_GB2312"/>
                <w:bCs/>
                <w:kern w:val="0"/>
                <w:szCs w:val="21"/>
                <w:lang w:bidi="ar"/>
              </w:rPr>
            </w:pPr>
            <w:r>
              <w:rPr>
                <w:rFonts w:ascii="仿宋_GB2312" w:eastAsia="仿宋_GB2312" w:hAnsi="仿宋_GB2312" w:cs="仿宋_GB2312" w:hint="eastAsia"/>
                <w:bCs/>
                <w:kern w:val="0"/>
                <w:szCs w:val="21"/>
                <w:lang w:bidi="ar"/>
              </w:rPr>
              <w:t>化学有害因素</w:t>
            </w:r>
          </w:p>
        </w:tc>
      </w:tr>
      <w:tr w:rsidR="005B7D28" w14:paraId="73B99E9C" w14:textId="77777777">
        <w:trPr>
          <w:trHeight w:val="300"/>
          <w:jc w:val="center"/>
        </w:trPr>
        <w:tc>
          <w:tcPr>
            <w:tcW w:w="461" w:type="dxa"/>
            <w:noWrap/>
            <w:tcMar>
              <w:top w:w="15" w:type="dxa"/>
              <w:left w:w="15" w:type="dxa"/>
              <w:right w:w="15" w:type="dxa"/>
            </w:tcMar>
            <w:vAlign w:val="center"/>
          </w:tcPr>
          <w:p w14:paraId="52F93B26" w14:textId="77777777" w:rsidR="005B7D28" w:rsidRDefault="001C1F1B">
            <w:pPr>
              <w:widowControl/>
              <w:spacing w:line="276" w:lineRule="auto"/>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lang w:bidi="ar"/>
              </w:rPr>
              <w:t>1</w:t>
            </w:r>
          </w:p>
        </w:tc>
        <w:tc>
          <w:tcPr>
            <w:tcW w:w="984" w:type="dxa"/>
            <w:noWrap/>
            <w:tcMar>
              <w:top w:w="15" w:type="dxa"/>
              <w:left w:w="15" w:type="dxa"/>
              <w:right w:w="15" w:type="dxa"/>
            </w:tcMar>
            <w:vAlign w:val="center"/>
          </w:tcPr>
          <w:p w14:paraId="3E5F0356" w14:textId="77777777" w:rsidR="005B7D28" w:rsidRDefault="001C1F1B">
            <w:pPr>
              <w:widowControl/>
              <w:spacing w:line="276" w:lineRule="auto"/>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lang w:bidi="ar"/>
              </w:rPr>
              <w:t>安妥</w:t>
            </w:r>
          </w:p>
        </w:tc>
        <w:tc>
          <w:tcPr>
            <w:tcW w:w="582" w:type="dxa"/>
            <w:noWrap/>
            <w:tcMar>
              <w:top w:w="15" w:type="dxa"/>
              <w:left w:w="15" w:type="dxa"/>
              <w:right w:w="15" w:type="dxa"/>
            </w:tcMar>
            <w:vAlign w:val="center"/>
          </w:tcPr>
          <w:p w14:paraId="5E0FCE9C" w14:textId="77777777" w:rsidR="005B7D28" w:rsidRDefault="005B7D28">
            <w:pPr>
              <w:spacing w:line="260" w:lineRule="exact"/>
              <w:jc w:val="center"/>
              <w:rPr>
                <w:rFonts w:ascii="仿宋_GB2312" w:eastAsia="仿宋_GB2312" w:hAnsi="仿宋_GB2312" w:cs="仿宋_GB2312"/>
                <w:bCs/>
                <w:szCs w:val="21"/>
              </w:rPr>
            </w:pPr>
          </w:p>
        </w:tc>
        <w:tc>
          <w:tcPr>
            <w:tcW w:w="870" w:type="dxa"/>
            <w:noWrap/>
            <w:tcMar>
              <w:top w:w="15" w:type="dxa"/>
              <w:left w:w="15" w:type="dxa"/>
              <w:right w:w="15" w:type="dxa"/>
            </w:tcMar>
            <w:vAlign w:val="center"/>
          </w:tcPr>
          <w:p w14:paraId="1F7624BE" w14:textId="77777777" w:rsidR="005B7D28" w:rsidRDefault="001C1F1B">
            <w:pPr>
              <w:widowControl/>
              <w:spacing w:line="26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582" w:type="dxa"/>
            <w:noWrap/>
            <w:tcMar>
              <w:top w:w="15" w:type="dxa"/>
              <w:left w:w="15" w:type="dxa"/>
              <w:right w:w="15" w:type="dxa"/>
            </w:tcMar>
            <w:vAlign w:val="center"/>
          </w:tcPr>
          <w:p w14:paraId="126C6059" w14:textId="77777777" w:rsidR="005B7D28" w:rsidRDefault="005B7D28">
            <w:pPr>
              <w:spacing w:line="260" w:lineRule="exact"/>
              <w:jc w:val="center"/>
              <w:rPr>
                <w:rFonts w:ascii="仿宋_GB2312" w:eastAsia="仿宋_GB2312" w:hAnsi="仿宋_GB2312" w:cs="仿宋_GB2312"/>
                <w:bCs/>
                <w:szCs w:val="21"/>
              </w:rPr>
            </w:pPr>
          </w:p>
        </w:tc>
        <w:tc>
          <w:tcPr>
            <w:tcW w:w="1367" w:type="dxa"/>
            <w:noWrap/>
            <w:tcMar>
              <w:top w:w="15" w:type="dxa"/>
              <w:left w:w="15" w:type="dxa"/>
              <w:right w:w="15" w:type="dxa"/>
            </w:tcMar>
            <w:vAlign w:val="center"/>
          </w:tcPr>
          <w:p w14:paraId="62B8E935" w14:textId="77777777" w:rsidR="005B7D28" w:rsidRDefault="005B7D28">
            <w:pPr>
              <w:widowControl/>
              <w:spacing w:line="260" w:lineRule="exact"/>
              <w:jc w:val="center"/>
              <w:textAlignment w:val="center"/>
              <w:rPr>
                <w:rFonts w:ascii="仿宋_GB2312" w:eastAsia="仿宋_GB2312" w:hAnsi="仿宋_GB2312" w:cs="仿宋_GB2312"/>
                <w:bCs/>
                <w:szCs w:val="21"/>
              </w:rPr>
            </w:pPr>
          </w:p>
        </w:tc>
        <w:tc>
          <w:tcPr>
            <w:tcW w:w="923" w:type="dxa"/>
            <w:noWrap/>
            <w:tcMar>
              <w:top w:w="15" w:type="dxa"/>
              <w:left w:w="15" w:type="dxa"/>
              <w:right w:w="15" w:type="dxa"/>
            </w:tcMar>
            <w:vAlign w:val="center"/>
          </w:tcPr>
          <w:p w14:paraId="6AD77CE7" w14:textId="77777777" w:rsidR="005B7D28" w:rsidRDefault="001C1F1B">
            <w:pPr>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rPr>
              <w:t>□是□否</w:t>
            </w:r>
          </w:p>
        </w:tc>
        <w:tc>
          <w:tcPr>
            <w:tcW w:w="2478" w:type="dxa"/>
            <w:noWrap/>
            <w:tcMar>
              <w:top w:w="15" w:type="dxa"/>
              <w:left w:w="15" w:type="dxa"/>
              <w:right w:w="15" w:type="dxa"/>
            </w:tcMar>
            <w:vAlign w:val="center"/>
          </w:tcPr>
          <w:p w14:paraId="67DFA446" w14:textId="77777777" w:rsidR="005B7D28" w:rsidRDefault="001C1F1B">
            <w:pPr>
              <w:spacing w:line="276" w:lineRule="auto"/>
              <w:rPr>
                <w:rFonts w:ascii="仿宋_GB2312" w:eastAsia="仿宋_GB2312" w:hAnsi="仿宋_GB2312" w:cs="仿宋_GB2312"/>
                <w:bCs/>
                <w:szCs w:val="21"/>
              </w:rPr>
            </w:pPr>
            <w:r>
              <w:rPr>
                <w:rFonts w:ascii="仿宋_GB2312" w:eastAsia="仿宋_GB2312" w:hAnsi="仿宋_GB2312" w:cs="仿宋_GB2312" w:hint="eastAsia"/>
              </w:rPr>
              <w:t>□验证□确认□论证□否</w:t>
            </w:r>
          </w:p>
        </w:tc>
        <w:tc>
          <w:tcPr>
            <w:tcW w:w="929" w:type="dxa"/>
            <w:noWrap/>
            <w:tcMar>
              <w:top w:w="15" w:type="dxa"/>
              <w:left w:w="15" w:type="dxa"/>
              <w:right w:w="15" w:type="dxa"/>
            </w:tcMar>
            <w:vAlign w:val="center"/>
          </w:tcPr>
          <w:p w14:paraId="09AE0319" w14:textId="77777777" w:rsidR="005B7D28" w:rsidRDefault="001C1F1B">
            <w:pPr>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rPr>
              <w:t>□是□否</w:t>
            </w:r>
          </w:p>
        </w:tc>
      </w:tr>
      <w:tr w:rsidR="005B7D28" w14:paraId="76F3EBE1" w14:textId="77777777">
        <w:trPr>
          <w:trHeight w:val="300"/>
          <w:jc w:val="center"/>
        </w:trPr>
        <w:tc>
          <w:tcPr>
            <w:tcW w:w="461" w:type="dxa"/>
            <w:noWrap/>
            <w:tcMar>
              <w:top w:w="15" w:type="dxa"/>
              <w:left w:w="15" w:type="dxa"/>
              <w:right w:w="15" w:type="dxa"/>
            </w:tcMar>
            <w:vAlign w:val="center"/>
          </w:tcPr>
          <w:p w14:paraId="3306C048" w14:textId="77777777" w:rsidR="005B7D28" w:rsidRDefault="001C1F1B">
            <w:pPr>
              <w:widowControl/>
              <w:spacing w:line="276" w:lineRule="auto"/>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lang w:bidi="ar"/>
              </w:rPr>
              <w:lastRenderedPageBreak/>
              <w:t>2</w:t>
            </w:r>
          </w:p>
        </w:tc>
        <w:tc>
          <w:tcPr>
            <w:tcW w:w="984" w:type="dxa"/>
            <w:noWrap/>
            <w:tcMar>
              <w:top w:w="15" w:type="dxa"/>
              <w:left w:w="15" w:type="dxa"/>
              <w:right w:w="15" w:type="dxa"/>
            </w:tcMar>
            <w:vAlign w:val="center"/>
          </w:tcPr>
          <w:p w14:paraId="250B5C81" w14:textId="77777777" w:rsidR="005B7D28" w:rsidRDefault="001C1F1B">
            <w:pPr>
              <w:widowControl/>
              <w:spacing w:line="276" w:lineRule="auto"/>
              <w:jc w:val="left"/>
              <w:textAlignment w:val="center"/>
              <w:rPr>
                <w:rFonts w:ascii="仿宋_GB2312" w:eastAsia="仿宋_GB2312" w:hAnsi="仿宋_GB2312" w:cs="仿宋_GB2312"/>
                <w:bCs/>
                <w:kern w:val="0"/>
                <w:szCs w:val="21"/>
                <w:lang w:bidi="ar"/>
              </w:rPr>
            </w:pPr>
            <w:r>
              <w:rPr>
                <w:rFonts w:ascii="仿宋_GB2312" w:eastAsia="仿宋_GB2312" w:hAnsi="仿宋_GB2312" w:cs="仿宋_GB2312" w:hint="eastAsia"/>
                <w:bCs/>
                <w:kern w:val="0"/>
                <w:szCs w:val="21"/>
                <w:lang w:bidi="ar"/>
              </w:rPr>
              <w:t>氨</w:t>
            </w:r>
          </w:p>
        </w:tc>
        <w:tc>
          <w:tcPr>
            <w:tcW w:w="582" w:type="dxa"/>
            <w:noWrap/>
            <w:tcMar>
              <w:top w:w="15" w:type="dxa"/>
              <w:left w:w="15" w:type="dxa"/>
              <w:right w:w="15" w:type="dxa"/>
            </w:tcMar>
            <w:vAlign w:val="center"/>
          </w:tcPr>
          <w:p w14:paraId="3FE88C3E" w14:textId="77777777" w:rsidR="005B7D28" w:rsidRDefault="001C1F1B">
            <w:pPr>
              <w:spacing w:line="26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870" w:type="dxa"/>
            <w:noWrap/>
            <w:tcMar>
              <w:top w:w="15" w:type="dxa"/>
              <w:left w:w="15" w:type="dxa"/>
              <w:right w:w="15" w:type="dxa"/>
            </w:tcMar>
            <w:vAlign w:val="center"/>
          </w:tcPr>
          <w:p w14:paraId="5758F605" w14:textId="77777777" w:rsidR="005B7D28" w:rsidRDefault="001C1F1B">
            <w:pPr>
              <w:widowControl/>
              <w:spacing w:line="26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582" w:type="dxa"/>
            <w:noWrap/>
            <w:tcMar>
              <w:top w:w="15" w:type="dxa"/>
              <w:left w:w="15" w:type="dxa"/>
              <w:right w:w="15" w:type="dxa"/>
            </w:tcMar>
            <w:vAlign w:val="center"/>
          </w:tcPr>
          <w:p w14:paraId="0AE3134F" w14:textId="77777777" w:rsidR="005B7D28" w:rsidRDefault="001C1F1B">
            <w:pPr>
              <w:widowControl/>
              <w:spacing w:line="26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367" w:type="dxa"/>
            <w:noWrap/>
            <w:tcMar>
              <w:top w:w="15" w:type="dxa"/>
              <w:left w:w="15" w:type="dxa"/>
              <w:right w:w="15" w:type="dxa"/>
            </w:tcMar>
            <w:vAlign w:val="center"/>
          </w:tcPr>
          <w:p w14:paraId="446869FB" w14:textId="77777777" w:rsidR="005B7D28" w:rsidRDefault="001C1F1B">
            <w:pPr>
              <w:widowControl/>
              <w:spacing w:line="26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23" w:type="dxa"/>
            <w:noWrap/>
            <w:tcMar>
              <w:top w:w="15" w:type="dxa"/>
              <w:left w:w="15" w:type="dxa"/>
              <w:right w:w="15" w:type="dxa"/>
            </w:tcMar>
            <w:vAlign w:val="center"/>
          </w:tcPr>
          <w:p w14:paraId="74B6A96F" w14:textId="77777777" w:rsidR="005B7D28" w:rsidRDefault="001C1F1B">
            <w:pPr>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rPr>
              <w:t>□是□否</w:t>
            </w:r>
          </w:p>
        </w:tc>
        <w:tc>
          <w:tcPr>
            <w:tcW w:w="2478" w:type="dxa"/>
            <w:noWrap/>
            <w:tcMar>
              <w:top w:w="15" w:type="dxa"/>
              <w:left w:w="15" w:type="dxa"/>
              <w:right w:w="15" w:type="dxa"/>
            </w:tcMar>
            <w:vAlign w:val="center"/>
          </w:tcPr>
          <w:p w14:paraId="1E8EECB4" w14:textId="77777777" w:rsidR="005B7D28" w:rsidRDefault="001C1F1B">
            <w:pPr>
              <w:spacing w:line="276" w:lineRule="auto"/>
              <w:rPr>
                <w:rFonts w:ascii="仿宋_GB2312" w:eastAsia="仿宋_GB2312" w:hAnsi="仿宋_GB2312" w:cs="仿宋_GB2312"/>
                <w:bCs/>
                <w:szCs w:val="21"/>
              </w:rPr>
            </w:pPr>
            <w:r>
              <w:rPr>
                <w:rFonts w:ascii="仿宋_GB2312" w:eastAsia="仿宋_GB2312" w:hAnsi="仿宋_GB2312" w:cs="仿宋_GB2312" w:hint="eastAsia"/>
              </w:rPr>
              <w:t>□验证□确认□论证□否</w:t>
            </w:r>
          </w:p>
        </w:tc>
        <w:tc>
          <w:tcPr>
            <w:tcW w:w="929" w:type="dxa"/>
            <w:noWrap/>
            <w:tcMar>
              <w:top w:w="15" w:type="dxa"/>
              <w:left w:w="15" w:type="dxa"/>
              <w:right w:w="15" w:type="dxa"/>
            </w:tcMar>
            <w:vAlign w:val="center"/>
          </w:tcPr>
          <w:p w14:paraId="6C1B8616" w14:textId="77777777" w:rsidR="005B7D28" w:rsidRDefault="001C1F1B">
            <w:pPr>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rPr>
              <w:t>□是□否</w:t>
            </w:r>
          </w:p>
        </w:tc>
      </w:tr>
      <w:tr w:rsidR="005B7D28" w14:paraId="61EFDCF8" w14:textId="77777777">
        <w:trPr>
          <w:trHeight w:val="300"/>
          <w:jc w:val="center"/>
        </w:trPr>
        <w:tc>
          <w:tcPr>
            <w:tcW w:w="461" w:type="dxa"/>
            <w:noWrap/>
            <w:tcMar>
              <w:top w:w="15" w:type="dxa"/>
              <w:left w:w="15" w:type="dxa"/>
              <w:right w:w="15" w:type="dxa"/>
            </w:tcMar>
            <w:vAlign w:val="center"/>
          </w:tcPr>
          <w:p w14:paraId="06AD1A8A" w14:textId="77777777" w:rsidR="005B7D28" w:rsidRDefault="001C1F1B">
            <w:pPr>
              <w:widowControl/>
              <w:spacing w:line="276" w:lineRule="auto"/>
              <w:jc w:val="center"/>
              <w:textAlignment w:val="center"/>
              <w:rPr>
                <w:rFonts w:ascii="仿宋_GB2312" w:eastAsia="仿宋_GB2312" w:hAnsi="仿宋_GB2312" w:cs="仿宋_GB2312"/>
                <w:bCs/>
                <w:kern w:val="0"/>
                <w:szCs w:val="21"/>
                <w:lang w:bidi="ar"/>
              </w:rPr>
            </w:pPr>
            <w:r>
              <w:rPr>
                <w:rFonts w:ascii="仿宋_GB2312" w:eastAsia="仿宋_GB2312" w:hAnsi="仿宋_GB2312" w:cs="仿宋_GB2312" w:hint="eastAsia"/>
                <w:bCs/>
                <w:kern w:val="0"/>
                <w:szCs w:val="21"/>
                <w:lang w:bidi="ar"/>
              </w:rPr>
              <w:t>3</w:t>
            </w:r>
          </w:p>
        </w:tc>
        <w:tc>
          <w:tcPr>
            <w:tcW w:w="984" w:type="dxa"/>
            <w:noWrap/>
            <w:tcMar>
              <w:top w:w="15" w:type="dxa"/>
              <w:left w:w="15" w:type="dxa"/>
              <w:right w:w="15" w:type="dxa"/>
            </w:tcMar>
            <w:vAlign w:val="center"/>
          </w:tcPr>
          <w:p w14:paraId="39DFE717" w14:textId="77777777" w:rsidR="005B7D28" w:rsidRDefault="001C1F1B">
            <w:pPr>
              <w:widowControl/>
              <w:spacing w:line="276" w:lineRule="auto"/>
              <w:jc w:val="left"/>
              <w:textAlignment w:val="center"/>
              <w:rPr>
                <w:rFonts w:ascii="仿宋_GB2312" w:eastAsia="仿宋_GB2312" w:hAnsi="仿宋_GB2312" w:cs="仿宋_GB2312"/>
                <w:bCs/>
                <w:kern w:val="0"/>
                <w:szCs w:val="21"/>
                <w:lang w:bidi="ar"/>
              </w:rPr>
            </w:pPr>
            <w:r>
              <w:rPr>
                <w:rFonts w:ascii="仿宋_GB2312" w:eastAsia="仿宋_GB2312" w:hAnsi="仿宋_GB2312" w:cs="仿宋_GB2312" w:hint="eastAsia"/>
              </w:rPr>
              <w:t>......</w:t>
            </w:r>
          </w:p>
        </w:tc>
        <w:tc>
          <w:tcPr>
            <w:tcW w:w="582" w:type="dxa"/>
            <w:noWrap/>
            <w:tcMar>
              <w:top w:w="15" w:type="dxa"/>
              <w:left w:w="15" w:type="dxa"/>
              <w:right w:w="15" w:type="dxa"/>
            </w:tcMar>
            <w:vAlign w:val="center"/>
          </w:tcPr>
          <w:p w14:paraId="5DB137B8" w14:textId="77777777" w:rsidR="005B7D28" w:rsidRDefault="005B7D28">
            <w:pPr>
              <w:spacing w:line="276" w:lineRule="auto"/>
              <w:jc w:val="center"/>
              <w:rPr>
                <w:rFonts w:ascii="仿宋_GB2312" w:eastAsia="仿宋_GB2312" w:hAnsi="仿宋_GB2312" w:cs="仿宋_GB2312"/>
                <w:bCs/>
                <w:szCs w:val="21"/>
              </w:rPr>
            </w:pPr>
          </w:p>
        </w:tc>
        <w:tc>
          <w:tcPr>
            <w:tcW w:w="870" w:type="dxa"/>
            <w:noWrap/>
            <w:tcMar>
              <w:top w:w="15" w:type="dxa"/>
              <w:left w:w="15" w:type="dxa"/>
              <w:right w:w="15" w:type="dxa"/>
            </w:tcMar>
            <w:vAlign w:val="center"/>
          </w:tcPr>
          <w:p w14:paraId="72B369EE" w14:textId="77777777" w:rsidR="005B7D28" w:rsidRDefault="005B7D28">
            <w:pPr>
              <w:widowControl/>
              <w:spacing w:line="276" w:lineRule="auto"/>
              <w:jc w:val="center"/>
              <w:textAlignment w:val="top"/>
              <w:rPr>
                <w:rFonts w:ascii="仿宋_GB2312" w:eastAsia="仿宋_GB2312" w:hAnsi="仿宋_GB2312" w:cs="仿宋_GB2312"/>
                <w:bCs/>
                <w:kern w:val="0"/>
                <w:szCs w:val="21"/>
                <w:lang w:bidi="ar"/>
              </w:rPr>
            </w:pPr>
          </w:p>
        </w:tc>
        <w:tc>
          <w:tcPr>
            <w:tcW w:w="582" w:type="dxa"/>
            <w:noWrap/>
            <w:tcMar>
              <w:top w:w="15" w:type="dxa"/>
              <w:left w:w="15" w:type="dxa"/>
              <w:right w:w="15" w:type="dxa"/>
            </w:tcMar>
            <w:vAlign w:val="center"/>
          </w:tcPr>
          <w:p w14:paraId="67F3B25D" w14:textId="77777777" w:rsidR="005B7D28" w:rsidRDefault="005B7D28">
            <w:pPr>
              <w:spacing w:line="276" w:lineRule="auto"/>
              <w:jc w:val="center"/>
              <w:rPr>
                <w:rFonts w:ascii="仿宋_GB2312" w:eastAsia="仿宋_GB2312" w:hAnsi="仿宋_GB2312" w:cs="仿宋_GB2312"/>
                <w:bCs/>
                <w:szCs w:val="21"/>
              </w:rPr>
            </w:pPr>
          </w:p>
        </w:tc>
        <w:tc>
          <w:tcPr>
            <w:tcW w:w="1367" w:type="dxa"/>
            <w:noWrap/>
            <w:tcMar>
              <w:top w:w="15" w:type="dxa"/>
              <w:left w:w="15" w:type="dxa"/>
              <w:right w:w="15" w:type="dxa"/>
            </w:tcMar>
            <w:vAlign w:val="center"/>
          </w:tcPr>
          <w:p w14:paraId="0B0E9100" w14:textId="77777777" w:rsidR="005B7D28" w:rsidRDefault="005B7D28">
            <w:pPr>
              <w:widowControl/>
              <w:spacing w:line="276" w:lineRule="auto"/>
              <w:jc w:val="center"/>
              <w:textAlignment w:val="top"/>
              <w:rPr>
                <w:rFonts w:ascii="仿宋_GB2312" w:eastAsia="仿宋_GB2312" w:hAnsi="仿宋_GB2312" w:cs="仿宋_GB2312"/>
                <w:bCs/>
                <w:kern w:val="0"/>
                <w:szCs w:val="21"/>
                <w:lang w:bidi="ar"/>
              </w:rPr>
            </w:pPr>
          </w:p>
        </w:tc>
        <w:tc>
          <w:tcPr>
            <w:tcW w:w="923" w:type="dxa"/>
            <w:noWrap/>
            <w:tcMar>
              <w:top w:w="15" w:type="dxa"/>
              <w:left w:w="15" w:type="dxa"/>
              <w:right w:w="15" w:type="dxa"/>
            </w:tcMar>
            <w:vAlign w:val="center"/>
          </w:tcPr>
          <w:p w14:paraId="48DD601A" w14:textId="77777777" w:rsidR="005B7D28" w:rsidRDefault="005B7D28">
            <w:pPr>
              <w:spacing w:line="276" w:lineRule="auto"/>
              <w:jc w:val="center"/>
              <w:rPr>
                <w:rFonts w:ascii="仿宋_GB2312" w:eastAsia="仿宋_GB2312" w:hAnsi="仿宋_GB2312" w:cs="仿宋_GB2312"/>
              </w:rPr>
            </w:pPr>
          </w:p>
        </w:tc>
        <w:tc>
          <w:tcPr>
            <w:tcW w:w="2478" w:type="dxa"/>
            <w:noWrap/>
            <w:tcMar>
              <w:top w:w="15" w:type="dxa"/>
              <w:left w:w="15" w:type="dxa"/>
              <w:right w:w="15" w:type="dxa"/>
            </w:tcMar>
            <w:vAlign w:val="center"/>
          </w:tcPr>
          <w:p w14:paraId="6FBC9AA3" w14:textId="77777777" w:rsidR="005B7D28" w:rsidRDefault="005B7D28">
            <w:pPr>
              <w:spacing w:line="276" w:lineRule="auto"/>
              <w:jc w:val="center"/>
              <w:rPr>
                <w:rFonts w:ascii="仿宋_GB2312" w:eastAsia="仿宋_GB2312" w:hAnsi="仿宋_GB2312" w:cs="仿宋_GB2312"/>
              </w:rPr>
            </w:pPr>
          </w:p>
        </w:tc>
        <w:tc>
          <w:tcPr>
            <w:tcW w:w="929" w:type="dxa"/>
            <w:noWrap/>
            <w:tcMar>
              <w:top w:w="15" w:type="dxa"/>
              <w:left w:w="15" w:type="dxa"/>
              <w:right w:w="15" w:type="dxa"/>
            </w:tcMar>
            <w:vAlign w:val="center"/>
          </w:tcPr>
          <w:p w14:paraId="31854D36" w14:textId="77777777" w:rsidR="005B7D28" w:rsidRDefault="005B7D28">
            <w:pPr>
              <w:spacing w:line="276" w:lineRule="auto"/>
              <w:jc w:val="center"/>
              <w:rPr>
                <w:rFonts w:ascii="仿宋_GB2312" w:eastAsia="仿宋_GB2312" w:hAnsi="仿宋_GB2312" w:cs="仿宋_GB2312"/>
              </w:rPr>
            </w:pPr>
          </w:p>
        </w:tc>
      </w:tr>
    </w:tbl>
    <w:p w14:paraId="49FCF374" w14:textId="77777777" w:rsidR="005B7D28" w:rsidRDefault="001C1F1B">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）请按照《职业卫生技术服务机构资质认可技术评审准则》附录</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，根据实际情况在本表后三列</w:t>
      </w:r>
      <w:proofErr w:type="gramStart"/>
      <w:r>
        <w:rPr>
          <w:rFonts w:ascii="仿宋_GB2312" w:eastAsia="仿宋_GB2312" w:hAnsi="仿宋_GB2312" w:cs="仿宋_GB2312" w:hint="eastAsia"/>
          <w:sz w:val="32"/>
          <w:szCs w:val="32"/>
        </w:rPr>
        <w:t>勾选相应</w:t>
      </w:r>
      <w:proofErr w:type="gramEnd"/>
      <w:r>
        <w:rPr>
          <w:rFonts w:ascii="仿宋_GB2312" w:eastAsia="仿宋_GB2312" w:hAnsi="仿宋_GB2312" w:cs="仿宋_GB2312" w:hint="eastAsia"/>
          <w:sz w:val="32"/>
          <w:szCs w:val="32"/>
        </w:rPr>
        <w:t>内容。</w:t>
      </w:r>
    </w:p>
    <w:p w14:paraId="08148F6C" w14:textId="77777777" w:rsidR="005B7D28" w:rsidRDefault="001C1F1B">
      <w:pPr>
        <w:spacing w:line="44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）通过了</w:t>
      </w:r>
      <w:r>
        <w:rPr>
          <w:rFonts w:ascii="仿宋_GB2312" w:eastAsia="仿宋_GB2312" w:hAnsi="仿宋_GB2312" w:cs="仿宋_GB2312" w:hint="eastAsia"/>
          <w:sz w:val="32"/>
          <w:szCs w:val="32"/>
        </w:rPr>
        <w:t>CMA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CNAS</w:t>
      </w:r>
      <w:r>
        <w:rPr>
          <w:rFonts w:ascii="仿宋_GB2312" w:eastAsia="仿宋_GB2312" w:hAnsi="仿宋_GB2312" w:cs="仿宋_GB2312" w:hint="eastAsia"/>
          <w:sz w:val="32"/>
          <w:szCs w:val="32"/>
        </w:rPr>
        <w:t>的检测项目或参数，不对检测方法验证、确认或</w:t>
      </w:r>
      <w:proofErr w:type="gramStart"/>
      <w:r>
        <w:rPr>
          <w:rFonts w:ascii="仿宋_GB2312" w:eastAsia="仿宋_GB2312" w:hAnsi="仿宋_GB2312" w:cs="仿宋_GB2312" w:hint="eastAsia"/>
          <w:sz w:val="32"/>
          <w:szCs w:val="32"/>
        </w:rPr>
        <w:t>论证做</w:t>
      </w:r>
      <w:proofErr w:type="gramEnd"/>
      <w:r>
        <w:rPr>
          <w:rFonts w:ascii="仿宋_GB2312" w:eastAsia="仿宋_GB2312" w:hAnsi="仿宋_GB2312" w:cs="仿宋_GB2312" w:hint="eastAsia"/>
          <w:sz w:val="32"/>
          <w:szCs w:val="32"/>
        </w:rPr>
        <w:t>要求，可不编制检测应用报告。</w:t>
      </w:r>
    </w:p>
    <w:p w14:paraId="17CED364" w14:textId="77777777" w:rsidR="005B7D28" w:rsidRDefault="001C1F1B">
      <w:pPr>
        <w:spacing w:line="440" w:lineRule="exact"/>
        <w:ind w:firstLine="480"/>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表</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放射性职业病危害因素检测能力对比表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2"/>
        <w:gridCol w:w="1787"/>
        <w:gridCol w:w="909"/>
        <w:gridCol w:w="945"/>
        <w:gridCol w:w="1373"/>
        <w:gridCol w:w="2710"/>
        <w:gridCol w:w="1030"/>
      </w:tblGrid>
      <w:tr w:rsidR="005B7D28" w14:paraId="5F436DF7" w14:textId="77777777">
        <w:trPr>
          <w:trHeight w:val="285"/>
          <w:jc w:val="center"/>
        </w:trPr>
        <w:tc>
          <w:tcPr>
            <w:tcW w:w="422" w:type="dxa"/>
            <w:vMerge w:val="restart"/>
            <w:noWrap/>
            <w:tcMar>
              <w:top w:w="15" w:type="dxa"/>
              <w:left w:w="15" w:type="dxa"/>
              <w:right w:w="15" w:type="dxa"/>
            </w:tcMar>
            <w:vAlign w:val="center"/>
          </w:tcPr>
          <w:p w14:paraId="74905CCC" w14:textId="77777777" w:rsidR="005B7D28" w:rsidRDefault="001C1F1B">
            <w:pPr>
              <w:widowControl/>
              <w:jc w:val="center"/>
              <w:textAlignment w:val="center"/>
              <w:rPr>
                <w:rFonts w:ascii="仿宋_GB2312" w:eastAsia="仿宋_GB2312" w:hAnsi="仿宋_GB2312" w:cs="仿宋_GB2312"/>
                <w:bCs/>
                <w:kern w:val="0"/>
                <w:szCs w:val="21"/>
                <w:lang w:bidi="ar"/>
              </w:rPr>
            </w:pPr>
            <w:r>
              <w:rPr>
                <w:rFonts w:ascii="仿宋_GB2312" w:eastAsia="仿宋_GB2312" w:hAnsi="仿宋_GB2312" w:cs="仿宋_GB2312" w:hint="eastAsia"/>
                <w:bCs/>
                <w:kern w:val="0"/>
                <w:szCs w:val="21"/>
                <w:lang w:bidi="ar"/>
              </w:rPr>
              <w:t>项目</w:t>
            </w:r>
          </w:p>
          <w:p w14:paraId="6144E429" w14:textId="77777777" w:rsidR="005B7D28" w:rsidRDefault="001C1F1B">
            <w:pPr>
              <w:widowControl/>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lang w:bidi="ar"/>
              </w:rPr>
              <w:t>编号</w:t>
            </w:r>
          </w:p>
        </w:tc>
        <w:tc>
          <w:tcPr>
            <w:tcW w:w="1787" w:type="dxa"/>
            <w:vMerge w:val="restart"/>
            <w:noWrap/>
            <w:tcMar>
              <w:top w:w="15" w:type="dxa"/>
              <w:left w:w="15" w:type="dxa"/>
              <w:right w:w="15" w:type="dxa"/>
            </w:tcMar>
            <w:vAlign w:val="center"/>
          </w:tcPr>
          <w:p w14:paraId="2AF1E205" w14:textId="77777777" w:rsidR="005B7D28" w:rsidRDefault="001C1F1B">
            <w:pPr>
              <w:widowControl/>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检测项目</w:t>
            </w:r>
          </w:p>
        </w:tc>
        <w:tc>
          <w:tcPr>
            <w:tcW w:w="1854" w:type="dxa"/>
            <w:gridSpan w:val="2"/>
            <w:noWrap/>
            <w:tcMar>
              <w:top w:w="15" w:type="dxa"/>
              <w:left w:w="15" w:type="dxa"/>
              <w:right w:w="15" w:type="dxa"/>
            </w:tcMar>
            <w:vAlign w:val="center"/>
          </w:tcPr>
          <w:p w14:paraId="1C78AD97" w14:textId="77777777" w:rsidR="005B7D28" w:rsidRDefault="001C1F1B">
            <w:pPr>
              <w:widowControl/>
              <w:spacing w:line="360" w:lineRule="auto"/>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条件要求</w:t>
            </w:r>
          </w:p>
        </w:tc>
        <w:tc>
          <w:tcPr>
            <w:tcW w:w="1373" w:type="dxa"/>
            <w:vMerge w:val="restart"/>
            <w:noWrap/>
            <w:tcMar>
              <w:top w:w="15" w:type="dxa"/>
              <w:left w:w="15" w:type="dxa"/>
              <w:right w:w="15" w:type="dxa"/>
            </w:tcMar>
            <w:vAlign w:val="center"/>
          </w:tcPr>
          <w:p w14:paraId="5CA8302D" w14:textId="77777777" w:rsidR="005B7D28" w:rsidRDefault="001C1F1B">
            <w:pPr>
              <w:widowControl/>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是否通过</w:t>
            </w:r>
            <w:r>
              <w:rPr>
                <w:rFonts w:ascii="仿宋_GB2312" w:eastAsia="仿宋_GB2312" w:hAnsi="仿宋_GB2312" w:cs="仿宋_GB2312" w:hint="eastAsia"/>
                <w:bCs/>
                <w:szCs w:val="21"/>
              </w:rPr>
              <w:t>CMA</w:t>
            </w:r>
            <w:r>
              <w:rPr>
                <w:rFonts w:ascii="仿宋_GB2312" w:eastAsia="仿宋_GB2312" w:hAnsi="仿宋_GB2312" w:cs="仿宋_GB2312" w:hint="eastAsia"/>
                <w:bCs/>
                <w:szCs w:val="21"/>
              </w:rPr>
              <w:t>或</w:t>
            </w:r>
            <w:r>
              <w:rPr>
                <w:rFonts w:ascii="仿宋_GB2312" w:eastAsia="仿宋_GB2312" w:hAnsi="仿宋_GB2312" w:cs="仿宋_GB2312" w:hint="eastAsia"/>
                <w:bCs/>
                <w:szCs w:val="21"/>
              </w:rPr>
              <w:t>CNAS</w:t>
            </w:r>
          </w:p>
        </w:tc>
        <w:tc>
          <w:tcPr>
            <w:tcW w:w="2710" w:type="dxa"/>
            <w:vMerge w:val="restart"/>
            <w:noWrap/>
            <w:tcMar>
              <w:top w:w="15" w:type="dxa"/>
              <w:left w:w="15" w:type="dxa"/>
              <w:right w:w="15" w:type="dxa"/>
            </w:tcMar>
            <w:vAlign w:val="center"/>
          </w:tcPr>
          <w:p w14:paraId="3B4D22A3" w14:textId="77777777" w:rsidR="005B7D28" w:rsidRDefault="001C1F1B">
            <w:pPr>
              <w:widowControl/>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开展检测方法确认、验证或论证</w:t>
            </w:r>
          </w:p>
        </w:tc>
        <w:tc>
          <w:tcPr>
            <w:tcW w:w="1030" w:type="dxa"/>
            <w:vMerge w:val="restart"/>
            <w:noWrap/>
            <w:tcMar>
              <w:top w:w="15" w:type="dxa"/>
              <w:left w:w="15" w:type="dxa"/>
              <w:right w:w="15" w:type="dxa"/>
            </w:tcMar>
            <w:vAlign w:val="center"/>
          </w:tcPr>
          <w:p w14:paraId="19369D76" w14:textId="77777777" w:rsidR="005B7D28" w:rsidRDefault="001C1F1B">
            <w:pPr>
              <w:widowControl/>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是否出具检测应用报告</w:t>
            </w:r>
          </w:p>
        </w:tc>
      </w:tr>
      <w:tr w:rsidR="005B7D28" w14:paraId="0EE7922D" w14:textId="77777777">
        <w:trPr>
          <w:trHeight w:val="633"/>
          <w:jc w:val="center"/>
        </w:trPr>
        <w:tc>
          <w:tcPr>
            <w:tcW w:w="422" w:type="dxa"/>
            <w:vMerge/>
            <w:noWrap/>
            <w:tcMar>
              <w:top w:w="15" w:type="dxa"/>
              <w:left w:w="15" w:type="dxa"/>
              <w:right w:w="15" w:type="dxa"/>
            </w:tcMar>
            <w:vAlign w:val="center"/>
          </w:tcPr>
          <w:p w14:paraId="38DE7C1D" w14:textId="77777777" w:rsidR="005B7D28" w:rsidRDefault="005B7D28">
            <w:pPr>
              <w:widowControl/>
              <w:jc w:val="center"/>
              <w:textAlignment w:val="center"/>
              <w:rPr>
                <w:rFonts w:ascii="仿宋_GB2312" w:eastAsia="仿宋_GB2312" w:hAnsi="仿宋_GB2312" w:cs="仿宋_GB2312"/>
                <w:bCs/>
                <w:szCs w:val="21"/>
              </w:rPr>
            </w:pPr>
          </w:p>
        </w:tc>
        <w:tc>
          <w:tcPr>
            <w:tcW w:w="1787" w:type="dxa"/>
            <w:vMerge/>
            <w:noWrap/>
            <w:tcMar>
              <w:top w:w="15" w:type="dxa"/>
              <w:left w:w="15" w:type="dxa"/>
              <w:right w:w="15" w:type="dxa"/>
            </w:tcMar>
            <w:vAlign w:val="center"/>
          </w:tcPr>
          <w:p w14:paraId="4A4C4724" w14:textId="77777777" w:rsidR="005B7D28" w:rsidRDefault="005B7D28">
            <w:pPr>
              <w:widowControl/>
              <w:jc w:val="center"/>
              <w:textAlignment w:val="center"/>
              <w:rPr>
                <w:rFonts w:ascii="仿宋_GB2312" w:eastAsia="仿宋_GB2312" w:hAnsi="仿宋_GB2312" w:cs="仿宋_GB2312"/>
                <w:bCs/>
                <w:szCs w:val="21"/>
              </w:rPr>
            </w:pPr>
          </w:p>
        </w:tc>
        <w:tc>
          <w:tcPr>
            <w:tcW w:w="909" w:type="dxa"/>
            <w:noWrap/>
            <w:tcMar>
              <w:top w:w="15" w:type="dxa"/>
              <w:left w:w="15" w:type="dxa"/>
              <w:right w:w="15" w:type="dxa"/>
            </w:tcMar>
            <w:vAlign w:val="center"/>
          </w:tcPr>
          <w:p w14:paraId="6B520B6A" w14:textId="77777777" w:rsidR="005B7D28" w:rsidRDefault="001C1F1B">
            <w:pPr>
              <w:widowControl/>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核设施</w:t>
            </w:r>
          </w:p>
        </w:tc>
        <w:tc>
          <w:tcPr>
            <w:tcW w:w="945" w:type="dxa"/>
            <w:noWrap/>
            <w:tcMar>
              <w:top w:w="15" w:type="dxa"/>
              <w:left w:w="15" w:type="dxa"/>
              <w:right w:w="15" w:type="dxa"/>
            </w:tcMar>
            <w:vAlign w:val="center"/>
          </w:tcPr>
          <w:p w14:paraId="458CCB75" w14:textId="77777777" w:rsidR="005B7D28" w:rsidRDefault="001C1F1B">
            <w:pPr>
              <w:widowControl/>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核技术工业应用</w:t>
            </w:r>
          </w:p>
        </w:tc>
        <w:tc>
          <w:tcPr>
            <w:tcW w:w="1373" w:type="dxa"/>
            <w:vMerge/>
            <w:noWrap/>
            <w:tcMar>
              <w:top w:w="15" w:type="dxa"/>
              <w:left w:w="15" w:type="dxa"/>
              <w:right w:w="15" w:type="dxa"/>
            </w:tcMar>
            <w:vAlign w:val="center"/>
          </w:tcPr>
          <w:p w14:paraId="45661B59" w14:textId="77777777" w:rsidR="005B7D28" w:rsidRDefault="005B7D28">
            <w:pPr>
              <w:jc w:val="center"/>
              <w:rPr>
                <w:rFonts w:ascii="仿宋_GB2312" w:eastAsia="仿宋_GB2312" w:hAnsi="仿宋_GB2312" w:cs="仿宋_GB2312"/>
                <w:bCs/>
                <w:szCs w:val="21"/>
              </w:rPr>
            </w:pPr>
          </w:p>
        </w:tc>
        <w:tc>
          <w:tcPr>
            <w:tcW w:w="2710" w:type="dxa"/>
            <w:vMerge/>
            <w:noWrap/>
            <w:tcMar>
              <w:top w:w="15" w:type="dxa"/>
              <w:left w:w="15" w:type="dxa"/>
              <w:right w:w="15" w:type="dxa"/>
            </w:tcMar>
            <w:vAlign w:val="center"/>
          </w:tcPr>
          <w:p w14:paraId="793408FC" w14:textId="77777777" w:rsidR="005B7D28" w:rsidRDefault="005B7D28">
            <w:pPr>
              <w:jc w:val="center"/>
              <w:rPr>
                <w:rFonts w:ascii="仿宋_GB2312" w:eastAsia="仿宋_GB2312" w:hAnsi="仿宋_GB2312" w:cs="仿宋_GB2312"/>
                <w:bCs/>
                <w:szCs w:val="21"/>
              </w:rPr>
            </w:pPr>
          </w:p>
        </w:tc>
        <w:tc>
          <w:tcPr>
            <w:tcW w:w="1030" w:type="dxa"/>
            <w:vMerge/>
            <w:noWrap/>
            <w:tcMar>
              <w:top w:w="15" w:type="dxa"/>
              <w:left w:w="15" w:type="dxa"/>
              <w:right w:w="15" w:type="dxa"/>
            </w:tcMar>
            <w:vAlign w:val="center"/>
          </w:tcPr>
          <w:p w14:paraId="5C499BB7" w14:textId="77777777" w:rsidR="005B7D28" w:rsidRDefault="005B7D28">
            <w:pPr>
              <w:jc w:val="center"/>
              <w:rPr>
                <w:rFonts w:ascii="仿宋_GB2312" w:eastAsia="仿宋_GB2312" w:hAnsi="仿宋_GB2312" w:cs="仿宋_GB2312"/>
                <w:bCs/>
                <w:szCs w:val="21"/>
              </w:rPr>
            </w:pPr>
          </w:p>
        </w:tc>
      </w:tr>
      <w:tr w:rsidR="005B7D28" w14:paraId="1C7F286E" w14:textId="77777777">
        <w:trPr>
          <w:trHeight w:val="300"/>
          <w:jc w:val="center"/>
        </w:trPr>
        <w:tc>
          <w:tcPr>
            <w:tcW w:w="422" w:type="dxa"/>
            <w:noWrap/>
            <w:tcMar>
              <w:top w:w="15" w:type="dxa"/>
              <w:left w:w="15" w:type="dxa"/>
              <w:right w:w="15" w:type="dxa"/>
            </w:tcMar>
            <w:vAlign w:val="center"/>
          </w:tcPr>
          <w:p w14:paraId="64DF81E4" w14:textId="77777777" w:rsidR="005B7D28" w:rsidRDefault="001C1F1B">
            <w:pPr>
              <w:widowControl/>
              <w:spacing w:line="276" w:lineRule="auto"/>
              <w:jc w:val="center"/>
              <w:textAlignment w:val="center"/>
              <w:rPr>
                <w:rFonts w:ascii="仿宋_GB2312" w:eastAsia="仿宋_GB2312" w:hAnsi="仿宋_GB2312" w:cs="仿宋_GB2312"/>
                <w:bCs/>
                <w:szCs w:val="21"/>
              </w:rPr>
            </w:pPr>
            <w:r>
              <w:rPr>
                <w:rFonts w:ascii="仿宋_GB2312" w:eastAsia="仿宋_GB2312" w:hAnsi="仿宋_GB2312" w:cs="仿宋_GB2312" w:hint="eastAsia"/>
                <w:sz w:val="24"/>
              </w:rPr>
              <w:t>1</w:t>
            </w:r>
          </w:p>
        </w:tc>
        <w:tc>
          <w:tcPr>
            <w:tcW w:w="1787" w:type="dxa"/>
            <w:noWrap/>
            <w:tcMar>
              <w:top w:w="15" w:type="dxa"/>
              <w:left w:w="15" w:type="dxa"/>
              <w:right w:w="15" w:type="dxa"/>
            </w:tcMar>
            <w:vAlign w:val="center"/>
          </w:tcPr>
          <w:p w14:paraId="6D86F4D9" w14:textId="77777777" w:rsidR="005B7D28" w:rsidRDefault="001C1F1B">
            <w:pPr>
              <w:widowControl/>
              <w:spacing w:line="276" w:lineRule="auto"/>
              <w:jc w:val="left"/>
              <w:textAlignment w:val="center"/>
              <w:rPr>
                <w:rFonts w:ascii="仿宋_GB2312" w:eastAsia="仿宋_GB2312" w:hAnsi="仿宋_GB2312" w:cs="仿宋_GB2312"/>
                <w:bCs/>
                <w:szCs w:val="21"/>
              </w:rPr>
            </w:pPr>
            <w:r>
              <w:rPr>
                <w:rFonts w:ascii="仿宋_GB2312" w:eastAsia="仿宋_GB2312" w:hAnsi="仿宋_GB2312" w:cs="仿宋_GB2312" w:hint="eastAsia"/>
                <w:szCs w:val="21"/>
              </w:rPr>
              <w:t>伴生放射性矿放射防护检测</w:t>
            </w:r>
          </w:p>
        </w:tc>
        <w:tc>
          <w:tcPr>
            <w:tcW w:w="909" w:type="dxa"/>
            <w:noWrap/>
            <w:tcMar>
              <w:top w:w="15" w:type="dxa"/>
              <w:left w:w="15" w:type="dxa"/>
              <w:right w:w="15" w:type="dxa"/>
            </w:tcMar>
            <w:vAlign w:val="center"/>
          </w:tcPr>
          <w:p w14:paraId="6D6C0DAF" w14:textId="77777777" w:rsidR="005B7D28" w:rsidRDefault="005B7D28">
            <w:pPr>
              <w:widowControl/>
              <w:spacing w:line="276" w:lineRule="auto"/>
              <w:jc w:val="center"/>
              <w:textAlignment w:val="center"/>
              <w:rPr>
                <w:rFonts w:ascii="仿宋_GB2312" w:eastAsia="仿宋_GB2312" w:hAnsi="仿宋_GB2312" w:cs="仿宋_GB2312"/>
                <w:bCs/>
                <w:szCs w:val="21"/>
              </w:rPr>
            </w:pPr>
          </w:p>
        </w:tc>
        <w:tc>
          <w:tcPr>
            <w:tcW w:w="945" w:type="dxa"/>
            <w:noWrap/>
            <w:tcMar>
              <w:top w:w="15" w:type="dxa"/>
              <w:left w:w="15" w:type="dxa"/>
              <w:right w:w="15" w:type="dxa"/>
            </w:tcMar>
            <w:vAlign w:val="center"/>
          </w:tcPr>
          <w:p w14:paraId="6555DF4B" w14:textId="77777777" w:rsidR="005B7D28" w:rsidRDefault="001C1F1B">
            <w:pPr>
              <w:widowControl/>
              <w:spacing w:line="276" w:lineRule="auto"/>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373" w:type="dxa"/>
            <w:noWrap/>
            <w:tcMar>
              <w:top w:w="15" w:type="dxa"/>
              <w:left w:w="15" w:type="dxa"/>
              <w:right w:w="15" w:type="dxa"/>
            </w:tcMar>
            <w:vAlign w:val="center"/>
          </w:tcPr>
          <w:p w14:paraId="2A642FAB" w14:textId="77777777" w:rsidR="005B7D28" w:rsidRDefault="001C1F1B">
            <w:pPr>
              <w:widowControl/>
              <w:spacing w:line="276" w:lineRule="auto"/>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□是</w:t>
            </w:r>
            <w:r>
              <w:rPr>
                <w:rFonts w:ascii="仿宋_GB2312" w:eastAsia="仿宋_GB2312" w:hAnsi="仿宋_GB2312" w:cs="仿宋_GB2312" w:hint="eastAsia"/>
                <w:bCs/>
                <w:szCs w:val="21"/>
              </w:rPr>
              <w:t xml:space="preserve"> </w:t>
            </w:r>
            <w:r>
              <w:rPr>
                <w:rFonts w:ascii="仿宋_GB2312" w:eastAsia="仿宋_GB2312" w:hAnsi="仿宋_GB2312" w:cs="仿宋_GB2312" w:hint="eastAsia"/>
                <w:bCs/>
                <w:szCs w:val="21"/>
              </w:rPr>
              <w:t>□否</w:t>
            </w:r>
          </w:p>
        </w:tc>
        <w:tc>
          <w:tcPr>
            <w:tcW w:w="2710" w:type="dxa"/>
            <w:noWrap/>
            <w:tcMar>
              <w:top w:w="15" w:type="dxa"/>
              <w:left w:w="15" w:type="dxa"/>
              <w:right w:w="15" w:type="dxa"/>
            </w:tcMar>
            <w:vAlign w:val="center"/>
          </w:tcPr>
          <w:p w14:paraId="60856A6B" w14:textId="77777777" w:rsidR="005B7D28" w:rsidRDefault="001C1F1B">
            <w:pPr>
              <w:widowControl/>
              <w:spacing w:line="276" w:lineRule="auto"/>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□验证□确认□论证□否</w:t>
            </w:r>
          </w:p>
        </w:tc>
        <w:tc>
          <w:tcPr>
            <w:tcW w:w="1030" w:type="dxa"/>
            <w:noWrap/>
            <w:tcMar>
              <w:top w:w="15" w:type="dxa"/>
              <w:left w:w="15" w:type="dxa"/>
              <w:right w:w="15" w:type="dxa"/>
            </w:tcMar>
            <w:vAlign w:val="center"/>
          </w:tcPr>
          <w:p w14:paraId="795066A8" w14:textId="77777777" w:rsidR="005B7D28" w:rsidRDefault="001C1F1B">
            <w:pPr>
              <w:spacing w:line="276" w:lineRule="auto"/>
              <w:jc w:val="center"/>
              <w:rPr>
                <w:rFonts w:ascii="仿宋_GB2312" w:eastAsia="仿宋_GB2312" w:hAnsi="仿宋_GB2312" w:cs="仿宋_GB2312"/>
                <w:bCs/>
                <w:szCs w:val="21"/>
              </w:rPr>
            </w:pPr>
            <w:r>
              <w:rPr>
                <w:rFonts w:ascii="仿宋_GB2312" w:eastAsia="仿宋_GB2312" w:hAnsi="仿宋_GB2312" w:cs="仿宋_GB2312" w:hint="eastAsia"/>
              </w:rPr>
              <w:t>□是□否</w:t>
            </w:r>
          </w:p>
        </w:tc>
      </w:tr>
      <w:tr w:rsidR="005B7D28" w14:paraId="2CD055E8" w14:textId="77777777">
        <w:trPr>
          <w:trHeight w:val="300"/>
          <w:jc w:val="center"/>
        </w:trPr>
        <w:tc>
          <w:tcPr>
            <w:tcW w:w="422" w:type="dxa"/>
            <w:noWrap/>
            <w:tcMar>
              <w:top w:w="15" w:type="dxa"/>
              <w:left w:w="15" w:type="dxa"/>
              <w:right w:w="15" w:type="dxa"/>
            </w:tcMar>
            <w:vAlign w:val="center"/>
          </w:tcPr>
          <w:p w14:paraId="553EBEEE" w14:textId="77777777" w:rsidR="005B7D28" w:rsidRDefault="001C1F1B">
            <w:pPr>
              <w:widowControl/>
              <w:spacing w:line="276" w:lineRule="auto"/>
              <w:jc w:val="center"/>
              <w:textAlignment w:val="center"/>
              <w:rPr>
                <w:rFonts w:ascii="仿宋_GB2312" w:eastAsia="仿宋_GB2312" w:hAnsi="仿宋_GB2312" w:cs="仿宋_GB2312"/>
                <w:bCs/>
                <w:kern w:val="0"/>
                <w:szCs w:val="21"/>
                <w:lang w:bidi="ar"/>
              </w:rPr>
            </w:pPr>
            <w:r>
              <w:rPr>
                <w:rFonts w:ascii="仿宋_GB2312" w:eastAsia="仿宋_GB2312" w:hAnsi="仿宋_GB2312" w:cs="仿宋_GB2312" w:hint="eastAsia"/>
                <w:bCs/>
                <w:kern w:val="0"/>
                <w:szCs w:val="21"/>
                <w:lang w:bidi="ar"/>
              </w:rPr>
              <w:t>2</w:t>
            </w:r>
          </w:p>
        </w:tc>
        <w:tc>
          <w:tcPr>
            <w:tcW w:w="1787" w:type="dxa"/>
            <w:noWrap/>
            <w:tcMar>
              <w:top w:w="15" w:type="dxa"/>
              <w:left w:w="15" w:type="dxa"/>
              <w:right w:w="15" w:type="dxa"/>
            </w:tcMar>
            <w:vAlign w:val="center"/>
          </w:tcPr>
          <w:p w14:paraId="632F886D" w14:textId="77777777" w:rsidR="005B7D28" w:rsidRDefault="001C1F1B">
            <w:pPr>
              <w:widowControl/>
              <w:spacing w:line="276" w:lineRule="auto"/>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09" w:type="dxa"/>
            <w:noWrap/>
            <w:tcMar>
              <w:top w:w="15" w:type="dxa"/>
              <w:left w:w="15" w:type="dxa"/>
              <w:right w:w="15" w:type="dxa"/>
            </w:tcMar>
            <w:vAlign w:val="center"/>
          </w:tcPr>
          <w:p w14:paraId="3191A0E1" w14:textId="77777777" w:rsidR="005B7D28" w:rsidRDefault="005B7D28">
            <w:pPr>
              <w:widowControl/>
              <w:spacing w:line="276" w:lineRule="auto"/>
              <w:jc w:val="center"/>
              <w:textAlignment w:val="center"/>
              <w:rPr>
                <w:rFonts w:ascii="仿宋_GB2312" w:eastAsia="仿宋_GB2312" w:hAnsi="仿宋_GB2312" w:cs="仿宋_GB2312"/>
                <w:bCs/>
                <w:szCs w:val="21"/>
              </w:rPr>
            </w:pPr>
          </w:p>
        </w:tc>
        <w:tc>
          <w:tcPr>
            <w:tcW w:w="945" w:type="dxa"/>
            <w:noWrap/>
            <w:tcMar>
              <w:top w:w="15" w:type="dxa"/>
              <w:left w:w="15" w:type="dxa"/>
              <w:right w:w="15" w:type="dxa"/>
            </w:tcMar>
            <w:vAlign w:val="center"/>
          </w:tcPr>
          <w:p w14:paraId="3AD5A511" w14:textId="77777777" w:rsidR="005B7D28" w:rsidRDefault="005B7D28">
            <w:pPr>
              <w:widowControl/>
              <w:spacing w:line="276" w:lineRule="auto"/>
              <w:jc w:val="center"/>
              <w:textAlignment w:val="center"/>
              <w:rPr>
                <w:rFonts w:ascii="仿宋_GB2312" w:eastAsia="仿宋_GB2312" w:hAnsi="仿宋_GB2312" w:cs="仿宋_GB2312"/>
                <w:bCs/>
                <w:szCs w:val="21"/>
              </w:rPr>
            </w:pPr>
          </w:p>
        </w:tc>
        <w:tc>
          <w:tcPr>
            <w:tcW w:w="1373" w:type="dxa"/>
            <w:noWrap/>
            <w:tcMar>
              <w:top w:w="15" w:type="dxa"/>
              <w:left w:w="15" w:type="dxa"/>
              <w:right w:w="15" w:type="dxa"/>
            </w:tcMar>
            <w:vAlign w:val="center"/>
          </w:tcPr>
          <w:p w14:paraId="312A4209" w14:textId="77777777" w:rsidR="005B7D28" w:rsidRDefault="005B7D28">
            <w:pPr>
              <w:widowControl/>
              <w:spacing w:line="276" w:lineRule="auto"/>
              <w:jc w:val="center"/>
              <w:textAlignment w:val="center"/>
              <w:rPr>
                <w:rFonts w:ascii="仿宋_GB2312" w:eastAsia="仿宋_GB2312" w:hAnsi="仿宋_GB2312" w:cs="仿宋_GB2312"/>
                <w:bCs/>
                <w:szCs w:val="21"/>
              </w:rPr>
            </w:pPr>
          </w:p>
        </w:tc>
        <w:tc>
          <w:tcPr>
            <w:tcW w:w="2710" w:type="dxa"/>
            <w:noWrap/>
            <w:tcMar>
              <w:top w:w="15" w:type="dxa"/>
              <w:left w:w="15" w:type="dxa"/>
              <w:right w:w="15" w:type="dxa"/>
            </w:tcMar>
            <w:vAlign w:val="center"/>
          </w:tcPr>
          <w:p w14:paraId="3D342A56" w14:textId="77777777" w:rsidR="005B7D28" w:rsidRDefault="005B7D28">
            <w:pPr>
              <w:widowControl/>
              <w:spacing w:line="276" w:lineRule="auto"/>
              <w:jc w:val="center"/>
              <w:textAlignment w:val="center"/>
              <w:rPr>
                <w:rFonts w:ascii="仿宋_GB2312" w:eastAsia="仿宋_GB2312" w:hAnsi="仿宋_GB2312" w:cs="仿宋_GB2312"/>
                <w:bCs/>
                <w:szCs w:val="21"/>
              </w:rPr>
            </w:pPr>
          </w:p>
        </w:tc>
        <w:tc>
          <w:tcPr>
            <w:tcW w:w="1030" w:type="dxa"/>
            <w:noWrap/>
            <w:tcMar>
              <w:top w:w="15" w:type="dxa"/>
              <w:left w:w="15" w:type="dxa"/>
              <w:right w:w="15" w:type="dxa"/>
            </w:tcMar>
            <w:vAlign w:val="center"/>
          </w:tcPr>
          <w:p w14:paraId="154901A2" w14:textId="77777777" w:rsidR="005B7D28" w:rsidRDefault="005B7D28">
            <w:pPr>
              <w:spacing w:line="276" w:lineRule="auto"/>
              <w:jc w:val="center"/>
              <w:rPr>
                <w:rFonts w:ascii="仿宋_GB2312" w:eastAsia="仿宋_GB2312" w:hAnsi="仿宋_GB2312" w:cs="仿宋_GB2312"/>
              </w:rPr>
            </w:pPr>
          </w:p>
        </w:tc>
      </w:tr>
    </w:tbl>
    <w:p w14:paraId="4F7C65A5" w14:textId="77777777" w:rsidR="005B7D28" w:rsidRDefault="001C1F1B">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）请按照《职业卫生技术服务机构资质认可技术评审准则》附录</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，根据实际情况在本表后三列</w:t>
      </w:r>
      <w:proofErr w:type="gramStart"/>
      <w:r>
        <w:rPr>
          <w:rFonts w:ascii="仿宋_GB2312" w:eastAsia="仿宋_GB2312" w:hAnsi="仿宋_GB2312" w:cs="仿宋_GB2312" w:hint="eastAsia"/>
          <w:sz w:val="32"/>
          <w:szCs w:val="32"/>
        </w:rPr>
        <w:t>勾选相应</w:t>
      </w:r>
      <w:proofErr w:type="gramEnd"/>
      <w:r>
        <w:rPr>
          <w:rFonts w:ascii="仿宋_GB2312" w:eastAsia="仿宋_GB2312" w:hAnsi="仿宋_GB2312" w:cs="仿宋_GB2312" w:hint="eastAsia"/>
          <w:sz w:val="32"/>
          <w:szCs w:val="32"/>
        </w:rPr>
        <w:t>内容。</w:t>
      </w:r>
    </w:p>
    <w:p w14:paraId="725445E7" w14:textId="77777777" w:rsidR="005B7D28" w:rsidRDefault="001C1F1B">
      <w:pPr>
        <w:spacing w:line="44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）通过了</w:t>
      </w:r>
      <w:r>
        <w:rPr>
          <w:rFonts w:ascii="仿宋_GB2312" w:eastAsia="仿宋_GB2312" w:hAnsi="仿宋_GB2312" w:cs="仿宋_GB2312" w:hint="eastAsia"/>
          <w:sz w:val="32"/>
          <w:szCs w:val="32"/>
        </w:rPr>
        <w:t>CMA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CNAS</w:t>
      </w:r>
      <w:r>
        <w:rPr>
          <w:rFonts w:ascii="仿宋_GB2312" w:eastAsia="仿宋_GB2312" w:hAnsi="仿宋_GB2312" w:cs="仿宋_GB2312" w:hint="eastAsia"/>
          <w:sz w:val="32"/>
          <w:szCs w:val="32"/>
        </w:rPr>
        <w:t>的检测项目，不对检测方法验证、确认或</w:t>
      </w:r>
      <w:proofErr w:type="gramStart"/>
      <w:r>
        <w:rPr>
          <w:rFonts w:ascii="仿宋_GB2312" w:eastAsia="仿宋_GB2312" w:hAnsi="仿宋_GB2312" w:cs="仿宋_GB2312" w:hint="eastAsia"/>
          <w:sz w:val="32"/>
          <w:szCs w:val="32"/>
        </w:rPr>
        <w:t>论证做</w:t>
      </w:r>
      <w:proofErr w:type="gramEnd"/>
      <w:r>
        <w:rPr>
          <w:rFonts w:ascii="仿宋_GB2312" w:eastAsia="仿宋_GB2312" w:hAnsi="仿宋_GB2312" w:cs="仿宋_GB2312" w:hint="eastAsia"/>
          <w:sz w:val="32"/>
          <w:szCs w:val="32"/>
        </w:rPr>
        <w:t>要求，可不编制检测应用报告。</w:t>
      </w:r>
    </w:p>
    <w:p w14:paraId="260A9C64" w14:textId="77777777" w:rsidR="005B7D28" w:rsidRDefault="001C1F1B">
      <w:pPr>
        <w:spacing w:line="440" w:lineRule="exact"/>
        <w:ind w:firstLineChars="199" w:firstLine="63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提交近五年承接技术服务报告清单（表</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w:t>
      </w:r>
    </w:p>
    <w:p w14:paraId="001E6A58" w14:textId="77777777" w:rsidR="005B7D28" w:rsidRDefault="001C1F1B">
      <w:pPr>
        <w:spacing w:line="440" w:lineRule="exact"/>
        <w:ind w:firstLineChars="199" w:firstLine="557"/>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表</w:t>
      </w:r>
      <w:r>
        <w:rPr>
          <w:rFonts w:ascii="仿宋_GB2312" w:eastAsia="仿宋_GB2312" w:hAnsi="仿宋_GB2312" w:cs="仿宋_GB2312" w:hint="eastAsia"/>
          <w:kern w:val="0"/>
          <w:sz w:val="28"/>
          <w:szCs w:val="28"/>
        </w:rPr>
        <w:t>7</w:t>
      </w:r>
      <w:r>
        <w:rPr>
          <w:rFonts w:ascii="仿宋_GB2312" w:eastAsia="仿宋_GB2312" w:hAnsi="仿宋_GB2312" w:cs="仿宋_GB2312" w:hint="eastAsia"/>
          <w:kern w:val="0"/>
          <w:sz w:val="28"/>
          <w:szCs w:val="28"/>
        </w:rPr>
        <w:t>近五年承接技术服务报告清单</w:t>
      </w:r>
    </w:p>
    <w:tbl>
      <w:tblPr>
        <w:tblW w:w="0" w:type="auto"/>
        <w:jc w:val="center"/>
        <w:tblLayout w:type="fixed"/>
        <w:tblLook w:val="04A0" w:firstRow="1" w:lastRow="0" w:firstColumn="1" w:lastColumn="0" w:noHBand="0" w:noVBand="1"/>
      </w:tblPr>
      <w:tblGrid>
        <w:gridCol w:w="887"/>
        <w:gridCol w:w="1741"/>
        <w:gridCol w:w="1072"/>
        <w:gridCol w:w="4117"/>
        <w:gridCol w:w="711"/>
      </w:tblGrid>
      <w:tr w:rsidR="005B7D28" w14:paraId="4EE9F80A" w14:textId="77777777">
        <w:trPr>
          <w:trHeight w:val="70"/>
          <w:jc w:val="center"/>
        </w:trPr>
        <w:tc>
          <w:tcPr>
            <w:tcW w:w="887" w:type="dxa"/>
            <w:tcBorders>
              <w:top w:val="single" w:sz="4" w:space="0" w:color="000000"/>
              <w:left w:val="single" w:sz="4" w:space="0" w:color="000000"/>
              <w:bottom w:val="single" w:sz="4" w:space="0" w:color="000000"/>
              <w:right w:val="single" w:sz="4" w:space="0" w:color="000000"/>
            </w:tcBorders>
            <w:noWrap/>
            <w:vAlign w:val="center"/>
          </w:tcPr>
          <w:p w14:paraId="29E2666C" w14:textId="77777777" w:rsidR="005B7D28" w:rsidRDefault="001C1F1B">
            <w:pPr>
              <w:spacing w:line="340" w:lineRule="exact"/>
              <w:jc w:val="center"/>
              <w:rPr>
                <w:rFonts w:ascii="仿宋_GB2312" w:eastAsia="仿宋_GB2312" w:hAnsi="仿宋_GB2312" w:cs="仿宋_GB2312"/>
                <w:kern w:val="0"/>
              </w:rPr>
            </w:pPr>
            <w:r>
              <w:rPr>
                <w:rFonts w:ascii="仿宋_GB2312" w:eastAsia="仿宋_GB2312" w:hAnsi="仿宋_GB2312" w:cs="仿宋_GB2312" w:hint="eastAsia"/>
                <w:kern w:val="0"/>
              </w:rPr>
              <w:t>序号</w:t>
            </w:r>
          </w:p>
        </w:tc>
        <w:tc>
          <w:tcPr>
            <w:tcW w:w="1741" w:type="dxa"/>
            <w:tcBorders>
              <w:top w:val="single" w:sz="4" w:space="0" w:color="000000"/>
              <w:left w:val="nil"/>
              <w:bottom w:val="single" w:sz="4" w:space="0" w:color="000000"/>
              <w:right w:val="single" w:sz="4" w:space="0" w:color="000000"/>
            </w:tcBorders>
            <w:noWrap/>
            <w:vAlign w:val="center"/>
          </w:tcPr>
          <w:p w14:paraId="6D7FF667" w14:textId="77777777" w:rsidR="005B7D28" w:rsidRDefault="001C1F1B">
            <w:pPr>
              <w:spacing w:line="340" w:lineRule="exact"/>
              <w:jc w:val="center"/>
              <w:rPr>
                <w:rFonts w:ascii="仿宋_GB2312" w:eastAsia="仿宋_GB2312" w:hAnsi="仿宋_GB2312" w:cs="仿宋_GB2312"/>
                <w:kern w:val="0"/>
              </w:rPr>
            </w:pPr>
            <w:r>
              <w:rPr>
                <w:rFonts w:ascii="仿宋_GB2312" w:eastAsia="仿宋_GB2312" w:hAnsi="仿宋_GB2312" w:cs="仿宋_GB2312" w:hint="eastAsia"/>
                <w:kern w:val="0"/>
              </w:rPr>
              <w:t>服务单位名称</w:t>
            </w:r>
          </w:p>
        </w:tc>
        <w:tc>
          <w:tcPr>
            <w:tcW w:w="1072" w:type="dxa"/>
            <w:tcBorders>
              <w:top w:val="single" w:sz="4" w:space="0" w:color="000000"/>
              <w:left w:val="nil"/>
              <w:bottom w:val="single" w:sz="4" w:space="0" w:color="000000"/>
              <w:right w:val="single" w:sz="4" w:space="0" w:color="000000"/>
            </w:tcBorders>
            <w:noWrap/>
            <w:vAlign w:val="center"/>
          </w:tcPr>
          <w:p w14:paraId="611CCC58" w14:textId="77777777" w:rsidR="005B7D28" w:rsidRDefault="001C1F1B">
            <w:pPr>
              <w:spacing w:line="340" w:lineRule="exact"/>
              <w:jc w:val="center"/>
              <w:rPr>
                <w:rFonts w:ascii="仿宋_GB2312" w:eastAsia="仿宋_GB2312" w:hAnsi="仿宋_GB2312" w:cs="仿宋_GB2312"/>
                <w:kern w:val="0"/>
              </w:rPr>
            </w:pPr>
            <w:r>
              <w:rPr>
                <w:rFonts w:ascii="仿宋_GB2312" w:eastAsia="仿宋_GB2312" w:hAnsi="仿宋_GB2312" w:cs="仿宋_GB2312" w:hint="eastAsia"/>
                <w:kern w:val="0"/>
              </w:rPr>
              <w:t>报告编号</w:t>
            </w:r>
          </w:p>
        </w:tc>
        <w:tc>
          <w:tcPr>
            <w:tcW w:w="4117" w:type="dxa"/>
            <w:tcBorders>
              <w:top w:val="single" w:sz="4" w:space="0" w:color="000000"/>
              <w:left w:val="nil"/>
              <w:bottom w:val="single" w:sz="4" w:space="0" w:color="000000"/>
              <w:right w:val="single" w:sz="4" w:space="0" w:color="000000"/>
            </w:tcBorders>
            <w:noWrap/>
            <w:vAlign w:val="center"/>
          </w:tcPr>
          <w:p w14:paraId="28D840C9" w14:textId="77777777" w:rsidR="005B7D28" w:rsidRDefault="001C1F1B">
            <w:pPr>
              <w:spacing w:line="340" w:lineRule="exact"/>
              <w:jc w:val="center"/>
              <w:rPr>
                <w:rFonts w:ascii="仿宋_GB2312" w:eastAsia="仿宋_GB2312" w:hAnsi="仿宋_GB2312" w:cs="仿宋_GB2312"/>
                <w:kern w:val="0"/>
              </w:rPr>
            </w:pPr>
            <w:r>
              <w:rPr>
                <w:rFonts w:ascii="仿宋_GB2312" w:eastAsia="仿宋_GB2312" w:hAnsi="仿宋_GB2312" w:cs="仿宋_GB2312" w:hint="eastAsia"/>
                <w:kern w:val="0"/>
              </w:rPr>
              <w:t>技术服务类别</w:t>
            </w:r>
          </w:p>
        </w:tc>
        <w:tc>
          <w:tcPr>
            <w:tcW w:w="711" w:type="dxa"/>
            <w:tcBorders>
              <w:top w:val="single" w:sz="4" w:space="0" w:color="000000"/>
              <w:left w:val="nil"/>
              <w:bottom w:val="single" w:sz="4" w:space="0" w:color="000000"/>
              <w:right w:val="single" w:sz="4" w:space="0" w:color="000000"/>
            </w:tcBorders>
            <w:noWrap/>
            <w:vAlign w:val="center"/>
          </w:tcPr>
          <w:p w14:paraId="0B3A1951" w14:textId="77777777" w:rsidR="005B7D28" w:rsidRDefault="001C1F1B">
            <w:pPr>
              <w:spacing w:line="340" w:lineRule="exact"/>
              <w:jc w:val="center"/>
              <w:rPr>
                <w:rFonts w:ascii="仿宋_GB2312" w:eastAsia="仿宋_GB2312" w:hAnsi="仿宋_GB2312" w:cs="仿宋_GB2312"/>
                <w:kern w:val="0"/>
              </w:rPr>
            </w:pPr>
            <w:r>
              <w:rPr>
                <w:rFonts w:ascii="仿宋_GB2312" w:eastAsia="仿宋_GB2312" w:hAnsi="仿宋_GB2312" w:cs="仿宋_GB2312" w:hint="eastAsia"/>
                <w:kern w:val="0"/>
              </w:rPr>
              <w:t>年份</w:t>
            </w:r>
          </w:p>
        </w:tc>
      </w:tr>
      <w:tr w:rsidR="005B7D28" w14:paraId="5E9663EA" w14:textId="77777777">
        <w:trPr>
          <w:trHeight w:val="657"/>
          <w:jc w:val="center"/>
        </w:trPr>
        <w:tc>
          <w:tcPr>
            <w:tcW w:w="887" w:type="dxa"/>
            <w:tcBorders>
              <w:top w:val="single" w:sz="4" w:space="0" w:color="000000"/>
              <w:left w:val="single" w:sz="4" w:space="0" w:color="000000"/>
              <w:bottom w:val="single" w:sz="4" w:space="0" w:color="000000"/>
              <w:right w:val="single" w:sz="4" w:space="0" w:color="000000"/>
            </w:tcBorders>
            <w:noWrap/>
            <w:vAlign w:val="center"/>
          </w:tcPr>
          <w:p w14:paraId="00DD79A5" w14:textId="77777777" w:rsidR="005B7D28" w:rsidRDefault="001C1F1B">
            <w:pPr>
              <w:spacing w:line="340" w:lineRule="exact"/>
              <w:jc w:val="center"/>
              <w:rPr>
                <w:rFonts w:ascii="仿宋_GB2312" w:eastAsia="仿宋_GB2312" w:hAnsi="仿宋_GB2312" w:cs="仿宋_GB2312"/>
                <w:kern w:val="0"/>
              </w:rPr>
            </w:pPr>
            <w:r>
              <w:rPr>
                <w:rFonts w:ascii="仿宋_GB2312" w:eastAsia="仿宋_GB2312" w:hAnsi="仿宋_GB2312" w:cs="仿宋_GB2312" w:hint="eastAsia"/>
                <w:kern w:val="0"/>
              </w:rPr>
              <w:t>…</w:t>
            </w:r>
          </w:p>
        </w:tc>
        <w:tc>
          <w:tcPr>
            <w:tcW w:w="1741" w:type="dxa"/>
            <w:tcBorders>
              <w:top w:val="single" w:sz="4" w:space="0" w:color="000000"/>
              <w:left w:val="nil"/>
              <w:bottom w:val="single" w:sz="4" w:space="0" w:color="000000"/>
              <w:right w:val="single" w:sz="4" w:space="0" w:color="000000"/>
            </w:tcBorders>
            <w:noWrap/>
            <w:vAlign w:val="center"/>
          </w:tcPr>
          <w:p w14:paraId="4B905288" w14:textId="77777777" w:rsidR="005B7D28" w:rsidRDefault="005B7D28">
            <w:pPr>
              <w:spacing w:line="340" w:lineRule="exact"/>
              <w:jc w:val="center"/>
              <w:rPr>
                <w:rFonts w:ascii="仿宋_GB2312" w:eastAsia="仿宋_GB2312" w:hAnsi="仿宋_GB2312" w:cs="仿宋_GB2312"/>
                <w:kern w:val="0"/>
              </w:rPr>
            </w:pPr>
          </w:p>
        </w:tc>
        <w:tc>
          <w:tcPr>
            <w:tcW w:w="1072" w:type="dxa"/>
            <w:tcBorders>
              <w:top w:val="single" w:sz="4" w:space="0" w:color="000000"/>
              <w:left w:val="nil"/>
              <w:bottom w:val="single" w:sz="4" w:space="0" w:color="000000"/>
              <w:right w:val="single" w:sz="4" w:space="0" w:color="000000"/>
            </w:tcBorders>
            <w:noWrap/>
            <w:vAlign w:val="center"/>
          </w:tcPr>
          <w:p w14:paraId="7ABB0FF5" w14:textId="77777777" w:rsidR="005B7D28" w:rsidRDefault="005B7D28">
            <w:pPr>
              <w:spacing w:line="340" w:lineRule="exact"/>
              <w:jc w:val="center"/>
              <w:rPr>
                <w:rFonts w:ascii="仿宋_GB2312" w:eastAsia="仿宋_GB2312" w:hAnsi="仿宋_GB2312" w:cs="仿宋_GB2312"/>
                <w:kern w:val="0"/>
              </w:rPr>
            </w:pPr>
          </w:p>
        </w:tc>
        <w:tc>
          <w:tcPr>
            <w:tcW w:w="4117" w:type="dxa"/>
            <w:tcBorders>
              <w:top w:val="single" w:sz="4" w:space="0" w:color="000000"/>
              <w:left w:val="nil"/>
              <w:bottom w:val="single" w:sz="4" w:space="0" w:color="000000"/>
              <w:right w:val="single" w:sz="4" w:space="0" w:color="000000"/>
            </w:tcBorders>
            <w:noWrap/>
            <w:vAlign w:val="center"/>
          </w:tcPr>
          <w:p w14:paraId="75602C87" w14:textId="77777777" w:rsidR="005B7D28" w:rsidRDefault="001C1F1B">
            <w:pPr>
              <w:spacing w:line="340" w:lineRule="exact"/>
              <w:jc w:val="left"/>
              <w:rPr>
                <w:rFonts w:ascii="仿宋_GB2312" w:eastAsia="仿宋_GB2312" w:hAnsi="仿宋_GB2312" w:cs="仿宋_GB2312"/>
                <w:kern w:val="0"/>
              </w:rPr>
            </w:pPr>
            <w:r>
              <w:rPr>
                <w:rFonts w:ascii="仿宋_GB2312" w:eastAsia="仿宋_GB2312" w:hAnsi="仿宋_GB2312" w:cs="仿宋_GB2312" w:hint="eastAsia"/>
                <w:bCs/>
                <w:szCs w:val="21"/>
              </w:rPr>
              <w:t>□</w:t>
            </w:r>
            <w:r>
              <w:rPr>
                <w:rFonts w:ascii="仿宋_GB2312" w:eastAsia="仿宋_GB2312" w:hAnsi="仿宋_GB2312" w:cs="仿宋_GB2312" w:hint="eastAsia"/>
                <w:kern w:val="0"/>
              </w:rPr>
              <w:t>职业病危害因素检测、</w:t>
            </w:r>
            <w:r>
              <w:rPr>
                <w:rFonts w:ascii="仿宋_GB2312" w:eastAsia="仿宋_GB2312" w:hAnsi="仿宋_GB2312" w:cs="仿宋_GB2312" w:hint="eastAsia"/>
                <w:bCs/>
                <w:szCs w:val="21"/>
              </w:rPr>
              <w:t>□</w:t>
            </w:r>
            <w:r>
              <w:rPr>
                <w:rFonts w:ascii="仿宋_GB2312" w:eastAsia="仿宋_GB2312" w:hAnsi="仿宋_GB2312" w:cs="仿宋_GB2312" w:hint="eastAsia"/>
                <w:kern w:val="0"/>
              </w:rPr>
              <w:t>职业病危害评价</w:t>
            </w:r>
          </w:p>
        </w:tc>
        <w:tc>
          <w:tcPr>
            <w:tcW w:w="711" w:type="dxa"/>
            <w:tcBorders>
              <w:top w:val="single" w:sz="4" w:space="0" w:color="000000"/>
              <w:left w:val="nil"/>
              <w:bottom w:val="single" w:sz="4" w:space="0" w:color="000000"/>
              <w:right w:val="single" w:sz="4" w:space="0" w:color="000000"/>
            </w:tcBorders>
            <w:noWrap/>
            <w:vAlign w:val="center"/>
          </w:tcPr>
          <w:p w14:paraId="05992112" w14:textId="77777777" w:rsidR="005B7D28" w:rsidRDefault="005B7D28">
            <w:pPr>
              <w:spacing w:line="340" w:lineRule="exact"/>
              <w:jc w:val="center"/>
              <w:rPr>
                <w:rFonts w:ascii="仿宋_GB2312" w:eastAsia="仿宋_GB2312" w:hAnsi="仿宋_GB2312" w:cs="仿宋_GB2312"/>
                <w:kern w:val="0"/>
              </w:rPr>
            </w:pPr>
          </w:p>
        </w:tc>
      </w:tr>
    </w:tbl>
    <w:p w14:paraId="4A83E093" w14:textId="77777777" w:rsidR="005B7D28" w:rsidRDefault="001C1F1B">
      <w:pPr>
        <w:spacing w:line="440" w:lineRule="exact"/>
        <w:ind w:firstLineChars="199" w:firstLine="637"/>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注：“服务单位名称”指用人单位名称；“报告编号”指技术服务报告编号，</w:t>
      </w:r>
      <w:r>
        <w:rPr>
          <w:rFonts w:ascii="仿宋_GB2312" w:eastAsia="仿宋_GB2312" w:hAnsi="仿宋_GB2312" w:cs="仿宋_GB2312" w:hint="eastAsia"/>
          <w:b/>
          <w:bCs/>
          <w:kern w:val="0"/>
          <w:sz w:val="32"/>
          <w:szCs w:val="32"/>
        </w:rPr>
        <w:t>应为连续编号，如果有间断应说明原因</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lastRenderedPageBreak/>
        <w:t>份”为技术服务报告签发年份。</w:t>
      </w:r>
    </w:p>
    <w:p w14:paraId="404B35B4" w14:textId="77777777" w:rsidR="005B7D28" w:rsidRDefault="001C1F1B">
      <w:pPr>
        <w:spacing w:line="440" w:lineRule="exact"/>
        <w:ind w:firstLineChars="199" w:firstLine="63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取得检验检测机构资质认定（</w:t>
      </w:r>
      <w:r>
        <w:rPr>
          <w:rFonts w:ascii="仿宋_GB2312" w:eastAsia="仿宋_GB2312" w:hAnsi="仿宋_GB2312" w:cs="仿宋_GB2312" w:hint="eastAsia"/>
          <w:kern w:val="0"/>
          <w:sz w:val="32"/>
          <w:szCs w:val="32"/>
        </w:rPr>
        <w:t>CMA</w:t>
      </w:r>
      <w:r>
        <w:rPr>
          <w:rFonts w:ascii="仿宋_GB2312" w:eastAsia="仿宋_GB2312" w:hAnsi="仿宋_GB2312" w:cs="仿宋_GB2312" w:hint="eastAsia"/>
          <w:kern w:val="0"/>
          <w:sz w:val="32"/>
          <w:szCs w:val="32"/>
        </w:rPr>
        <w:t>）证书的，请提供资质认定证书及附表（复印件）。</w:t>
      </w:r>
    </w:p>
    <w:p w14:paraId="20580D1D" w14:textId="77777777" w:rsidR="005B7D28" w:rsidRDefault="001C1F1B">
      <w:pPr>
        <w:spacing w:line="440" w:lineRule="exact"/>
        <w:ind w:firstLineChars="199" w:firstLine="637"/>
        <w:rPr>
          <w:rFonts w:ascii="仿宋_GB2312" w:eastAsia="仿宋_GB2312" w:hAnsi="仿宋_GB2312" w:cs="仿宋_GB2312"/>
          <w:kern w:val="0"/>
          <w:sz w:val="32"/>
          <w:szCs w:val="32"/>
        </w:rPr>
        <w:sectPr w:rsidR="005B7D28">
          <w:pgSz w:w="11906" w:h="16838"/>
          <w:pgMar w:top="2098" w:right="1474" w:bottom="1984" w:left="1587" w:header="851" w:footer="992" w:gutter="0"/>
          <w:cols w:space="720"/>
          <w:docGrid w:type="lines" w:linePitch="312"/>
        </w:sect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取得实验室认可</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CNAS</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证书的，请提供认可证书及附件（复印件）。</w:t>
      </w:r>
    </w:p>
    <w:p w14:paraId="6CFBD964" w14:textId="77777777" w:rsidR="005B7D28" w:rsidRDefault="001C1F1B">
      <w:pPr>
        <w:keepNext/>
        <w:keepLines/>
        <w:outlineLvl w:val="1"/>
        <w:rPr>
          <w:rFonts w:ascii="黑体" w:eastAsia="黑体" w:hAnsi="黑体" w:cs="黑体"/>
          <w:color w:val="000000"/>
          <w:spacing w:val="12"/>
          <w:sz w:val="32"/>
          <w:szCs w:val="32"/>
          <w:shd w:val="clear" w:color="auto" w:fill="FFFFFF"/>
          <w:lang w:bidi="ar"/>
        </w:rPr>
      </w:pPr>
      <w:r>
        <w:rPr>
          <w:rFonts w:ascii="黑体" w:eastAsia="黑体" w:hAnsi="黑体" w:cs="黑体" w:hint="eastAsia"/>
          <w:color w:val="000000"/>
          <w:spacing w:val="12"/>
          <w:sz w:val="32"/>
          <w:szCs w:val="32"/>
          <w:shd w:val="clear" w:color="auto" w:fill="FFFFFF"/>
          <w:lang w:bidi="ar"/>
        </w:rPr>
        <w:lastRenderedPageBreak/>
        <w:t>附录</w:t>
      </w:r>
      <w:r>
        <w:rPr>
          <w:rFonts w:ascii="黑体" w:eastAsia="黑体" w:hAnsi="黑体" w:cs="黑体" w:hint="eastAsia"/>
          <w:color w:val="000000"/>
          <w:spacing w:val="12"/>
          <w:sz w:val="32"/>
          <w:szCs w:val="32"/>
          <w:shd w:val="clear" w:color="auto" w:fill="FFFFFF"/>
          <w:lang w:bidi="ar"/>
        </w:rPr>
        <w:t>4</w:t>
      </w:r>
    </w:p>
    <w:p w14:paraId="14CFB297" w14:textId="77777777" w:rsidR="005B7D28" w:rsidRDefault="005B7D28">
      <w:pPr>
        <w:keepNext/>
        <w:keepLines/>
        <w:outlineLvl w:val="1"/>
        <w:rPr>
          <w:rFonts w:ascii="黑体" w:eastAsia="黑体" w:hAnsi="黑体" w:cs="黑体"/>
          <w:color w:val="000000"/>
          <w:spacing w:val="12"/>
          <w:szCs w:val="32"/>
          <w:shd w:val="clear" w:color="auto" w:fill="FFFFFF"/>
          <w:lang w:bidi="ar"/>
        </w:rPr>
      </w:pPr>
    </w:p>
    <w:p w14:paraId="7F02F5A3" w14:textId="77777777" w:rsidR="005B7D28" w:rsidRDefault="001C1F1B">
      <w:pPr>
        <w:widowControl/>
        <w:spacing w:line="480" w:lineRule="atLeast"/>
        <w:jc w:val="center"/>
        <w:rPr>
          <w:rFonts w:ascii="方正小标宋简体" w:eastAsia="方正小标宋简体" w:hAnsi="方正小标宋简体" w:cs="方正小标宋简体"/>
          <w:color w:val="000000"/>
          <w:spacing w:val="12"/>
          <w:kern w:val="0"/>
          <w:sz w:val="36"/>
          <w:szCs w:val="36"/>
        </w:rPr>
      </w:pPr>
      <w:r>
        <w:rPr>
          <w:rFonts w:ascii="方正小标宋简体" w:eastAsia="方正小标宋简体" w:hAnsi="方正小标宋简体" w:cs="方正小标宋简体" w:hint="eastAsia"/>
          <w:color w:val="000000"/>
          <w:spacing w:val="12"/>
          <w:kern w:val="0"/>
          <w:sz w:val="36"/>
          <w:szCs w:val="36"/>
        </w:rPr>
        <w:t>贵州省</w:t>
      </w:r>
      <w:r>
        <w:rPr>
          <w:rFonts w:ascii="方正小标宋简体" w:eastAsia="方正小标宋简体" w:hAnsi="方正小标宋简体" w:cs="方正小标宋简体" w:hint="eastAsia"/>
          <w:color w:val="000000"/>
          <w:spacing w:val="12"/>
          <w:kern w:val="0"/>
          <w:sz w:val="36"/>
          <w:szCs w:val="36"/>
        </w:rPr>
        <w:t>职业卫生技术服务机构资质</w:t>
      </w:r>
    </w:p>
    <w:p w14:paraId="2F96638E" w14:textId="77777777" w:rsidR="005B7D28" w:rsidRDefault="001C1F1B">
      <w:pPr>
        <w:widowControl/>
        <w:spacing w:line="480" w:lineRule="atLeast"/>
        <w:jc w:val="center"/>
        <w:rPr>
          <w:rFonts w:ascii="方正小标宋简体" w:eastAsia="方正小标宋简体" w:hAnsi="方正小标宋简体" w:cs="方正小标宋简体"/>
          <w:color w:val="000000"/>
          <w:spacing w:val="12"/>
          <w:kern w:val="0"/>
          <w:sz w:val="36"/>
          <w:szCs w:val="36"/>
        </w:rPr>
      </w:pPr>
      <w:r>
        <w:rPr>
          <w:rFonts w:ascii="方正小标宋简体" w:eastAsia="方正小标宋简体" w:hAnsi="方正小标宋简体" w:cs="方正小标宋简体" w:hint="eastAsia"/>
          <w:color w:val="000000"/>
          <w:spacing w:val="12"/>
          <w:kern w:val="0"/>
          <w:sz w:val="36"/>
          <w:szCs w:val="36"/>
        </w:rPr>
        <w:t>认可申请受理单</w:t>
      </w:r>
    </w:p>
    <w:p w14:paraId="37760372" w14:textId="77777777" w:rsidR="005B7D28" w:rsidRDefault="001C1F1B">
      <w:pPr>
        <w:widowControl/>
        <w:spacing w:beforeAutospacing="1" w:afterAutospacing="1" w:line="480" w:lineRule="atLeast"/>
        <w:ind w:firstLineChars="100" w:firstLine="240"/>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黔</w:t>
      </w:r>
      <w:r>
        <w:rPr>
          <w:rFonts w:ascii="仿宋_GB2312" w:eastAsia="仿宋_GB2312" w:hAnsi="仿宋_GB2312" w:cs="仿宋_GB2312" w:hint="eastAsia"/>
          <w:kern w:val="0"/>
          <w:sz w:val="24"/>
        </w:rPr>
        <w:t>）</w:t>
      </w:r>
      <w:proofErr w:type="gramStart"/>
      <w:r>
        <w:rPr>
          <w:rFonts w:ascii="仿宋_GB2312" w:eastAsia="仿宋_GB2312" w:hAnsi="仿宋_GB2312" w:cs="仿宋_GB2312" w:hint="eastAsia"/>
          <w:kern w:val="0"/>
          <w:sz w:val="24"/>
        </w:rPr>
        <w:t>卫职技申</w:t>
      </w:r>
      <w:proofErr w:type="gramEnd"/>
      <w:r>
        <w:rPr>
          <w:rFonts w:ascii="仿宋_GB2312" w:eastAsia="仿宋_GB2312" w:hAnsi="仿宋_GB2312" w:cs="仿宋_GB2312" w:hint="eastAsia"/>
          <w:kern w:val="0"/>
          <w:sz w:val="24"/>
        </w:rPr>
        <w:t>字（</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）第</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号</w:t>
      </w:r>
    </w:p>
    <w:p w14:paraId="456F037B" w14:textId="77777777" w:rsidR="005B7D28" w:rsidRDefault="001C1F1B">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（申请人名称）</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p>
    <w:p w14:paraId="4EE56212" w14:textId="77777777" w:rsidR="005B7D28" w:rsidRDefault="001C1F1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你单位提出的职业卫生技术服务机构资质□认可、□变更、□增加业务范围、□延续申请，本机关根据</w:t>
      </w:r>
      <w:hyperlink r:id="rId8" w:history="1">
        <w:r>
          <w:rPr>
            <w:rFonts w:ascii="仿宋_GB2312" w:eastAsia="仿宋_GB2312" w:hAnsi="仿宋_GB2312" w:cs="仿宋_GB2312" w:hint="eastAsia"/>
            <w:sz w:val="28"/>
            <w:szCs w:val="28"/>
          </w:rPr>
          <w:t>《中华人民共和国行政许可法》第三十二条第一款第</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五</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项</w:t>
        </w:r>
      </w:hyperlink>
      <w:r>
        <w:rPr>
          <w:rFonts w:ascii="仿宋_GB2312" w:eastAsia="仿宋_GB2312" w:hAnsi="仿宋_GB2312" w:cs="仿宋_GB2312" w:hint="eastAsia"/>
          <w:sz w:val="28"/>
          <w:szCs w:val="28"/>
        </w:rPr>
        <w:t>的规定，决定予以受理，并在受理之日起</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个工作日内</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行政许可决定。</w:t>
      </w:r>
    </w:p>
    <w:p w14:paraId="50F024F4" w14:textId="77777777" w:rsidR="005B7D28" w:rsidRDefault="001C1F1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根据有关规定，该行政许可实行</w:t>
      </w:r>
      <w:proofErr w:type="gramStart"/>
      <w:r>
        <w:rPr>
          <w:rFonts w:ascii="仿宋_GB2312" w:eastAsia="仿宋_GB2312" w:hAnsi="仿宋_GB2312" w:cs="仿宋_GB2312" w:hint="eastAsia"/>
          <w:sz w:val="28"/>
          <w:szCs w:val="28"/>
        </w:rPr>
        <w:t>先技术</w:t>
      </w:r>
      <w:proofErr w:type="gramEnd"/>
      <w:r>
        <w:rPr>
          <w:rFonts w:ascii="仿宋_GB2312" w:eastAsia="仿宋_GB2312" w:hAnsi="仿宋_GB2312" w:cs="仿宋_GB2312" w:hint="eastAsia"/>
          <w:sz w:val="28"/>
          <w:szCs w:val="28"/>
        </w:rPr>
        <w:t>评审再审批。技术评审包括申请材料的技术审查和现场技术考核（按照程序要求开展）。现场技术考核时间一般不超过</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个工作日，</w:t>
      </w:r>
      <w:proofErr w:type="gramStart"/>
      <w:r>
        <w:rPr>
          <w:rFonts w:ascii="仿宋_GB2312" w:eastAsia="仿宋_GB2312" w:hAnsi="仿宋_GB2312" w:cs="仿宋_GB2312" w:hint="eastAsia"/>
          <w:sz w:val="28"/>
          <w:szCs w:val="28"/>
        </w:rPr>
        <w:t>且现场</w:t>
      </w:r>
      <w:proofErr w:type="gramEnd"/>
      <w:r>
        <w:rPr>
          <w:rFonts w:ascii="仿宋_GB2312" w:eastAsia="仿宋_GB2312" w:hAnsi="仿宋_GB2312" w:cs="仿宋_GB2312" w:hint="eastAsia"/>
          <w:sz w:val="28"/>
          <w:szCs w:val="28"/>
        </w:rPr>
        <w:t>技术考</w:t>
      </w:r>
      <w:r>
        <w:rPr>
          <w:rFonts w:ascii="仿宋_GB2312" w:eastAsia="仿宋_GB2312" w:hAnsi="仿宋_GB2312" w:cs="仿宋_GB2312" w:hint="eastAsia"/>
          <w:sz w:val="28"/>
          <w:szCs w:val="28"/>
        </w:rPr>
        <w:t>核时间不计入许可办理时限。因特殊原因需要延长期限的，另行告知。</w:t>
      </w:r>
    </w:p>
    <w:p w14:paraId="27C68B5E" w14:textId="77777777" w:rsidR="005B7D28" w:rsidRDefault="001C1F1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申请人</w:t>
      </w:r>
      <w:r>
        <w:rPr>
          <w:rFonts w:ascii="仿宋_GB2312" w:eastAsia="仿宋_GB2312" w:hAnsi="仿宋_GB2312" w:cs="仿宋_GB2312" w:hint="eastAsia"/>
          <w:sz w:val="28"/>
          <w:szCs w:val="28"/>
        </w:rPr>
        <w:t>: </w:t>
      </w:r>
      <w:r>
        <w:rPr>
          <w:rFonts w:ascii="仿宋_GB2312" w:eastAsia="仿宋_GB2312" w:hAnsi="仿宋_GB2312" w:cs="仿宋_GB2312" w:hint="eastAsia"/>
          <w:sz w:val="28"/>
          <w:szCs w:val="28"/>
          <w:u w:val="single"/>
        </w:rPr>
        <w:t xml:space="preserve">        </w:t>
      </w:r>
    </w:p>
    <w:p w14:paraId="06DD701D" w14:textId="77777777" w:rsidR="005B7D28" w:rsidRDefault="001C1F1B">
      <w:pPr>
        <w:spacing w:line="560" w:lineRule="exact"/>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通讯地址</w:t>
      </w:r>
      <w:r>
        <w:rPr>
          <w:rFonts w:ascii="仿宋_GB2312" w:eastAsia="仿宋_GB2312" w:hAnsi="仿宋_GB2312" w:cs="仿宋_GB2312" w:hint="eastAsia"/>
          <w:sz w:val="28"/>
          <w:szCs w:val="28"/>
        </w:rPr>
        <w:t>: </w:t>
      </w:r>
      <w:r>
        <w:rPr>
          <w:rFonts w:ascii="仿宋_GB2312" w:eastAsia="仿宋_GB2312" w:hAnsi="仿宋_GB2312" w:cs="仿宋_GB2312" w:hint="eastAsia"/>
          <w:sz w:val="28"/>
          <w:szCs w:val="28"/>
          <w:u w:val="single"/>
        </w:rPr>
        <w:t xml:space="preserve">                                             </w:t>
      </w:r>
    </w:p>
    <w:p w14:paraId="7822CFA4" w14:textId="77777777" w:rsidR="005B7D28" w:rsidRDefault="001C1F1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联系电话</w:t>
      </w:r>
      <w:r>
        <w:rPr>
          <w:rFonts w:ascii="仿宋_GB2312" w:eastAsia="仿宋_GB2312" w:hAnsi="仿宋_GB2312" w:cs="仿宋_GB2312" w:hint="eastAsia"/>
          <w:sz w:val="28"/>
          <w:szCs w:val="28"/>
        </w:rPr>
        <w:t>: </w:t>
      </w:r>
      <w:r>
        <w:rPr>
          <w:rFonts w:ascii="仿宋_GB2312" w:eastAsia="仿宋_GB2312" w:hAnsi="仿宋_GB2312" w:cs="仿宋_GB2312" w:hint="eastAsia"/>
          <w:sz w:val="28"/>
          <w:szCs w:val="28"/>
          <w:u w:val="single"/>
        </w:rPr>
        <w:t xml:space="preserve">                    </w:t>
      </w:r>
    </w:p>
    <w:p w14:paraId="6A84AEE0" w14:textId="77777777" w:rsidR="005B7D28" w:rsidRDefault="001C1F1B">
      <w:pPr>
        <w:spacing w:line="560" w:lineRule="exact"/>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受理人</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联系电话</w:t>
      </w:r>
      <w:r>
        <w:rPr>
          <w:rFonts w:ascii="仿宋_GB2312" w:eastAsia="仿宋_GB2312" w:hAnsi="仿宋_GB2312" w:cs="仿宋_GB2312" w:hint="eastAsia"/>
          <w:sz w:val="28"/>
          <w:szCs w:val="28"/>
        </w:rPr>
        <w:t>: </w:t>
      </w:r>
      <w:r>
        <w:rPr>
          <w:rFonts w:ascii="仿宋_GB2312" w:eastAsia="仿宋_GB2312" w:hAnsi="仿宋_GB2312" w:cs="仿宋_GB2312" w:hint="eastAsia"/>
          <w:sz w:val="28"/>
          <w:szCs w:val="28"/>
          <w:u w:val="single"/>
        </w:rPr>
        <w:t xml:space="preserve">                    </w:t>
      </w:r>
    </w:p>
    <w:p w14:paraId="7F35C194" w14:textId="77777777" w:rsidR="005B7D28" w:rsidRDefault="001C1F1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收费标准</w:t>
      </w:r>
      <w:r>
        <w:rPr>
          <w:rFonts w:ascii="仿宋_GB2312" w:eastAsia="仿宋_GB2312" w:hAnsi="仿宋_GB2312" w:cs="仿宋_GB2312" w:hint="eastAsia"/>
          <w:sz w:val="28"/>
          <w:szCs w:val="28"/>
        </w:rPr>
        <w:t>: </w:t>
      </w:r>
      <w:r>
        <w:rPr>
          <w:rFonts w:ascii="仿宋_GB2312" w:eastAsia="仿宋_GB2312" w:hAnsi="仿宋_GB2312" w:cs="仿宋_GB2312" w:hint="eastAsia"/>
          <w:sz w:val="28"/>
          <w:szCs w:val="28"/>
        </w:rPr>
        <w:t>不收费</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查询方式</w:t>
      </w:r>
      <w:r>
        <w:rPr>
          <w:rFonts w:ascii="仿宋_GB2312" w:eastAsia="仿宋_GB2312" w:hAnsi="仿宋_GB2312" w:cs="仿宋_GB2312" w:hint="eastAsia"/>
          <w:sz w:val="28"/>
          <w:szCs w:val="28"/>
        </w:rPr>
        <w:t xml:space="preserve">:                    </w:t>
      </w:r>
    </w:p>
    <w:p w14:paraId="4C5054C8" w14:textId="77777777" w:rsidR="005B7D28" w:rsidRDefault="001C1F1B">
      <w:pPr>
        <w:spacing w:line="560" w:lineRule="exact"/>
        <w:ind w:firstLineChars="200" w:firstLine="560"/>
        <w:rPr>
          <w:rFonts w:ascii="仿宋_GB2312" w:eastAsia="仿宋_GB2312" w:hAnsi="仿宋_GB2312" w:cs="仿宋_GB2312"/>
          <w:sz w:val="28"/>
          <w:szCs w:val="28"/>
          <w:highlight w:val="red"/>
        </w:rPr>
      </w:pPr>
      <w:r>
        <w:rPr>
          <w:rFonts w:ascii="仿宋_GB2312" w:eastAsia="仿宋_GB2312" w:hAnsi="仿宋_GB2312" w:cs="仿宋_GB2312" w:hint="eastAsia"/>
          <w:sz w:val="28"/>
          <w:szCs w:val="28"/>
        </w:rPr>
        <w:t>受理机构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w:t>
      </w:r>
      <w:r>
        <w:rPr>
          <w:rFonts w:ascii="仿宋_GB2312" w:eastAsia="仿宋_GB2312" w:hAnsi="仿宋_GB2312" w:cs="仿宋_GB2312" w:hint="eastAsia"/>
          <w:sz w:val="28"/>
          <w:szCs w:val="28"/>
        </w:rPr>
        <w:t>贵州省政</w:t>
      </w:r>
      <w:r>
        <w:rPr>
          <w:rFonts w:ascii="仿宋_GB2312" w:eastAsia="仿宋_GB2312" w:hAnsi="仿宋_GB2312" w:cs="仿宋_GB2312" w:hint="eastAsia"/>
          <w:sz w:val="28"/>
          <w:szCs w:val="28"/>
        </w:rPr>
        <w:t>务服务中心</w:t>
      </w:r>
      <w:r>
        <w:rPr>
          <w:rFonts w:ascii="仿宋_GB2312" w:eastAsia="仿宋_GB2312" w:hAnsi="仿宋_GB2312" w:cs="仿宋_GB2312" w:hint="eastAsia"/>
          <w:sz w:val="28"/>
          <w:szCs w:val="28"/>
        </w:rPr>
        <w:t>省卫生健康委</w:t>
      </w:r>
      <w:r>
        <w:rPr>
          <w:rFonts w:ascii="仿宋_GB2312" w:eastAsia="仿宋_GB2312" w:hAnsi="仿宋_GB2312" w:cs="仿宋_GB2312" w:hint="eastAsia"/>
          <w:sz w:val="28"/>
          <w:szCs w:val="28"/>
        </w:rPr>
        <w:t>窗口</w:t>
      </w:r>
    </w:p>
    <w:p w14:paraId="40D16CF9" w14:textId="77777777" w:rsidR="005B7D28" w:rsidRDefault="001C1F1B">
      <w:pPr>
        <w:spacing w:line="560" w:lineRule="exact"/>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特此通知。</w:t>
      </w:r>
    </w:p>
    <w:p w14:paraId="3D4E7103" w14:textId="77777777" w:rsidR="005B7D28" w:rsidRDefault="001C1F1B">
      <w:pPr>
        <w:spacing w:line="56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lastRenderedPageBreak/>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w:t>
      </w:r>
    </w:p>
    <w:p w14:paraId="055250CB" w14:textId="77777777" w:rsidR="005B7D28" w:rsidRDefault="001C1F1B">
      <w:pPr>
        <w:rPr>
          <w:rFonts w:ascii="黑体" w:eastAsia="黑体" w:hAnsi="黑体" w:cs="黑体"/>
          <w:color w:val="000000"/>
          <w:spacing w:val="12"/>
          <w:szCs w:val="32"/>
          <w:shd w:val="clear" w:color="auto" w:fill="FFFFFF"/>
          <w:lang w:bidi="ar"/>
        </w:rPr>
      </w:pPr>
      <w:r>
        <w:rPr>
          <w:rFonts w:eastAsia="黑体" w:hint="eastAsia"/>
          <w:color w:val="000000"/>
          <w:spacing w:val="12"/>
          <w:shd w:val="clear" w:color="auto" w:fill="FFFFFF"/>
          <w:lang w:bidi="ar"/>
        </w:rPr>
        <w:br w:type="page"/>
      </w:r>
      <w:r>
        <w:rPr>
          <w:rFonts w:ascii="黑体" w:eastAsia="黑体" w:hAnsi="黑体" w:cs="黑体" w:hint="eastAsia"/>
          <w:color w:val="000000"/>
          <w:spacing w:val="12"/>
          <w:sz w:val="32"/>
          <w:szCs w:val="32"/>
          <w:shd w:val="clear" w:color="auto" w:fill="FFFFFF"/>
          <w:lang w:bidi="ar"/>
        </w:rPr>
        <w:lastRenderedPageBreak/>
        <w:t>附录</w:t>
      </w:r>
      <w:r>
        <w:rPr>
          <w:rFonts w:ascii="黑体" w:eastAsia="黑体" w:hAnsi="黑体" w:cs="黑体" w:hint="eastAsia"/>
          <w:color w:val="000000"/>
          <w:spacing w:val="12"/>
          <w:sz w:val="32"/>
          <w:szCs w:val="32"/>
          <w:shd w:val="clear" w:color="auto" w:fill="FFFFFF"/>
          <w:lang w:bidi="ar"/>
        </w:rPr>
        <w:t>5</w:t>
      </w:r>
    </w:p>
    <w:p w14:paraId="41F220E9" w14:textId="77777777" w:rsidR="005B7D28" w:rsidRDefault="005B7D28">
      <w:pPr>
        <w:keepNext/>
        <w:keepLines/>
        <w:outlineLvl w:val="1"/>
        <w:rPr>
          <w:rFonts w:eastAsia="黑体"/>
          <w:b/>
          <w:bCs/>
          <w:color w:val="000000"/>
          <w:spacing w:val="12"/>
          <w:szCs w:val="32"/>
          <w:shd w:val="clear" w:color="auto" w:fill="FFFFFF"/>
          <w:lang w:bidi="ar"/>
        </w:rPr>
      </w:pPr>
    </w:p>
    <w:p w14:paraId="00E56816" w14:textId="77777777" w:rsidR="005B7D28" w:rsidRDefault="001C1F1B">
      <w:pPr>
        <w:widowControl/>
        <w:spacing w:line="480" w:lineRule="atLeast"/>
        <w:jc w:val="center"/>
        <w:rPr>
          <w:rFonts w:ascii="方正小标宋简体" w:eastAsia="方正小标宋简体" w:hAnsi="方正小标宋简体" w:cs="方正小标宋简体"/>
          <w:color w:val="000000"/>
          <w:spacing w:val="12"/>
          <w:kern w:val="0"/>
          <w:sz w:val="36"/>
          <w:szCs w:val="36"/>
        </w:rPr>
      </w:pPr>
      <w:r>
        <w:rPr>
          <w:rFonts w:ascii="方正小标宋简体" w:eastAsia="方正小标宋简体" w:hAnsi="方正小标宋简体" w:cs="方正小标宋简体" w:hint="eastAsia"/>
          <w:color w:val="000000"/>
          <w:spacing w:val="12"/>
          <w:kern w:val="0"/>
          <w:sz w:val="36"/>
          <w:szCs w:val="36"/>
        </w:rPr>
        <w:t>贵州省</w:t>
      </w:r>
      <w:r>
        <w:rPr>
          <w:rFonts w:ascii="方正小标宋简体" w:eastAsia="方正小标宋简体" w:hAnsi="方正小标宋简体" w:cs="方正小标宋简体" w:hint="eastAsia"/>
          <w:color w:val="000000"/>
          <w:spacing w:val="12"/>
          <w:kern w:val="0"/>
          <w:sz w:val="36"/>
          <w:szCs w:val="36"/>
        </w:rPr>
        <w:t>职业卫生技术服务机构资质认可</w:t>
      </w:r>
    </w:p>
    <w:p w14:paraId="7BD6B482" w14:textId="77777777" w:rsidR="005B7D28" w:rsidRDefault="001C1F1B">
      <w:pPr>
        <w:widowControl/>
        <w:spacing w:line="480" w:lineRule="atLeast"/>
        <w:jc w:val="center"/>
        <w:rPr>
          <w:rFonts w:ascii="方正小标宋简体" w:eastAsia="方正小标宋简体" w:hAnsi="方正小标宋简体" w:cs="方正小标宋简体"/>
          <w:color w:val="000000"/>
          <w:spacing w:val="12"/>
          <w:kern w:val="0"/>
          <w:sz w:val="36"/>
          <w:szCs w:val="36"/>
        </w:rPr>
      </w:pPr>
      <w:r>
        <w:rPr>
          <w:rFonts w:ascii="方正小标宋简体" w:eastAsia="方正小标宋简体" w:hAnsi="方正小标宋简体" w:cs="方正小标宋简体" w:hint="eastAsia"/>
          <w:color w:val="000000"/>
          <w:spacing w:val="12"/>
          <w:kern w:val="0"/>
          <w:sz w:val="36"/>
          <w:szCs w:val="36"/>
        </w:rPr>
        <w:t>申请材料补正通知单</w:t>
      </w:r>
    </w:p>
    <w:p w14:paraId="76D7D8FC" w14:textId="77777777" w:rsidR="005B7D28" w:rsidRDefault="005B7D28">
      <w:pPr>
        <w:widowControl/>
        <w:spacing w:line="480" w:lineRule="atLeast"/>
        <w:jc w:val="right"/>
        <w:rPr>
          <w:rFonts w:ascii="仿宋_GB2312" w:eastAsia="仿宋_GB2312" w:hAnsi="仿宋_GB2312" w:cs="仿宋_GB2312"/>
          <w:sz w:val="24"/>
        </w:rPr>
      </w:pPr>
    </w:p>
    <w:p w14:paraId="51AC275E" w14:textId="77777777" w:rsidR="005B7D28" w:rsidRDefault="001C1F1B">
      <w:pPr>
        <w:widowControl/>
        <w:spacing w:line="480" w:lineRule="atLeast"/>
        <w:jc w:val="right"/>
        <w:rPr>
          <w:rFonts w:ascii="仿宋_GB2312" w:eastAsia="仿宋_GB2312" w:hAnsi="仿宋_GB2312" w:cs="仿宋_GB2312"/>
          <w:spacing w:val="12"/>
          <w:kern w:val="0"/>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黔</w:t>
      </w:r>
      <w:r>
        <w:rPr>
          <w:rFonts w:ascii="仿宋_GB2312" w:eastAsia="仿宋_GB2312" w:hAnsi="仿宋_GB2312" w:cs="仿宋_GB2312" w:hint="eastAsia"/>
          <w:sz w:val="24"/>
        </w:rPr>
        <w:t>）</w:t>
      </w:r>
      <w:proofErr w:type="gramStart"/>
      <w:r>
        <w:rPr>
          <w:rFonts w:ascii="仿宋_GB2312" w:eastAsia="仿宋_GB2312" w:hAnsi="仿宋_GB2312" w:cs="仿宋_GB2312" w:hint="eastAsia"/>
          <w:sz w:val="24"/>
        </w:rPr>
        <w:t>卫职技</w:t>
      </w:r>
      <w:proofErr w:type="gramEnd"/>
      <w:r>
        <w:rPr>
          <w:rFonts w:ascii="仿宋_GB2312" w:eastAsia="仿宋_GB2312" w:hAnsi="仿宋_GB2312" w:cs="仿宋_GB2312" w:hint="eastAsia"/>
          <w:sz w:val="24"/>
        </w:rPr>
        <w:t>补正字（</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）第</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号</w:t>
      </w:r>
    </w:p>
    <w:p w14:paraId="546F29AC" w14:textId="77777777" w:rsidR="005B7D28" w:rsidRDefault="001C1F1B">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（申请人名称）</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p>
    <w:p w14:paraId="479E943C" w14:textId="77777777" w:rsidR="005B7D28" w:rsidRDefault="001C1F1B">
      <w:pPr>
        <w:widowControl/>
        <w:spacing w:line="48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你单位于</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日</w:t>
      </w:r>
      <w:r>
        <w:rPr>
          <w:rFonts w:ascii="仿宋_GB2312" w:eastAsia="仿宋_GB2312" w:hAnsi="仿宋_GB2312" w:cs="仿宋_GB2312" w:hint="eastAsia"/>
          <w:sz w:val="28"/>
          <w:szCs w:val="28"/>
        </w:rPr>
        <w:t>提出的</w:t>
      </w:r>
      <w:r>
        <w:rPr>
          <w:rFonts w:ascii="仿宋_GB2312" w:eastAsia="仿宋_GB2312" w:hAnsi="仿宋_GB2312" w:cs="仿宋_GB2312" w:hint="eastAsia"/>
          <w:kern w:val="0"/>
          <w:sz w:val="28"/>
          <w:szCs w:val="28"/>
        </w:rPr>
        <w:t>职业卫生技术服务机构资质□认可、□变更、□增加业务范围、□延续</w:t>
      </w:r>
      <w:r>
        <w:rPr>
          <w:rFonts w:ascii="仿宋_GB2312" w:eastAsia="仿宋_GB2312" w:hAnsi="仿宋_GB2312" w:cs="仿宋_GB2312" w:hint="eastAsia"/>
          <w:sz w:val="28"/>
          <w:szCs w:val="28"/>
        </w:rPr>
        <w:t>申请材料收悉。经审查，申请材料不齐全或者不符合法定形式。根据</w:t>
      </w:r>
      <w:hyperlink r:id="rId9" w:history="1">
        <w:r>
          <w:rPr>
            <w:rFonts w:ascii="仿宋_GB2312" w:eastAsia="仿宋_GB2312" w:hAnsi="仿宋_GB2312" w:cs="仿宋_GB2312" w:hint="eastAsia"/>
            <w:sz w:val="28"/>
            <w:szCs w:val="28"/>
          </w:rPr>
          <w:t>《中华人民共和国行政许可法》第三十二条第一款第（四）项</w:t>
        </w:r>
      </w:hyperlink>
      <w:r>
        <w:rPr>
          <w:rFonts w:ascii="仿宋_GB2312" w:eastAsia="仿宋_GB2312" w:hAnsi="仿宋_GB2312" w:cs="仿宋_GB2312" w:hint="eastAsia"/>
          <w:sz w:val="28"/>
          <w:szCs w:val="28"/>
        </w:rPr>
        <w:t>的规定，请你单位补齐补正以下内容：</w:t>
      </w:r>
    </w:p>
    <w:p w14:paraId="29A99917" w14:textId="77777777" w:rsidR="005B7D28" w:rsidRDefault="005B7D28">
      <w:pPr>
        <w:spacing w:line="480" w:lineRule="exact"/>
        <w:ind w:firstLineChars="200" w:firstLine="560"/>
        <w:rPr>
          <w:rFonts w:ascii="仿宋_GB2312" w:eastAsia="仿宋_GB2312" w:hAnsi="仿宋_GB2312" w:cs="仿宋_GB2312"/>
          <w:sz w:val="28"/>
          <w:szCs w:val="28"/>
        </w:rPr>
      </w:pPr>
    </w:p>
    <w:p w14:paraId="6A62D248" w14:textId="77777777" w:rsidR="005B7D28" w:rsidRDefault="005B7D28">
      <w:pPr>
        <w:spacing w:line="480" w:lineRule="exact"/>
        <w:ind w:firstLineChars="200" w:firstLine="560"/>
        <w:rPr>
          <w:rFonts w:ascii="仿宋_GB2312" w:eastAsia="仿宋_GB2312" w:hAnsi="仿宋_GB2312" w:cs="仿宋_GB2312"/>
          <w:sz w:val="28"/>
          <w:szCs w:val="28"/>
        </w:rPr>
      </w:pPr>
    </w:p>
    <w:p w14:paraId="6C2A0692" w14:textId="77777777" w:rsidR="005B7D28" w:rsidRDefault="005B7D28">
      <w:pPr>
        <w:spacing w:line="480" w:lineRule="exact"/>
        <w:ind w:firstLineChars="200" w:firstLine="560"/>
        <w:rPr>
          <w:rFonts w:ascii="仿宋_GB2312" w:eastAsia="仿宋_GB2312" w:hAnsi="仿宋_GB2312" w:cs="仿宋_GB2312"/>
          <w:sz w:val="28"/>
          <w:szCs w:val="28"/>
        </w:rPr>
      </w:pPr>
    </w:p>
    <w:p w14:paraId="234AF6E4" w14:textId="77777777" w:rsidR="005B7D28" w:rsidRDefault="005B7D28">
      <w:pPr>
        <w:spacing w:line="480" w:lineRule="exact"/>
        <w:ind w:firstLineChars="200" w:firstLine="560"/>
        <w:rPr>
          <w:rFonts w:ascii="仿宋_GB2312" w:eastAsia="仿宋_GB2312" w:hAnsi="仿宋_GB2312" w:cs="仿宋_GB2312"/>
          <w:sz w:val="28"/>
          <w:szCs w:val="28"/>
        </w:rPr>
      </w:pPr>
    </w:p>
    <w:p w14:paraId="0DEE5961" w14:textId="77777777" w:rsidR="005B7D28" w:rsidRDefault="005B7D28">
      <w:pPr>
        <w:spacing w:line="480" w:lineRule="exact"/>
        <w:ind w:firstLineChars="200" w:firstLine="560"/>
        <w:rPr>
          <w:rFonts w:ascii="仿宋_GB2312" w:eastAsia="仿宋_GB2312" w:hAnsi="仿宋_GB2312" w:cs="仿宋_GB2312"/>
          <w:sz w:val="28"/>
          <w:szCs w:val="28"/>
        </w:rPr>
      </w:pPr>
    </w:p>
    <w:p w14:paraId="0BE79BD5" w14:textId="77777777" w:rsidR="005B7D28" w:rsidRDefault="001C1F1B">
      <w:pPr>
        <w:widowControl/>
        <w:spacing w:line="480" w:lineRule="exact"/>
        <w:ind w:firstLineChars="200" w:firstLine="560"/>
        <w:jc w:val="left"/>
        <w:rPr>
          <w:rFonts w:ascii="仿宋_GB2312" w:eastAsia="仿宋_GB2312" w:hAnsi="仿宋_GB2312" w:cs="仿宋_GB2312"/>
          <w:color w:val="000000"/>
          <w:spacing w:val="12"/>
          <w:kern w:val="0"/>
          <w:szCs w:val="32"/>
        </w:rPr>
      </w:pPr>
      <w:r>
        <w:rPr>
          <w:rFonts w:ascii="仿宋_GB2312" w:eastAsia="仿宋_GB2312" w:hAnsi="仿宋_GB2312" w:cs="仿宋_GB2312" w:hint="eastAsia"/>
          <w:sz w:val="28"/>
          <w:szCs w:val="28"/>
        </w:rPr>
        <w:t>特此通知。</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color w:val="000000"/>
          <w:spacing w:val="12"/>
          <w:kern w:val="0"/>
          <w:szCs w:val="32"/>
        </w:rPr>
        <w:t xml:space="preserve">                                     </w:t>
      </w:r>
    </w:p>
    <w:p w14:paraId="4F51F9B1" w14:textId="77777777" w:rsidR="005B7D28" w:rsidRDefault="001C1F1B">
      <w:pPr>
        <w:spacing w:line="480" w:lineRule="exact"/>
        <w:ind w:leftChars="304" w:left="5552" w:hangingChars="2100" w:hanging="4914"/>
        <w:jc w:val="right"/>
        <w:rPr>
          <w:rFonts w:ascii="仿宋_GB2312" w:eastAsia="仿宋_GB2312" w:hAnsi="仿宋_GB2312" w:cs="仿宋_GB2312"/>
          <w:sz w:val="28"/>
          <w:szCs w:val="28"/>
        </w:rPr>
      </w:pPr>
      <w:r>
        <w:rPr>
          <w:rFonts w:ascii="仿宋_GB2312" w:eastAsia="仿宋_GB2312" w:hAnsi="仿宋_GB2312" w:cs="仿宋_GB2312" w:hint="eastAsia"/>
          <w:color w:val="000000"/>
          <w:spacing w:val="12"/>
          <w:szCs w:val="32"/>
        </w:rPr>
        <w:t xml:space="preserve">                </w:t>
      </w:r>
      <w:r>
        <w:rPr>
          <w:rFonts w:ascii="仿宋_GB2312" w:eastAsia="仿宋_GB2312" w:hAnsi="仿宋_GB2312" w:cs="仿宋_GB2312" w:hint="eastAsia"/>
          <w:color w:val="000000"/>
          <w:spacing w:val="12"/>
          <w:szCs w:val="32"/>
        </w:rPr>
        <w:t xml:space="preserve"> </w:t>
      </w:r>
      <w:r>
        <w:rPr>
          <w:rFonts w:ascii="仿宋_GB2312" w:eastAsia="仿宋_GB2312" w:hAnsi="仿宋_GB2312" w:cs="仿宋_GB2312" w:hint="eastAsia"/>
          <w:color w:val="000000"/>
          <w:spacing w:val="12"/>
          <w:szCs w:val="32"/>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w:t>
      </w:r>
    </w:p>
    <w:p w14:paraId="16E4E7CD" w14:textId="77777777" w:rsidR="005B7D28" w:rsidRDefault="005B7D28">
      <w:pPr>
        <w:spacing w:line="480" w:lineRule="exact"/>
        <w:ind w:firstLineChars="200" w:firstLine="560"/>
        <w:rPr>
          <w:rFonts w:ascii="仿宋_GB2312" w:eastAsia="仿宋_GB2312" w:hAnsi="仿宋_GB2312" w:cs="仿宋_GB2312"/>
          <w:sz w:val="28"/>
          <w:szCs w:val="28"/>
        </w:rPr>
      </w:pPr>
    </w:p>
    <w:p w14:paraId="669D578C" w14:textId="77777777" w:rsidR="005B7D28" w:rsidRDefault="005B7D28">
      <w:pPr>
        <w:spacing w:line="480" w:lineRule="exact"/>
        <w:ind w:firstLineChars="200" w:firstLine="560"/>
        <w:rPr>
          <w:rFonts w:ascii="仿宋_GB2312" w:eastAsia="仿宋_GB2312" w:hAnsi="仿宋_GB2312" w:cs="仿宋_GB2312"/>
          <w:sz w:val="28"/>
          <w:szCs w:val="28"/>
        </w:rPr>
      </w:pPr>
    </w:p>
    <w:p w14:paraId="3D3478EA" w14:textId="77777777" w:rsidR="005B7D28" w:rsidRDefault="001C1F1B">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经办人：</w:t>
      </w:r>
    </w:p>
    <w:p w14:paraId="210F87CB" w14:textId="77777777" w:rsidR="005B7D28" w:rsidRDefault="001C1F1B">
      <w:pPr>
        <w:spacing w:line="480" w:lineRule="exact"/>
        <w:ind w:firstLineChars="200" w:firstLine="560"/>
        <w:rPr>
          <w:rFonts w:ascii="仿宋_GB2312" w:eastAsia="仿宋_GB2312" w:hAnsi="仿宋_GB2312" w:cs="仿宋_GB2312"/>
          <w:sz w:val="28"/>
          <w:szCs w:val="28"/>
        </w:rPr>
        <w:sectPr w:rsidR="005B7D28">
          <w:headerReference w:type="default" r:id="rId10"/>
          <w:footerReference w:type="default" r:id="rId11"/>
          <w:pgSz w:w="11906" w:h="16838"/>
          <w:pgMar w:top="2098" w:right="1474" w:bottom="1984" w:left="1587" w:header="851" w:footer="992" w:gutter="0"/>
          <w:cols w:space="720"/>
          <w:docGrid w:type="lines" w:linePitch="312"/>
        </w:sect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w:t>
      </w:r>
    </w:p>
    <w:p w14:paraId="6BD947F7" w14:textId="77777777" w:rsidR="005B7D28" w:rsidRDefault="001C1F1B">
      <w:pPr>
        <w:keepNext/>
        <w:keepLines/>
        <w:outlineLvl w:val="1"/>
        <w:rPr>
          <w:rFonts w:ascii="黑体" w:eastAsia="黑体" w:hAnsi="黑体" w:cs="黑体"/>
          <w:color w:val="000000"/>
          <w:kern w:val="0"/>
          <w:sz w:val="32"/>
          <w:szCs w:val="32"/>
          <w:shd w:val="clear" w:color="auto" w:fill="FFFFFF"/>
          <w:lang w:bidi="ar"/>
        </w:rPr>
      </w:pPr>
      <w:r>
        <w:rPr>
          <w:rFonts w:ascii="黑体" w:eastAsia="黑体" w:hAnsi="黑体" w:cs="黑体" w:hint="eastAsia"/>
          <w:color w:val="000000"/>
          <w:kern w:val="0"/>
          <w:sz w:val="32"/>
          <w:szCs w:val="32"/>
          <w:shd w:val="clear" w:color="auto" w:fill="FFFFFF"/>
          <w:lang w:bidi="ar"/>
        </w:rPr>
        <w:lastRenderedPageBreak/>
        <w:t>附录</w:t>
      </w:r>
      <w:r>
        <w:rPr>
          <w:rFonts w:ascii="黑体" w:eastAsia="黑体" w:hAnsi="黑体" w:cs="黑体" w:hint="eastAsia"/>
          <w:color w:val="000000"/>
          <w:kern w:val="0"/>
          <w:sz w:val="32"/>
          <w:szCs w:val="32"/>
          <w:shd w:val="clear" w:color="auto" w:fill="FFFFFF"/>
          <w:lang w:bidi="ar"/>
        </w:rPr>
        <w:t>6</w:t>
      </w:r>
    </w:p>
    <w:p w14:paraId="09AACB0A" w14:textId="77777777" w:rsidR="005B7D28" w:rsidRDefault="005B7D28">
      <w:pPr>
        <w:keepNext/>
        <w:keepLines/>
        <w:outlineLvl w:val="1"/>
        <w:rPr>
          <w:rFonts w:eastAsia="黑体"/>
          <w:b/>
          <w:bCs/>
          <w:color w:val="000000"/>
          <w:kern w:val="0"/>
          <w:szCs w:val="32"/>
          <w:shd w:val="clear" w:color="auto" w:fill="FFFFFF"/>
          <w:lang w:bidi="ar"/>
        </w:rPr>
      </w:pPr>
    </w:p>
    <w:p w14:paraId="783BFF4B" w14:textId="77777777" w:rsidR="005B7D28" w:rsidRDefault="001C1F1B">
      <w:pPr>
        <w:spacing w:line="360" w:lineRule="auto"/>
        <w:jc w:val="center"/>
        <w:rPr>
          <w:rFonts w:ascii="方正小标宋简体" w:eastAsia="方正小标宋简体" w:hAnsi="方正小标宋简体" w:cs="方正小标宋简体"/>
          <w:color w:val="000000"/>
          <w:kern w:val="0"/>
          <w:sz w:val="36"/>
          <w:szCs w:val="32"/>
        </w:rPr>
      </w:pPr>
      <w:r>
        <w:rPr>
          <w:rFonts w:ascii="方正小标宋简体" w:eastAsia="方正小标宋简体" w:hAnsi="方正小标宋简体" w:cs="方正小标宋简体" w:hint="eastAsia"/>
          <w:color w:val="000000"/>
          <w:kern w:val="0"/>
          <w:sz w:val="36"/>
          <w:szCs w:val="32"/>
        </w:rPr>
        <w:t>贵州省</w:t>
      </w:r>
      <w:r>
        <w:rPr>
          <w:rFonts w:ascii="方正小标宋简体" w:eastAsia="方正小标宋简体" w:hAnsi="方正小标宋简体" w:cs="方正小标宋简体" w:hint="eastAsia"/>
          <w:color w:val="000000"/>
          <w:kern w:val="0"/>
          <w:sz w:val="36"/>
          <w:szCs w:val="32"/>
        </w:rPr>
        <w:t>职业卫生技术服务机构资质认可</w:t>
      </w:r>
    </w:p>
    <w:p w14:paraId="30BDD715" w14:textId="77777777" w:rsidR="005B7D28" w:rsidRDefault="001C1F1B">
      <w:pPr>
        <w:spacing w:line="360" w:lineRule="auto"/>
        <w:jc w:val="center"/>
        <w:rPr>
          <w:rFonts w:ascii="方正小标宋简体" w:eastAsia="方正小标宋简体" w:hAnsi="方正小标宋简体" w:cs="方正小标宋简体"/>
          <w:color w:val="000000"/>
          <w:kern w:val="0"/>
          <w:sz w:val="36"/>
          <w:szCs w:val="32"/>
        </w:rPr>
      </w:pPr>
      <w:r>
        <w:rPr>
          <w:rFonts w:ascii="方正小标宋简体" w:eastAsia="方正小标宋简体" w:hAnsi="方正小标宋简体" w:cs="方正小标宋简体" w:hint="eastAsia"/>
          <w:color w:val="000000"/>
          <w:kern w:val="0"/>
          <w:sz w:val="36"/>
          <w:szCs w:val="32"/>
        </w:rPr>
        <w:t>申请不予受理单</w:t>
      </w:r>
    </w:p>
    <w:p w14:paraId="7DF11DC3" w14:textId="77777777" w:rsidR="005B7D28" w:rsidRDefault="001C1F1B">
      <w:pPr>
        <w:widowControl/>
        <w:spacing w:beforeAutospacing="1" w:afterAutospacing="1" w:line="480" w:lineRule="atLeast"/>
        <w:ind w:firstLineChars="100" w:firstLine="240"/>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黔</w:t>
      </w:r>
      <w:r>
        <w:rPr>
          <w:rFonts w:ascii="仿宋_GB2312" w:eastAsia="仿宋_GB2312" w:hAnsi="仿宋_GB2312" w:cs="仿宋_GB2312" w:hint="eastAsia"/>
          <w:kern w:val="0"/>
          <w:sz w:val="24"/>
        </w:rPr>
        <w:t>）</w:t>
      </w:r>
      <w:proofErr w:type="gramStart"/>
      <w:r>
        <w:rPr>
          <w:rFonts w:ascii="仿宋_GB2312" w:eastAsia="仿宋_GB2312" w:hAnsi="仿宋_GB2312" w:cs="仿宋_GB2312" w:hint="eastAsia"/>
          <w:kern w:val="0"/>
          <w:sz w:val="24"/>
        </w:rPr>
        <w:t>卫职技</w:t>
      </w:r>
      <w:proofErr w:type="gramEnd"/>
      <w:r>
        <w:rPr>
          <w:rFonts w:ascii="仿宋_GB2312" w:eastAsia="仿宋_GB2312" w:hAnsi="仿宋_GB2312" w:cs="仿宋_GB2312" w:hint="eastAsia"/>
          <w:kern w:val="0"/>
          <w:sz w:val="24"/>
        </w:rPr>
        <w:t>不受字（</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）第</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号</w:t>
      </w:r>
    </w:p>
    <w:p w14:paraId="260FB994" w14:textId="77777777" w:rsidR="005B7D28" w:rsidRDefault="001C1F1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（申请人名称）</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p>
    <w:p w14:paraId="444F206F" w14:textId="77777777" w:rsidR="005B7D28" w:rsidRDefault="001C1F1B">
      <w:pPr>
        <w:widowControl/>
        <w:spacing w:beforeAutospacing="1" w:afterAutospacing="1" w:line="480" w:lineRule="atLeas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你单位于</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日</w:t>
      </w:r>
      <w:r>
        <w:rPr>
          <w:rFonts w:ascii="仿宋_GB2312" w:eastAsia="仿宋_GB2312" w:hAnsi="仿宋_GB2312" w:cs="仿宋_GB2312" w:hint="eastAsia"/>
          <w:sz w:val="28"/>
          <w:szCs w:val="28"/>
        </w:rPr>
        <w:t>提出的</w:t>
      </w:r>
      <w:r>
        <w:rPr>
          <w:rFonts w:ascii="仿宋_GB2312" w:eastAsia="仿宋_GB2312" w:hAnsi="仿宋_GB2312" w:cs="仿宋_GB2312" w:hint="eastAsia"/>
          <w:kern w:val="0"/>
          <w:sz w:val="28"/>
          <w:szCs w:val="28"/>
        </w:rPr>
        <w:t>职业卫生技术服务机构资质□认可、□变更、□增加业务范围、□延续</w:t>
      </w:r>
      <w:r>
        <w:rPr>
          <w:rFonts w:ascii="仿宋_GB2312" w:eastAsia="仿宋_GB2312" w:hAnsi="仿宋_GB2312" w:cs="仿宋_GB2312" w:hint="eastAsia"/>
          <w:sz w:val="28"/>
          <w:szCs w:val="28"/>
        </w:rPr>
        <w:t>申请</w:t>
      </w:r>
      <w:r>
        <w:rPr>
          <w:rFonts w:ascii="仿宋_GB2312" w:eastAsia="仿宋_GB2312" w:hAnsi="仿宋_GB2312" w:cs="仿宋_GB2312" w:hint="eastAsia"/>
          <w:kern w:val="0"/>
          <w:sz w:val="28"/>
          <w:szCs w:val="28"/>
        </w:rPr>
        <w:t>，因存在下列情形，本机关决定不予受理</w:t>
      </w:r>
      <w:r>
        <w:rPr>
          <w:rFonts w:ascii="仿宋_GB2312" w:eastAsia="仿宋_GB2312" w:hAnsi="仿宋_GB2312" w:cs="仿宋_GB2312" w:hint="eastAsia"/>
          <w:kern w:val="0"/>
          <w:sz w:val="28"/>
          <w:szCs w:val="28"/>
        </w:rPr>
        <w:t>:</w:t>
      </w:r>
    </w:p>
    <w:p w14:paraId="2A9C089C" w14:textId="77777777" w:rsidR="005B7D28" w:rsidRDefault="001C1F1B">
      <w:pPr>
        <w:widowControl/>
        <w:spacing w:beforeAutospacing="1" w:afterAutospacing="1" w:line="480" w:lineRule="atLeast"/>
        <w:ind w:firstLine="420"/>
        <w:jc w:val="left"/>
        <w:rPr>
          <w:rFonts w:ascii="仿宋_GB2312" w:eastAsia="仿宋_GB2312" w:hAnsi="仿宋_GB2312" w:cs="仿宋_GB2312"/>
          <w:kern w:val="0"/>
          <w:sz w:val="28"/>
          <w:szCs w:val="28"/>
        </w:rPr>
      </w:pPr>
      <w:r>
        <w:rPr>
          <w:rFonts w:ascii="仿宋_GB2312" w:eastAsia="仿宋_GB2312" w:hAnsi="仿宋_GB2312" w:cs="仿宋_GB2312" w:hint="eastAsia"/>
          <w:noProof/>
          <w:kern w:val="0"/>
          <w:sz w:val="28"/>
          <w:szCs w:val="28"/>
        </w:rPr>
        <w:drawing>
          <wp:inline distT="0" distB="0" distL="114300" distR="114300" wp14:anchorId="62FBDAAA" wp14:editId="73009BFF">
            <wp:extent cx="257175" cy="200025"/>
            <wp:effectExtent l="0" t="0" r="9525" b="952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2"/>
                    <a:stretch>
                      <a:fillRect/>
                    </a:stretch>
                  </pic:blipFill>
                  <pic:spPr>
                    <a:xfrm>
                      <a:off x="0" y="0"/>
                      <a:ext cx="257175" cy="200025"/>
                    </a:xfrm>
                    <a:prstGeom prst="rect">
                      <a:avLst/>
                    </a:prstGeom>
                    <a:noFill/>
                    <a:ln>
                      <a:noFill/>
                    </a:ln>
                  </pic:spPr>
                </pic:pic>
              </a:graphicData>
            </a:graphic>
          </wp:inline>
        </w:drawing>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该事项依法不属于本行政机关职权范围。</w:t>
      </w:r>
    </w:p>
    <w:p w14:paraId="3F030AAF" w14:textId="77777777" w:rsidR="005B7D28" w:rsidRDefault="001C1F1B">
      <w:pPr>
        <w:widowControl/>
        <w:spacing w:beforeAutospacing="1" w:afterAutospacing="1" w:line="480" w:lineRule="atLeast"/>
        <w:ind w:firstLine="420"/>
        <w:jc w:val="left"/>
        <w:rPr>
          <w:rFonts w:ascii="仿宋_GB2312" w:eastAsia="仿宋_GB2312" w:hAnsi="仿宋_GB2312" w:cs="仿宋_GB2312"/>
          <w:kern w:val="0"/>
          <w:sz w:val="28"/>
          <w:szCs w:val="28"/>
        </w:rPr>
      </w:pPr>
      <w:r>
        <w:rPr>
          <w:rFonts w:ascii="仿宋_GB2312" w:eastAsia="仿宋_GB2312" w:hAnsi="仿宋_GB2312" w:cs="仿宋_GB2312" w:hint="eastAsia"/>
          <w:noProof/>
          <w:kern w:val="0"/>
          <w:sz w:val="28"/>
          <w:szCs w:val="28"/>
        </w:rPr>
        <w:drawing>
          <wp:inline distT="0" distB="0" distL="114300" distR="114300" wp14:anchorId="796D8995" wp14:editId="7A441462">
            <wp:extent cx="257175" cy="200025"/>
            <wp:effectExtent l="0" t="0" r="9525" b="952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2"/>
                    <a:stretch>
                      <a:fillRect/>
                    </a:stretch>
                  </pic:blipFill>
                  <pic:spPr>
                    <a:xfrm>
                      <a:off x="0" y="0"/>
                      <a:ext cx="257175" cy="200025"/>
                    </a:xfrm>
                    <a:prstGeom prst="rect">
                      <a:avLst/>
                    </a:prstGeom>
                    <a:noFill/>
                    <a:ln>
                      <a:noFill/>
                    </a:ln>
                  </pic:spPr>
                </pic:pic>
              </a:graphicData>
            </a:graphic>
          </wp:inline>
        </w:drawing>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申请单位的申请材料经补齐补正后，仍不符合要求。</w:t>
      </w:r>
    </w:p>
    <w:p w14:paraId="72BDB662" w14:textId="77777777" w:rsidR="005B7D28" w:rsidRDefault="001C1F1B">
      <w:pPr>
        <w:widowControl/>
        <w:spacing w:beforeAutospacing="1" w:afterAutospacing="1" w:line="480" w:lineRule="atLeast"/>
        <w:ind w:firstLine="420"/>
        <w:jc w:val="left"/>
        <w:rPr>
          <w:rFonts w:ascii="仿宋_GB2312" w:eastAsia="仿宋_GB2312" w:hAnsi="仿宋_GB2312" w:cs="仿宋_GB2312"/>
          <w:kern w:val="0"/>
          <w:sz w:val="28"/>
          <w:szCs w:val="28"/>
        </w:rPr>
      </w:pPr>
      <w:r>
        <w:rPr>
          <w:rFonts w:ascii="仿宋_GB2312" w:eastAsia="仿宋_GB2312" w:hAnsi="仿宋_GB2312" w:cs="仿宋_GB2312" w:hint="eastAsia"/>
          <w:noProof/>
          <w:kern w:val="0"/>
          <w:sz w:val="28"/>
          <w:szCs w:val="28"/>
        </w:rPr>
        <w:drawing>
          <wp:inline distT="0" distB="0" distL="114300" distR="114300" wp14:anchorId="20CEEC2A" wp14:editId="3D46C4C6">
            <wp:extent cx="257175" cy="200025"/>
            <wp:effectExtent l="0" t="0" r="9525" b="952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2"/>
                    <a:stretch>
                      <a:fillRect/>
                    </a:stretch>
                  </pic:blipFill>
                  <pic:spPr>
                    <a:xfrm>
                      <a:off x="0" y="0"/>
                      <a:ext cx="257175" cy="200025"/>
                    </a:xfrm>
                    <a:prstGeom prst="rect">
                      <a:avLst/>
                    </a:prstGeom>
                    <a:noFill/>
                    <a:ln>
                      <a:noFill/>
                    </a:ln>
                  </pic:spPr>
                </pic:pic>
              </a:graphicData>
            </a:graphic>
          </wp:inline>
        </w:drawing>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其他原因：</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w:t>
      </w:r>
    </w:p>
    <w:p w14:paraId="730AD37F" w14:textId="77777777" w:rsidR="005B7D28" w:rsidRDefault="001C1F1B">
      <w:pPr>
        <w:spacing w:line="360" w:lineRule="auto"/>
        <w:ind w:firstLineChars="200" w:firstLine="560"/>
        <w:rPr>
          <w:rFonts w:ascii="仿宋_GB2312" w:eastAsia="仿宋_GB2312" w:hAnsi="仿宋_GB2312" w:cs="仿宋_GB2312"/>
          <w:color w:val="000000"/>
          <w:spacing w:val="12"/>
          <w:sz w:val="28"/>
          <w:szCs w:val="28"/>
        </w:rPr>
      </w:pPr>
      <w:r>
        <w:rPr>
          <w:rFonts w:ascii="仿宋_GB2312" w:eastAsia="仿宋_GB2312" w:hAnsi="仿宋_GB2312" w:cs="仿宋_GB2312" w:hint="eastAsia"/>
          <w:sz w:val="28"/>
          <w:szCs w:val="28"/>
        </w:rPr>
        <w:t>如不服本决定，你单位可自收到本决定书之日起</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日内向我委申请行政复议，或在</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个月内向人民法院提起行政诉讼</w:t>
      </w:r>
      <w:r>
        <w:rPr>
          <w:rFonts w:ascii="仿宋_GB2312" w:eastAsia="仿宋_GB2312" w:hAnsi="仿宋_GB2312" w:cs="仿宋_GB2312" w:hint="eastAsia"/>
          <w:color w:val="000000"/>
          <w:spacing w:val="12"/>
          <w:sz w:val="28"/>
          <w:szCs w:val="28"/>
        </w:rPr>
        <w:t>。</w:t>
      </w:r>
    </w:p>
    <w:p w14:paraId="01609FC2" w14:textId="77777777" w:rsidR="005B7D28" w:rsidRDefault="005B7D28">
      <w:pPr>
        <w:spacing w:line="360" w:lineRule="auto"/>
        <w:ind w:firstLineChars="200" w:firstLine="608"/>
        <w:rPr>
          <w:rFonts w:ascii="仿宋_GB2312" w:eastAsia="仿宋_GB2312" w:hAnsi="仿宋_GB2312" w:cs="仿宋_GB2312"/>
          <w:color w:val="000000"/>
          <w:spacing w:val="12"/>
          <w:sz w:val="28"/>
          <w:szCs w:val="28"/>
        </w:rPr>
      </w:pPr>
    </w:p>
    <w:p w14:paraId="72DD8940" w14:textId="77777777" w:rsidR="005B7D28" w:rsidRDefault="001C1F1B">
      <w:pPr>
        <w:spacing w:line="360" w:lineRule="auto"/>
        <w:ind w:firstLineChars="200" w:firstLine="560"/>
        <w:jc w:val="righ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日</w:t>
      </w:r>
    </w:p>
    <w:p w14:paraId="37E749CC" w14:textId="77777777" w:rsidR="005B7D28" w:rsidRDefault="001C1F1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经办人：</w:t>
      </w:r>
    </w:p>
    <w:p w14:paraId="3F06EB8E" w14:textId="77777777" w:rsidR="005B7D28" w:rsidRDefault="001C1F1B">
      <w:pPr>
        <w:widowControl/>
        <w:jc w:val="left"/>
        <w:rPr>
          <w:rFonts w:ascii="仿宋_GB2312" w:eastAsia="仿宋_GB2312" w:hAnsi="仿宋_GB2312" w:cs="仿宋_GB2312"/>
          <w:sz w:val="28"/>
          <w:szCs w:val="28"/>
        </w:rPr>
        <w:sectPr w:rsidR="005B7D28">
          <w:pgSz w:w="11906" w:h="16838"/>
          <w:pgMar w:top="2098" w:right="1474" w:bottom="1984" w:left="1587" w:header="851" w:footer="992" w:gutter="0"/>
          <w:cols w:space="720"/>
          <w:docGrid w:type="lines" w:linePitch="312"/>
        </w:sectPr>
      </w:pPr>
      <w:r>
        <w:rPr>
          <w:rFonts w:ascii="仿宋_GB2312" w:eastAsia="仿宋_GB2312" w:hAnsi="仿宋_GB2312" w:cs="仿宋_GB2312" w:hint="eastAsia"/>
          <w:sz w:val="28"/>
          <w:szCs w:val="28"/>
        </w:rPr>
        <w:lastRenderedPageBreak/>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w:t>
      </w:r>
    </w:p>
    <w:p w14:paraId="07877544" w14:textId="77777777" w:rsidR="005B7D28" w:rsidRDefault="001C1F1B">
      <w:pPr>
        <w:widowControl/>
        <w:jc w:val="left"/>
        <w:rPr>
          <w:rFonts w:ascii="黑体" w:eastAsia="黑体" w:hAnsi="黑体" w:cs="黑体"/>
          <w:sz w:val="32"/>
          <w:szCs w:val="32"/>
          <w:shd w:val="clear" w:color="auto" w:fill="FFFFFF"/>
          <w:lang w:bidi="ar"/>
        </w:rPr>
      </w:pPr>
      <w:r>
        <w:rPr>
          <w:rFonts w:ascii="黑体" w:eastAsia="黑体" w:hAnsi="黑体" w:cs="黑体" w:hint="eastAsia"/>
          <w:sz w:val="32"/>
          <w:szCs w:val="32"/>
          <w:shd w:val="clear" w:color="auto" w:fill="FFFFFF"/>
          <w:lang w:bidi="ar"/>
        </w:rPr>
        <w:lastRenderedPageBreak/>
        <w:t>附录</w:t>
      </w:r>
      <w:r>
        <w:rPr>
          <w:rFonts w:ascii="黑体" w:eastAsia="黑体" w:hAnsi="黑体" w:cs="黑体" w:hint="eastAsia"/>
          <w:sz w:val="32"/>
          <w:szCs w:val="32"/>
          <w:shd w:val="clear" w:color="auto" w:fill="FFFFFF"/>
          <w:lang w:bidi="ar"/>
        </w:rPr>
        <w:t>7</w:t>
      </w:r>
    </w:p>
    <w:p w14:paraId="72AA5A89" w14:textId="77777777" w:rsidR="005B7D28" w:rsidRDefault="001C1F1B">
      <w:pPr>
        <w:spacing w:afterLines="50" w:after="156" w:line="500" w:lineRule="exact"/>
        <w:jc w:val="center"/>
        <w:rPr>
          <w:rFonts w:ascii="方正小标宋简体" w:eastAsia="方正小标宋简体" w:hAnsi="方正小标宋简体" w:cs="方正小标宋简体"/>
          <w:spacing w:val="24"/>
          <w:sz w:val="36"/>
          <w:szCs w:val="32"/>
        </w:rPr>
      </w:pPr>
      <w:r>
        <w:rPr>
          <w:rFonts w:ascii="方正小标宋简体" w:eastAsia="方正小标宋简体" w:hAnsi="方正小标宋简体" w:cs="方正小标宋简体" w:hint="eastAsia"/>
          <w:spacing w:val="24"/>
          <w:sz w:val="36"/>
          <w:szCs w:val="32"/>
        </w:rPr>
        <w:t>贵州省</w:t>
      </w:r>
      <w:r>
        <w:rPr>
          <w:rFonts w:ascii="方正小标宋简体" w:eastAsia="方正小标宋简体" w:hAnsi="方正小标宋简体" w:cs="方正小标宋简体" w:hint="eastAsia"/>
          <w:spacing w:val="24"/>
          <w:sz w:val="36"/>
          <w:szCs w:val="32"/>
        </w:rPr>
        <w:t>申请材料技术审查意见表</w:t>
      </w:r>
    </w:p>
    <w:tbl>
      <w:tblPr>
        <w:tblW w:w="8994" w:type="dxa"/>
        <w:jc w:val="center"/>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998"/>
        <w:gridCol w:w="4191"/>
        <w:gridCol w:w="1522"/>
        <w:gridCol w:w="1520"/>
      </w:tblGrid>
      <w:tr w:rsidR="005B7D28" w14:paraId="6B22A8B4" w14:textId="77777777">
        <w:trPr>
          <w:cantSplit/>
          <w:trHeight w:val="485"/>
          <w:jc w:val="center"/>
        </w:trPr>
        <w:tc>
          <w:tcPr>
            <w:tcW w:w="1761" w:type="dxa"/>
            <w:gridSpan w:val="2"/>
            <w:vAlign w:val="center"/>
          </w:tcPr>
          <w:p w14:paraId="0C6039C0" w14:textId="77777777" w:rsidR="005B7D28" w:rsidRDefault="001C1F1B">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单位名称</w:t>
            </w:r>
          </w:p>
        </w:tc>
        <w:tc>
          <w:tcPr>
            <w:tcW w:w="7233" w:type="dxa"/>
            <w:gridSpan w:val="3"/>
            <w:vAlign w:val="center"/>
          </w:tcPr>
          <w:p w14:paraId="62943784" w14:textId="77777777" w:rsidR="005B7D28" w:rsidRDefault="005B7D28">
            <w:pPr>
              <w:spacing w:line="360" w:lineRule="auto"/>
              <w:jc w:val="center"/>
              <w:rPr>
                <w:rFonts w:ascii="仿宋_GB2312" w:eastAsia="仿宋_GB2312" w:hAnsi="仿宋_GB2312" w:cs="仿宋_GB2312"/>
                <w:sz w:val="24"/>
              </w:rPr>
            </w:pPr>
          </w:p>
        </w:tc>
      </w:tr>
      <w:tr w:rsidR="005B7D28" w14:paraId="17B82AFE" w14:textId="77777777">
        <w:trPr>
          <w:cantSplit/>
          <w:trHeight w:val="751"/>
          <w:jc w:val="center"/>
        </w:trPr>
        <w:tc>
          <w:tcPr>
            <w:tcW w:w="1761" w:type="dxa"/>
            <w:gridSpan w:val="2"/>
            <w:vAlign w:val="center"/>
          </w:tcPr>
          <w:p w14:paraId="2BAEF4DB" w14:textId="77777777" w:rsidR="005B7D28" w:rsidRDefault="001C1F1B">
            <w:pPr>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申请业务范围</w:t>
            </w:r>
          </w:p>
        </w:tc>
        <w:tc>
          <w:tcPr>
            <w:tcW w:w="7233" w:type="dxa"/>
            <w:gridSpan w:val="3"/>
            <w:vAlign w:val="center"/>
          </w:tcPr>
          <w:p w14:paraId="71F44BF3" w14:textId="77777777" w:rsidR="005B7D28" w:rsidRDefault="001C1F1B">
            <w:pPr>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第一类业务范围：□采矿业；□化工、石化及医药；□冶金、建材；□机械制造、电力、纺织、建筑和交通运输等行业领域。</w:t>
            </w:r>
          </w:p>
          <w:p w14:paraId="441293AD" w14:textId="77777777" w:rsidR="005B7D28" w:rsidRDefault="001C1F1B">
            <w:pPr>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第二类业务范围：□核技术工业应用。</w:t>
            </w:r>
          </w:p>
        </w:tc>
      </w:tr>
      <w:tr w:rsidR="005B7D28" w14:paraId="21CC58BD" w14:textId="77777777">
        <w:trPr>
          <w:cantSplit/>
          <w:trHeight w:val="70"/>
          <w:jc w:val="center"/>
        </w:trPr>
        <w:tc>
          <w:tcPr>
            <w:tcW w:w="1761" w:type="dxa"/>
            <w:gridSpan w:val="2"/>
            <w:vAlign w:val="center"/>
          </w:tcPr>
          <w:p w14:paraId="0F560F45" w14:textId="77777777" w:rsidR="005B7D28" w:rsidRDefault="001C1F1B">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申请类型</w:t>
            </w:r>
          </w:p>
        </w:tc>
        <w:tc>
          <w:tcPr>
            <w:tcW w:w="7233" w:type="dxa"/>
            <w:gridSpan w:val="3"/>
            <w:vAlign w:val="center"/>
          </w:tcPr>
          <w:p w14:paraId="739477FF" w14:textId="77777777" w:rsidR="005B7D28" w:rsidRDefault="001C1F1B">
            <w:pPr>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□资质认可</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□增加业务范围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□资质变更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□资质延续</w:t>
            </w:r>
            <w:r>
              <w:rPr>
                <w:rFonts w:ascii="仿宋_GB2312" w:eastAsia="仿宋_GB2312" w:hAnsi="仿宋_GB2312" w:cs="仿宋_GB2312" w:hint="eastAsia"/>
                <w:sz w:val="24"/>
              </w:rPr>
              <w:t xml:space="preserve">   </w:t>
            </w:r>
          </w:p>
        </w:tc>
      </w:tr>
      <w:tr w:rsidR="005B7D28" w14:paraId="048BAF65" w14:textId="77777777">
        <w:trPr>
          <w:cantSplit/>
          <w:trHeight w:val="591"/>
          <w:jc w:val="center"/>
        </w:trPr>
        <w:tc>
          <w:tcPr>
            <w:tcW w:w="763" w:type="dxa"/>
            <w:vAlign w:val="center"/>
          </w:tcPr>
          <w:p w14:paraId="3775221A" w14:textId="77777777" w:rsidR="005B7D28" w:rsidRDefault="001C1F1B">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5189" w:type="dxa"/>
            <w:gridSpan w:val="2"/>
            <w:vAlign w:val="center"/>
          </w:tcPr>
          <w:p w14:paraId="23AA1850" w14:textId="77777777" w:rsidR="005B7D28" w:rsidRDefault="001C1F1B">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审查内容</w:t>
            </w:r>
          </w:p>
        </w:tc>
        <w:tc>
          <w:tcPr>
            <w:tcW w:w="1522" w:type="dxa"/>
            <w:vAlign w:val="center"/>
          </w:tcPr>
          <w:p w14:paraId="4F7378DF" w14:textId="77777777" w:rsidR="005B7D28" w:rsidRDefault="001C1F1B">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审查结果</w:t>
            </w:r>
          </w:p>
        </w:tc>
        <w:tc>
          <w:tcPr>
            <w:tcW w:w="1520" w:type="dxa"/>
            <w:vAlign w:val="center"/>
          </w:tcPr>
          <w:p w14:paraId="1BF0EB9D" w14:textId="77777777" w:rsidR="005B7D28" w:rsidRDefault="001C1F1B">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备注</w:t>
            </w:r>
          </w:p>
        </w:tc>
      </w:tr>
      <w:tr w:rsidR="005B7D28" w14:paraId="344A01DB" w14:textId="77777777">
        <w:trPr>
          <w:cantSplit/>
          <w:trHeight w:val="90"/>
          <w:jc w:val="center"/>
        </w:trPr>
        <w:tc>
          <w:tcPr>
            <w:tcW w:w="763" w:type="dxa"/>
            <w:vAlign w:val="center"/>
          </w:tcPr>
          <w:p w14:paraId="7DD4627F" w14:textId="77777777" w:rsidR="005B7D28" w:rsidRDefault="001C1F1B">
            <w:pPr>
              <w:autoSpaceDE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5189" w:type="dxa"/>
            <w:gridSpan w:val="2"/>
            <w:vAlign w:val="center"/>
          </w:tcPr>
          <w:p w14:paraId="57D393CD" w14:textId="77777777" w:rsidR="005B7D28" w:rsidRDefault="001C1F1B">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法定代表人（或主要负责人）签署的申请表填写是否符合要求。</w:t>
            </w:r>
          </w:p>
        </w:tc>
        <w:tc>
          <w:tcPr>
            <w:tcW w:w="1522" w:type="dxa"/>
            <w:vAlign w:val="center"/>
          </w:tcPr>
          <w:p w14:paraId="6ADA0E70" w14:textId="77777777" w:rsidR="005B7D28" w:rsidRDefault="001C1F1B">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□是</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□否</w:t>
            </w:r>
            <w:r>
              <w:rPr>
                <w:rFonts w:ascii="仿宋_GB2312" w:eastAsia="仿宋_GB2312" w:hAnsi="仿宋_GB2312" w:cs="仿宋_GB2312" w:hint="eastAsia"/>
                <w:sz w:val="24"/>
              </w:rPr>
              <w:t xml:space="preserve"> </w:t>
            </w:r>
          </w:p>
        </w:tc>
        <w:tc>
          <w:tcPr>
            <w:tcW w:w="1520" w:type="dxa"/>
            <w:vAlign w:val="center"/>
          </w:tcPr>
          <w:p w14:paraId="4A68DF44" w14:textId="77777777" w:rsidR="005B7D28" w:rsidRDefault="005B7D28">
            <w:pPr>
              <w:spacing w:line="360" w:lineRule="auto"/>
              <w:jc w:val="center"/>
              <w:rPr>
                <w:rFonts w:ascii="仿宋_GB2312" w:eastAsia="仿宋_GB2312" w:hAnsi="仿宋_GB2312" w:cs="仿宋_GB2312"/>
                <w:sz w:val="24"/>
              </w:rPr>
            </w:pPr>
          </w:p>
        </w:tc>
      </w:tr>
      <w:tr w:rsidR="005B7D28" w14:paraId="0905CD4A" w14:textId="77777777">
        <w:trPr>
          <w:cantSplit/>
          <w:trHeight w:val="90"/>
          <w:jc w:val="center"/>
        </w:trPr>
        <w:tc>
          <w:tcPr>
            <w:tcW w:w="763" w:type="dxa"/>
            <w:vAlign w:val="center"/>
          </w:tcPr>
          <w:p w14:paraId="1635F358" w14:textId="77777777" w:rsidR="005B7D28" w:rsidRDefault="001C1F1B">
            <w:pPr>
              <w:autoSpaceDE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5189" w:type="dxa"/>
            <w:gridSpan w:val="2"/>
            <w:vAlign w:val="center"/>
          </w:tcPr>
          <w:p w14:paraId="2EC54712" w14:textId="77777777" w:rsidR="005B7D28" w:rsidRDefault="001C1F1B">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法定代表人或主要负责人是否出具知悉承担职业卫生技术服务的法律责任、义务、权利和风险的承诺书。</w:t>
            </w:r>
          </w:p>
        </w:tc>
        <w:tc>
          <w:tcPr>
            <w:tcW w:w="1522" w:type="dxa"/>
            <w:vAlign w:val="center"/>
          </w:tcPr>
          <w:p w14:paraId="614437AF" w14:textId="77777777" w:rsidR="005B7D28" w:rsidRDefault="001C1F1B">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□是</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□否</w:t>
            </w:r>
            <w:r>
              <w:rPr>
                <w:rFonts w:ascii="仿宋_GB2312" w:eastAsia="仿宋_GB2312" w:hAnsi="仿宋_GB2312" w:cs="仿宋_GB2312" w:hint="eastAsia"/>
                <w:sz w:val="24"/>
              </w:rPr>
              <w:t xml:space="preserve"> </w:t>
            </w:r>
          </w:p>
        </w:tc>
        <w:tc>
          <w:tcPr>
            <w:tcW w:w="1520" w:type="dxa"/>
            <w:vAlign w:val="center"/>
          </w:tcPr>
          <w:p w14:paraId="11190C9E" w14:textId="77777777" w:rsidR="005B7D28" w:rsidRDefault="005B7D28">
            <w:pPr>
              <w:spacing w:line="360" w:lineRule="auto"/>
              <w:jc w:val="center"/>
              <w:rPr>
                <w:rFonts w:ascii="仿宋_GB2312" w:eastAsia="仿宋_GB2312" w:hAnsi="仿宋_GB2312" w:cs="仿宋_GB2312"/>
                <w:sz w:val="24"/>
              </w:rPr>
            </w:pPr>
          </w:p>
        </w:tc>
      </w:tr>
      <w:tr w:rsidR="005B7D28" w14:paraId="1E1B8D0B" w14:textId="77777777">
        <w:trPr>
          <w:cantSplit/>
          <w:trHeight w:val="90"/>
          <w:jc w:val="center"/>
        </w:trPr>
        <w:tc>
          <w:tcPr>
            <w:tcW w:w="763" w:type="dxa"/>
            <w:vAlign w:val="center"/>
          </w:tcPr>
          <w:p w14:paraId="3EA132BA" w14:textId="77777777" w:rsidR="005B7D28" w:rsidRDefault="001C1F1B">
            <w:pPr>
              <w:autoSpaceDE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5189" w:type="dxa"/>
            <w:gridSpan w:val="2"/>
            <w:vAlign w:val="center"/>
          </w:tcPr>
          <w:p w14:paraId="4923CECE" w14:textId="77777777" w:rsidR="005B7D28" w:rsidRDefault="001C1F1B">
            <w:pPr>
              <w:autoSpaceDE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提交的申请材料是否规范、完整。</w:t>
            </w:r>
          </w:p>
        </w:tc>
        <w:tc>
          <w:tcPr>
            <w:tcW w:w="1522" w:type="dxa"/>
            <w:vAlign w:val="center"/>
          </w:tcPr>
          <w:p w14:paraId="7DC18861" w14:textId="77777777" w:rsidR="005B7D28" w:rsidRDefault="001C1F1B">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□是</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□否</w:t>
            </w:r>
            <w:r>
              <w:rPr>
                <w:rFonts w:ascii="仿宋_GB2312" w:eastAsia="仿宋_GB2312" w:hAnsi="仿宋_GB2312" w:cs="仿宋_GB2312" w:hint="eastAsia"/>
                <w:sz w:val="24"/>
              </w:rPr>
              <w:t xml:space="preserve"> </w:t>
            </w:r>
          </w:p>
        </w:tc>
        <w:tc>
          <w:tcPr>
            <w:tcW w:w="1520" w:type="dxa"/>
            <w:vAlign w:val="center"/>
          </w:tcPr>
          <w:p w14:paraId="0499DF63" w14:textId="77777777" w:rsidR="005B7D28" w:rsidRDefault="005B7D28">
            <w:pPr>
              <w:spacing w:line="360" w:lineRule="auto"/>
              <w:jc w:val="center"/>
              <w:rPr>
                <w:rFonts w:ascii="仿宋_GB2312" w:eastAsia="仿宋_GB2312" w:hAnsi="仿宋_GB2312" w:cs="仿宋_GB2312"/>
                <w:sz w:val="24"/>
              </w:rPr>
            </w:pPr>
          </w:p>
        </w:tc>
      </w:tr>
      <w:tr w:rsidR="005B7D28" w14:paraId="61000CDE" w14:textId="77777777">
        <w:trPr>
          <w:cantSplit/>
          <w:trHeight w:val="90"/>
          <w:jc w:val="center"/>
        </w:trPr>
        <w:tc>
          <w:tcPr>
            <w:tcW w:w="763" w:type="dxa"/>
            <w:vAlign w:val="center"/>
          </w:tcPr>
          <w:p w14:paraId="21FE9BB1" w14:textId="77777777" w:rsidR="005B7D28" w:rsidRDefault="001C1F1B">
            <w:pPr>
              <w:autoSpaceDE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5189" w:type="dxa"/>
            <w:gridSpan w:val="2"/>
            <w:vAlign w:val="center"/>
          </w:tcPr>
          <w:p w14:paraId="3FA78DB9" w14:textId="77777777" w:rsidR="005B7D28" w:rsidRDefault="001C1F1B">
            <w:pPr>
              <w:autoSpaceDE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是否能够独立承担民事责任。</w:t>
            </w:r>
          </w:p>
        </w:tc>
        <w:tc>
          <w:tcPr>
            <w:tcW w:w="1522" w:type="dxa"/>
            <w:vAlign w:val="center"/>
          </w:tcPr>
          <w:p w14:paraId="19F4C36F" w14:textId="77777777" w:rsidR="005B7D28" w:rsidRDefault="001C1F1B">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□是</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□否</w:t>
            </w:r>
            <w:r>
              <w:rPr>
                <w:rFonts w:ascii="仿宋_GB2312" w:eastAsia="仿宋_GB2312" w:hAnsi="仿宋_GB2312" w:cs="仿宋_GB2312" w:hint="eastAsia"/>
                <w:sz w:val="24"/>
              </w:rPr>
              <w:t xml:space="preserve"> </w:t>
            </w:r>
          </w:p>
        </w:tc>
        <w:tc>
          <w:tcPr>
            <w:tcW w:w="1520" w:type="dxa"/>
            <w:vAlign w:val="center"/>
          </w:tcPr>
          <w:p w14:paraId="5DFA28E7" w14:textId="77777777" w:rsidR="005B7D28" w:rsidRDefault="005B7D28">
            <w:pPr>
              <w:spacing w:line="360" w:lineRule="auto"/>
              <w:jc w:val="center"/>
              <w:rPr>
                <w:rFonts w:ascii="仿宋_GB2312" w:eastAsia="仿宋_GB2312" w:hAnsi="仿宋_GB2312" w:cs="仿宋_GB2312"/>
                <w:sz w:val="24"/>
              </w:rPr>
            </w:pPr>
          </w:p>
        </w:tc>
      </w:tr>
      <w:tr w:rsidR="005B7D28" w14:paraId="3FF4D01B" w14:textId="77777777">
        <w:trPr>
          <w:cantSplit/>
          <w:trHeight w:val="90"/>
          <w:jc w:val="center"/>
        </w:trPr>
        <w:tc>
          <w:tcPr>
            <w:tcW w:w="763" w:type="dxa"/>
            <w:vAlign w:val="center"/>
          </w:tcPr>
          <w:p w14:paraId="59FA9084" w14:textId="77777777" w:rsidR="005B7D28" w:rsidRDefault="001C1F1B">
            <w:pPr>
              <w:autoSpaceDE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5189" w:type="dxa"/>
            <w:gridSpan w:val="2"/>
            <w:vAlign w:val="center"/>
          </w:tcPr>
          <w:p w14:paraId="7C86F90F" w14:textId="77777777" w:rsidR="005B7D28" w:rsidRDefault="001C1F1B">
            <w:pPr>
              <w:spacing w:line="360" w:lineRule="auto"/>
              <w:rPr>
                <w:rFonts w:ascii="仿宋_GB2312" w:eastAsia="仿宋_GB2312" w:hAnsi="仿宋_GB2312" w:cs="仿宋_GB2312"/>
                <w:sz w:val="24"/>
              </w:rPr>
            </w:pPr>
            <w:r>
              <w:rPr>
                <w:rFonts w:ascii="仿宋_GB2312" w:eastAsia="仿宋_GB2312" w:hAnsi="仿宋_GB2312" w:cs="仿宋_GB2312" w:hint="eastAsia"/>
                <w:sz w:val="24"/>
                <w:lang w:val="zh-CN"/>
              </w:rPr>
              <w:t>主要负责人和关键岗位负责人</w:t>
            </w:r>
            <w:r>
              <w:rPr>
                <w:rFonts w:ascii="仿宋_GB2312" w:eastAsia="仿宋_GB2312" w:hAnsi="仿宋_GB2312" w:cs="仿宋_GB2312" w:hint="eastAsia"/>
                <w:sz w:val="24"/>
              </w:rPr>
              <w:t>的</w:t>
            </w:r>
            <w:r>
              <w:rPr>
                <w:rFonts w:ascii="仿宋_GB2312" w:eastAsia="仿宋_GB2312" w:hAnsi="仿宋_GB2312" w:cs="仿宋_GB2312" w:hint="eastAsia"/>
                <w:sz w:val="24"/>
                <w:lang w:val="zh-CN"/>
              </w:rPr>
              <w:t>工作经历</w:t>
            </w:r>
            <w:r>
              <w:rPr>
                <w:rFonts w:ascii="仿宋_GB2312" w:eastAsia="仿宋_GB2312" w:hAnsi="仿宋_GB2312" w:cs="仿宋_GB2312" w:hint="eastAsia"/>
                <w:sz w:val="24"/>
              </w:rPr>
              <w:t>是否符合要求。</w:t>
            </w:r>
          </w:p>
        </w:tc>
        <w:tc>
          <w:tcPr>
            <w:tcW w:w="1522" w:type="dxa"/>
            <w:vAlign w:val="center"/>
          </w:tcPr>
          <w:p w14:paraId="610D9DDF" w14:textId="77777777" w:rsidR="005B7D28" w:rsidRDefault="001C1F1B">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□是</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□否</w:t>
            </w:r>
          </w:p>
        </w:tc>
        <w:tc>
          <w:tcPr>
            <w:tcW w:w="1520" w:type="dxa"/>
            <w:vAlign w:val="center"/>
          </w:tcPr>
          <w:p w14:paraId="626E63BA" w14:textId="77777777" w:rsidR="005B7D28" w:rsidRDefault="005B7D28">
            <w:pPr>
              <w:spacing w:line="360" w:lineRule="auto"/>
              <w:jc w:val="center"/>
              <w:rPr>
                <w:rFonts w:ascii="仿宋_GB2312" w:eastAsia="仿宋_GB2312" w:hAnsi="仿宋_GB2312" w:cs="仿宋_GB2312"/>
                <w:sz w:val="24"/>
              </w:rPr>
            </w:pPr>
          </w:p>
        </w:tc>
      </w:tr>
      <w:tr w:rsidR="005B7D28" w14:paraId="75C6EFA2" w14:textId="77777777">
        <w:trPr>
          <w:cantSplit/>
          <w:trHeight w:val="591"/>
          <w:jc w:val="center"/>
        </w:trPr>
        <w:tc>
          <w:tcPr>
            <w:tcW w:w="763" w:type="dxa"/>
            <w:vAlign w:val="center"/>
          </w:tcPr>
          <w:p w14:paraId="2DE0671D" w14:textId="77777777" w:rsidR="005B7D28" w:rsidRDefault="001C1F1B">
            <w:pPr>
              <w:autoSpaceDE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5189" w:type="dxa"/>
            <w:gridSpan w:val="2"/>
            <w:vAlign w:val="center"/>
          </w:tcPr>
          <w:p w14:paraId="14E08C12" w14:textId="77777777" w:rsidR="005B7D28" w:rsidRDefault="001C1F1B">
            <w:pPr>
              <w:autoSpaceDE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质量控制负责人的设置是否符合要求。</w:t>
            </w:r>
          </w:p>
        </w:tc>
        <w:tc>
          <w:tcPr>
            <w:tcW w:w="1522" w:type="dxa"/>
            <w:vAlign w:val="center"/>
          </w:tcPr>
          <w:p w14:paraId="056A3B6D" w14:textId="77777777" w:rsidR="005B7D28" w:rsidRDefault="001C1F1B">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□是</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□否</w:t>
            </w:r>
            <w:r>
              <w:rPr>
                <w:rFonts w:ascii="仿宋_GB2312" w:eastAsia="仿宋_GB2312" w:hAnsi="仿宋_GB2312" w:cs="仿宋_GB2312" w:hint="eastAsia"/>
                <w:sz w:val="24"/>
              </w:rPr>
              <w:t xml:space="preserve"> </w:t>
            </w:r>
          </w:p>
        </w:tc>
        <w:tc>
          <w:tcPr>
            <w:tcW w:w="1520" w:type="dxa"/>
            <w:vAlign w:val="center"/>
          </w:tcPr>
          <w:p w14:paraId="57767081" w14:textId="77777777" w:rsidR="005B7D28" w:rsidRDefault="005B7D28">
            <w:pPr>
              <w:spacing w:line="360" w:lineRule="auto"/>
              <w:rPr>
                <w:rFonts w:ascii="仿宋_GB2312" w:eastAsia="仿宋_GB2312" w:hAnsi="仿宋_GB2312" w:cs="仿宋_GB2312"/>
                <w:sz w:val="24"/>
              </w:rPr>
            </w:pPr>
          </w:p>
        </w:tc>
      </w:tr>
      <w:tr w:rsidR="005B7D28" w14:paraId="5CE9CC64" w14:textId="77777777">
        <w:trPr>
          <w:cantSplit/>
          <w:trHeight w:val="591"/>
          <w:jc w:val="center"/>
        </w:trPr>
        <w:tc>
          <w:tcPr>
            <w:tcW w:w="763" w:type="dxa"/>
            <w:vAlign w:val="center"/>
          </w:tcPr>
          <w:p w14:paraId="6BE413D5" w14:textId="77777777" w:rsidR="005B7D28" w:rsidRDefault="001C1F1B">
            <w:pPr>
              <w:autoSpaceDE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5189" w:type="dxa"/>
            <w:gridSpan w:val="2"/>
            <w:vAlign w:val="center"/>
          </w:tcPr>
          <w:p w14:paraId="27D9C77E" w14:textId="77777777" w:rsidR="005B7D28" w:rsidRDefault="001C1F1B">
            <w:pPr>
              <w:autoSpaceDE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技术负责人的设置是否符合要求。</w:t>
            </w:r>
          </w:p>
        </w:tc>
        <w:tc>
          <w:tcPr>
            <w:tcW w:w="1522" w:type="dxa"/>
            <w:vAlign w:val="center"/>
          </w:tcPr>
          <w:p w14:paraId="68C70304" w14:textId="77777777" w:rsidR="005B7D28" w:rsidRDefault="001C1F1B">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□是</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□否</w:t>
            </w:r>
            <w:r>
              <w:rPr>
                <w:rFonts w:ascii="仿宋_GB2312" w:eastAsia="仿宋_GB2312" w:hAnsi="仿宋_GB2312" w:cs="仿宋_GB2312" w:hint="eastAsia"/>
                <w:sz w:val="24"/>
              </w:rPr>
              <w:t xml:space="preserve"> </w:t>
            </w:r>
          </w:p>
        </w:tc>
        <w:tc>
          <w:tcPr>
            <w:tcW w:w="1520" w:type="dxa"/>
            <w:vAlign w:val="center"/>
          </w:tcPr>
          <w:p w14:paraId="35CB8CEA" w14:textId="77777777" w:rsidR="005B7D28" w:rsidRDefault="005B7D28">
            <w:pPr>
              <w:autoSpaceDE w:val="0"/>
              <w:spacing w:line="360" w:lineRule="auto"/>
              <w:jc w:val="center"/>
              <w:rPr>
                <w:rFonts w:ascii="仿宋_GB2312" w:eastAsia="仿宋_GB2312" w:hAnsi="仿宋_GB2312" w:cs="仿宋_GB2312"/>
                <w:sz w:val="24"/>
              </w:rPr>
            </w:pPr>
          </w:p>
        </w:tc>
      </w:tr>
      <w:tr w:rsidR="005B7D28" w14:paraId="3DDDBEFA" w14:textId="77777777">
        <w:trPr>
          <w:cantSplit/>
          <w:trHeight w:val="591"/>
          <w:jc w:val="center"/>
        </w:trPr>
        <w:tc>
          <w:tcPr>
            <w:tcW w:w="763" w:type="dxa"/>
            <w:vAlign w:val="center"/>
          </w:tcPr>
          <w:p w14:paraId="1052FAF0" w14:textId="77777777" w:rsidR="005B7D28" w:rsidRDefault="001C1F1B">
            <w:pPr>
              <w:autoSpaceDE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5189" w:type="dxa"/>
            <w:gridSpan w:val="2"/>
            <w:vAlign w:val="center"/>
          </w:tcPr>
          <w:p w14:paraId="5A717E29" w14:textId="77777777" w:rsidR="005B7D28" w:rsidRDefault="001C1F1B">
            <w:pPr>
              <w:autoSpaceDE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专业技术人员的数量、技术职称等条件是否符合要求。</w:t>
            </w:r>
          </w:p>
        </w:tc>
        <w:tc>
          <w:tcPr>
            <w:tcW w:w="1522" w:type="dxa"/>
            <w:vAlign w:val="center"/>
          </w:tcPr>
          <w:p w14:paraId="4F01D4D8" w14:textId="77777777" w:rsidR="005B7D28" w:rsidRDefault="001C1F1B">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□是</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□否</w:t>
            </w:r>
            <w:r>
              <w:rPr>
                <w:rFonts w:ascii="仿宋_GB2312" w:eastAsia="仿宋_GB2312" w:hAnsi="仿宋_GB2312" w:cs="仿宋_GB2312" w:hint="eastAsia"/>
                <w:sz w:val="24"/>
              </w:rPr>
              <w:t xml:space="preserve"> </w:t>
            </w:r>
          </w:p>
        </w:tc>
        <w:tc>
          <w:tcPr>
            <w:tcW w:w="1520" w:type="dxa"/>
            <w:vAlign w:val="center"/>
          </w:tcPr>
          <w:p w14:paraId="144F362B" w14:textId="77777777" w:rsidR="005B7D28" w:rsidRDefault="005B7D28">
            <w:pPr>
              <w:autoSpaceDE w:val="0"/>
              <w:spacing w:line="360" w:lineRule="auto"/>
              <w:jc w:val="center"/>
              <w:rPr>
                <w:rFonts w:ascii="仿宋_GB2312" w:eastAsia="仿宋_GB2312" w:hAnsi="仿宋_GB2312" w:cs="仿宋_GB2312"/>
                <w:sz w:val="24"/>
              </w:rPr>
            </w:pPr>
          </w:p>
        </w:tc>
      </w:tr>
      <w:tr w:rsidR="005B7D28" w14:paraId="418542F2" w14:textId="77777777">
        <w:trPr>
          <w:cantSplit/>
          <w:trHeight w:val="591"/>
          <w:jc w:val="center"/>
        </w:trPr>
        <w:tc>
          <w:tcPr>
            <w:tcW w:w="763" w:type="dxa"/>
            <w:vAlign w:val="center"/>
          </w:tcPr>
          <w:p w14:paraId="7EF44EDD" w14:textId="77777777" w:rsidR="005B7D28" w:rsidRDefault="001C1F1B">
            <w:pPr>
              <w:autoSpaceDE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9</w:t>
            </w:r>
          </w:p>
        </w:tc>
        <w:tc>
          <w:tcPr>
            <w:tcW w:w="5189" w:type="dxa"/>
            <w:gridSpan w:val="2"/>
            <w:vAlign w:val="center"/>
          </w:tcPr>
          <w:p w14:paraId="7D827083" w14:textId="77777777" w:rsidR="005B7D28" w:rsidRDefault="001C1F1B">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是否具有工作场所产权证明或者租赁合同。</w:t>
            </w:r>
          </w:p>
        </w:tc>
        <w:tc>
          <w:tcPr>
            <w:tcW w:w="1522" w:type="dxa"/>
            <w:vAlign w:val="center"/>
          </w:tcPr>
          <w:p w14:paraId="10235817" w14:textId="77777777" w:rsidR="005B7D28" w:rsidRDefault="001C1F1B">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□是</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□否</w:t>
            </w:r>
            <w:r>
              <w:rPr>
                <w:rFonts w:ascii="仿宋_GB2312" w:eastAsia="仿宋_GB2312" w:hAnsi="仿宋_GB2312" w:cs="仿宋_GB2312" w:hint="eastAsia"/>
                <w:sz w:val="24"/>
              </w:rPr>
              <w:t xml:space="preserve"> </w:t>
            </w:r>
          </w:p>
        </w:tc>
        <w:tc>
          <w:tcPr>
            <w:tcW w:w="1520" w:type="dxa"/>
            <w:vAlign w:val="center"/>
          </w:tcPr>
          <w:p w14:paraId="36F71FA1" w14:textId="77777777" w:rsidR="005B7D28" w:rsidRDefault="005B7D28">
            <w:pPr>
              <w:autoSpaceDE w:val="0"/>
              <w:spacing w:line="360" w:lineRule="auto"/>
              <w:jc w:val="center"/>
              <w:rPr>
                <w:rFonts w:ascii="仿宋_GB2312" w:eastAsia="仿宋_GB2312" w:hAnsi="仿宋_GB2312" w:cs="仿宋_GB2312"/>
                <w:sz w:val="24"/>
              </w:rPr>
            </w:pPr>
          </w:p>
        </w:tc>
      </w:tr>
      <w:tr w:rsidR="005B7D28" w14:paraId="17CD05C2" w14:textId="77777777">
        <w:trPr>
          <w:cantSplit/>
          <w:trHeight w:val="591"/>
          <w:jc w:val="center"/>
        </w:trPr>
        <w:tc>
          <w:tcPr>
            <w:tcW w:w="763" w:type="dxa"/>
            <w:vAlign w:val="center"/>
          </w:tcPr>
          <w:p w14:paraId="3066277D" w14:textId="77777777" w:rsidR="005B7D28" w:rsidRDefault="001C1F1B">
            <w:pPr>
              <w:autoSpaceDE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10</w:t>
            </w:r>
          </w:p>
        </w:tc>
        <w:tc>
          <w:tcPr>
            <w:tcW w:w="5189" w:type="dxa"/>
            <w:gridSpan w:val="2"/>
            <w:vAlign w:val="center"/>
          </w:tcPr>
          <w:p w14:paraId="5A05BDA0" w14:textId="77777777" w:rsidR="005B7D28" w:rsidRDefault="001C1F1B">
            <w:pPr>
              <w:autoSpaceDE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申请资质、业务范围要求的必配仪器设备的种类和数量是否符合要求。</w:t>
            </w:r>
          </w:p>
        </w:tc>
        <w:tc>
          <w:tcPr>
            <w:tcW w:w="1522" w:type="dxa"/>
            <w:vAlign w:val="center"/>
          </w:tcPr>
          <w:p w14:paraId="29488D73" w14:textId="77777777" w:rsidR="005B7D28" w:rsidRDefault="001C1F1B">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□是</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□否</w:t>
            </w:r>
            <w:r>
              <w:rPr>
                <w:rFonts w:ascii="仿宋_GB2312" w:eastAsia="仿宋_GB2312" w:hAnsi="仿宋_GB2312" w:cs="仿宋_GB2312" w:hint="eastAsia"/>
                <w:sz w:val="24"/>
              </w:rPr>
              <w:t xml:space="preserve"> </w:t>
            </w:r>
          </w:p>
        </w:tc>
        <w:tc>
          <w:tcPr>
            <w:tcW w:w="1520" w:type="dxa"/>
            <w:vAlign w:val="center"/>
          </w:tcPr>
          <w:p w14:paraId="5F6744F3" w14:textId="77777777" w:rsidR="005B7D28" w:rsidRDefault="005B7D28">
            <w:pPr>
              <w:autoSpaceDE w:val="0"/>
              <w:spacing w:line="360" w:lineRule="auto"/>
              <w:jc w:val="center"/>
              <w:rPr>
                <w:rFonts w:ascii="仿宋_GB2312" w:eastAsia="仿宋_GB2312" w:hAnsi="仿宋_GB2312" w:cs="仿宋_GB2312"/>
                <w:sz w:val="24"/>
              </w:rPr>
            </w:pPr>
          </w:p>
        </w:tc>
      </w:tr>
      <w:tr w:rsidR="005B7D28" w14:paraId="35531312" w14:textId="77777777">
        <w:trPr>
          <w:cantSplit/>
          <w:trHeight w:val="419"/>
          <w:jc w:val="center"/>
        </w:trPr>
        <w:tc>
          <w:tcPr>
            <w:tcW w:w="763" w:type="dxa"/>
            <w:vAlign w:val="center"/>
          </w:tcPr>
          <w:p w14:paraId="2F629109" w14:textId="77777777" w:rsidR="005B7D28" w:rsidRDefault="001C1F1B">
            <w:pPr>
              <w:autoSpaceDE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11</w:t>
            </w:r>
          </w:p>
        </w:tc>
        <w:tc>
          <w:tcPr>
            <w:tcW w:w="5189" w:type="dxa"/>
            <w:gridSpan w:val="2"/>
            <w:vAlign w:val="center"/>
          </w:tcPr>
          <w:p w14:paraId="7362CA87" w14:textId="77777777" w:rsidR="005B7D28" w:rsidRDefault="001C1F1B">
            <w:pPr>
              <w:autoSpaceDE w:val="0"/>
              <w:spacing w:line="360" w:lineRule="auto"/>
              <w:jc w:val="distribute"/>
              <w:rPr>
                <w:rFonts w:ascii="仿宋_GB2312" w:eastAsia="仿宋_GB2312" w:hAnsi="仿宋_GB2312" w:cs="仿宋_GB2312"/>
                <w:sz w:val="24"/>
              </w:rPr>
            </w:pPr>
            <w:r>
              <w:rPr>
                <w:rFonts w:ascii="仿宋_GB2312" w:eastAsia="仿宋_GB2312" w:hAnsi="仿宋_GB2312" w:cs="仿宋_GB2312" w:hint="eastAsia"/>
                <w:sz w:val="24"/>
              </w:rPr>
              <w:t>申请资质、业务范围要求的检测能力是否符合</w:t>
            </w:r>
          </w:p>
          <w:p w14:paraId="30008917" w14:textId="77777777" w:rsidR="005B7D28" w:rsidRDefault="001C1F1B">
            <w:pPr>
              <w:autoSpaceDE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要求。</w:t>
            </w:r>
          </w:p>
        </w:tc>
        <w:tc>
          <w:tcPr>
            <w:tcW w:w="1522" w:type="dxa"/>
            <w:vAlign w:val="center"/>
          </w:tcPr>
          <w:p w14:paraId="1F980E80" w14:textId="77777777" w:rsidR="005B7D28" w:rsidRDefault="001C1F1B">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□是</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□否</w:t>
            </w:r>
            <w:r>
              <w:rPr>
                <w:rFonts w:ascii="仿宋_GB2312" w:eastAsia="仿宋_GB2312" w:hAnsi="仿宋_GB2312" w:cs="仿宋_GB2312" w:hint="eastAsia"/>
                <w:sz w:val="24"/>
              </w:rPr>
              <w:t xml:space="preserve"> </w:t>
            </w:r>
          </w:p>
        </w:tc>
        <w:tc>
          <w:tcPr>
            <w:tcW w:w="1520" w:type="dxa"/>
            <w:vAlign w:val="center"/>
          </w:tcPr>
          <w:p w14:paraId="2771017E" w14:textId="77777777" w:rsidR="005B7D28" w:rsidRDefault="005B7D28">
            <w:pPr>
              <w:autoSpaceDE w:val="0"/>
              <w:spacing w:line="360" w:lineRule="auto"/>
              <w:jc w:val="center"/>
              <w:rPr>
                <w:rFonts w:ascii="仿宋_GB2312" w:eastAsia="仿宋_GB2312" w:hAnsi="仿宋_GB2312" w:cs="仿宋_GB2312"/>
                <w:sz w:val="24"/>
              </w:rPr>
            </w:pPr>
          </w:p>
        </w:tc>
      </w:tr>
      <w:tr w:rsidR="005B7D28" w14:paraId="6B83B359" w14:textId="77777777">
        <w:trPr>
          <w:cantSplit/>
          <w:trHeight w:val="419"/>
          <w:jc w:val="center"/>
        </w:trPr>
        <w:tc>
          <w:tcPr>
            <w:tcW w:w="763" w:type="dxa"/>
            <w:vAlign w:val="center"/>
          </w:tcPr>
          <w:p w14:paraId="4F0F5A47" w14:textId="77777777" w:rsidR="005B7D28" w:rsidRDefault="001C1F1B">
            <w:pPr>
              <w:autoSpaceDE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12</w:t>
            </w:r>
          </w:p>
        </w:tc>
        <w:tc>
          <w:tcPr>
            <w:tcW w:w="5189" w:type="dxa"/>
            <w:gridSpan w:val="2"/>
            <w:vAlign w:val="center"/>
          </w:tcPr>
          <w:p w14:paraId="1B072D3D" w14:textId="77777777" w:rsidR="005B7D28" w:rsidRDefault="001C1F1B">
            <w:pPr>
              <w:autoSpaceDE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截至申请之日五年内是否有严重违法失信记录。</w:t>
            </w:r>
          </w:p>
        </w:tc>
        <w:tc>
          <w:tcPr>
            <w:tcW w:w="1522" w:type="dxa"/>
            <w:vAlign w:val="center"/>
          </w:tcPr>
          <w:p w14:paraId="7D5F2FA9" w14:textId="77777777" w:rsidR="005B7D28" w:rsidRDefault="001C1F1B">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□是</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□否</w:t>
            </w:r>
            <w:r>
              <w:rPr>
                <w:rFonts w:ascii="仿宋_GB2312" w:eastAsia="仿宋_GB2312" w:hAnsi="仿宋_GB2312" w:cs="仿宋_GB2312" w:hint="eastAsia"/>
                <w:sz w:val="24"/>
              </w:rPr>
              <w:t xml:space="preserve"> </w:t>
            </w:r>
          </w:p>
        </w:tc>
        <w:tc>
          <w:tcPr>
            <w:tcW w:w="1520" w:type="dxa"/>
            <w:vAlign w:val="center"/>
          </w:tcPr>
          <w:p w14:paraId="47B45091" w14:textId="77777777" w:rsidR="005B7D28" w:rsidRDefault="005B7D28">
            <w:pPr>
              <w:autoSpaceDE w:val="0"/>
              <w:spacing w:line="360" w:lineRule="auto"/>
              <w:jc w:val="center"/>
              <w:rPr>
                <w:rFonts w:ascii="仿宋_GB2312" w:eastAsia="仿宋_GB2312" w:hAnsi="仿宋_GB2312" w:cs="仿宋_GB2312"/>
                <w:sz w:val="24"/>
              </w:rPr>
            </w:pPr>
          </w:p>
        </w:tc>
      </w:tr>
      <w:tr w:rsidR="005B7D28" w14:paraId="7BF9F7B7" w14:textId="77777777">
        <w:trPr>
          <w:cantSplit/>
          <w:trHeight w:val="1955"/>
          <w:jc w:val="center"/>
        </w:trPr>
        <w:tc>
          <w:tcPr>
            <w:tcW w:w="763" w:type="dxa"/>
            <w:vAlign w:val="center"/>
          </w:tcPr>
          <w:p w14:paraId="36845405" w14:textId="77777777" w:rsidR="005B7D28" w:rsidRDefault="001C1F1B">
            <w:pPr>
              <w:autoSpaceDE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备注</w:t>
            </w:r>
          </w:p>
        </w:tc>
        <w:tc>
          <w:tcPr>
            <w:tcW w:w="8231" w:type="dxa"/>
            <w:gridSpan w:val="4"/>
            <w:vAlign w:val="center"/>
          </w:tcPr>
          <w:p w14:paraId="0D9812DF" w14:textId="77777777" w:rsidR="005B7D28" w:rsidRDefault="001C1F1B">
            <w:pPr>
              <w:autoSpaceDE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资质认可：需审查</w:t>
            </w:r>
            <w:r>
              <w:rPr>
                <w:rFonts w:ascii="仿宋_GB2312" w:eastAsia="仿宋_GB2312" w:hAnsi="仿宋_GB2312" w:cs="仿宋_GB2312" w:hint="eastAsia"/>
                <w:sz w:val="24"/>
              </w:rPr>
              <w:t>1</w:t>
            </w:r>
            <w:r>
              <w:rPr>
                <w:rFonts w:ascii="仿宋_GB2312" w:eastAsia="仿宋_GB2312" w:hAnsi="仿宋_GB2312" w:cs="仿宋_GB2312" w:hint="eastAsia"/>
                <w:sz w:val="24"/>
              </w:rPr>
              <w:t>～</w:t>
            </w:r>
            <w:r>
              <w:rPr>
                <w:rFonts w:ascii="仿宋_GB2312" w:eastAsia="仿宋_GB2312" w:hAnsi="仿宋_GB2312" w:cs="仿宋_GB2312" w:hint="eastAsia"/>
                <w:sz w:val="24"/>
              </w:rPr>
              <w:t>12</w:t>
            </w:r>
            <w:r>
              <w:rPr>
                <w:rFonts w:ascii="仿宋_GB2312" w:eastAsia="仿宋_GB2312" w:hAnsi="仿宋_GB2312" w:cs="仿宋_GB2312" w:hint="eastAsia"/>
                <w:sz w:val="24"/>
              </w:rPr>
              <w:t>项；</w:t>
            </w:r>
          </w:p>
          <w:p w14:paraId="1E189A54" w14:textId="77777777" w:rsidR="005B7D28" w:rsidRDefault="001C1F1B">
            <w:pPr>
              <w:autoSpaceDE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资质延续：需审查</w:t>
            </w:r>
            <w:r>
              <w:rPr>
                <w:rFonts w:ascii="仿宋_GB2312" w:eastAsia="仿宋_GB2312" w:hAnsi="仿宋_GB2312" w:cs="仿宋_GB2312" w:hint="eastAsia"/>
                <w:sz w:val="24"/>
              </w:rPr>
              <w:t>1</w:t>
            </w:r>
            <w:r>
              <w:rPr>
                <w:rFonts w:ascii="仿宋_GB2312" w:eastAsia="仿宋_GB2312" w:hAnsi="仿宋_GB2312" w:cs="仿宋_GB2312" w:hint="eastAsia"/>
                <w:sz w:val="24"/>
              </w:rPr>
              <w:t>～</w:t>
            </w:r>
            <w:r>
              <w:rPr>
                <w:rFonts w:ascii="仿宋_GB2312" w:eastAsia="仿宋_GB2312" w:hAnsi="仿宋_GB2312" w:cs="仿宋_GB2312" w:hint="eastAsia"/>
                <w:sz w:val="24"/>
              </w:rPr>
              <w:t>12</w:t>
            </w:r>
            <w:r>
              <w:rPr>
                <w:rFonts w:ascii="仿宋_GB2312" w:eastAsia="仿宋_GB2312" w:hAnsi="仿宋_GB2312" w:cs="仿宋_GB2312" w:hint="eastAsia"/>
                <w:sz w:val="24"/>
              </w:rPr>
              <w:t>项；</w:t>
            </w:r>
          </w:p>
          <w:p w14:paraId="30E54D87" w14:textId="77777777" w:rsidR="005B7D28" w:rsidRDefault="001C1F1B">
            <w:pPr>
              <w:autoSpaceDE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增加业务范围：需审查</w:t>
            </w:r>
            <w:r>
              <w:rPr>
                <w:rFonts w:ascii="仿宋_GB2312" w:eastAsia="仿宋_GB2312" w:hAnsi="仿宋_GB2312" w:cs="仿宋_GB2312" w:hint="eastAsia"/>
                <w:sz w:val="24"/>
              </w:rPr>
              <w:t>1</w:t>
            </w:r>
            <w:r>
              <w:rPr>
                <w:rFonts w:ascii="仿宋_GB2312" w:eastAsia="仿宋_GB2312" w:hAnsi="仿宋_GB2312" w:cs="仿宋_GB2312" w:hint="eastAsia"/>
                <w:sz w:val="24"/>
              </w:rPr>
              <w:t>、</w:t>
            </w:r>
            <w:r>
              <w:rPr>
                <w:rFonts w:ascii="仿宋_GB2312" w:eastAsia="仿宋_GB2312" w:hAnsi="仿宋_GB2312" w:cs="仿宋_GB2312" w:hint="eastAsia"/>
                <w:sz w:val="24"/>
              </w:rPr>
              <w:t>3</w:t>
            </w:r>
            <w:r>
              <w:rPr>
                <w:rFonts w:ascii="仿宋_GB2312" w:eastAsia="仿宋_GB2312" w:hAnsi="仿宋_GB2312" w:cs="仿宋_GB2312" w:hint="eastAsia"/>
                <w:sz w:val="24"/>
              </w:rPr>
              <w:t>、</w:t>
            </w:r>
            <w:r>
              <w:rPr>
                <w:rFonts w:ascii="仿宋_GB2312" w:eastAsia="仿宋_GB2312" w:hAnsi="仿宋_GB2312" w:cs="仿宋_GB2312" w:hint="eastAsia"/>
                <w:sz w:val="24"/>
              </w:rPr>
              <w:t>8</w:t>
            </w:r>
            <w:r>
              <w:rPr>
                <w:rFonts w:ascii="仿宋_GB2312" w:eastAsia="仿宋_GB2312" w:hAnsi="仿宋_GB2312" w:cs="仿宋_GB2312" w:hint="eastAsia"/>
                <w:sz w:val="24"/>
              </w:rPr>
              <w:t>、</w:t>
            </w:r>
            <w:r>
              <w:rPr>
                <w:rFonts w:ascii="仿宋_GB2312" w:eastAsia="仿宋_GB2312" w:hAnsi="仿宋_GB2312" w:cs="仿宋_GB2312" w:hint="eastAsia"/>
                <w:sz w:val="24"/>
              </w:rPr>
              <w:t>10</w:t>
            </w:r>
            <w:r>
              <w:rPr>
                <w:rFonts w:ascii="仿宋_GB2312" w:eastAsia="仿宋_GB2312" w:hAnsi="仿宋_GB2312" w:cs="仿宋_GB2312" w:hint="eastAsia"/>
                <w:sz w:val="24"/>
              </w:rPr>
              <w:t>、</w:t>
            </w:r>
            <w:r>
              <w:rPr>
                <w:rFonts w:ascii="仿宋_GB2312" w:eastAsia="仿宋_GB2312" w:hAnsi="仿宋_GB2312" w:cs="仿宋_GB2312" w:hint="eastAsia"/>
                <w:sz w:val="24"/>
              </w:rPr>
              <w:t>11</w:t>
            </w:r>
            <w:r>
              <w:rPr>
                <w:rFonts w:ascii="仿宋_GB2312" w:eastAsia="仿宋_GB2312" w:hAnsi="仿宋_GB2312" w:cs="仿宋_GB2312" w:hint="eastAsia"/>
                <w:sz w:val="24"/>
              </w:rPr>
              <w:t>项；</w:t>
            </w:r>
          </w:p>
          <w:p w14:paraId="67DBF2AE" w14:textId="77777777" w:rsidR="005B7D28" w:rsidRDefault="001C1F1B">
            <w:pPr>
              <w:autoSpaceDE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资质变更：根据申请变更情况，审查相应材料。</w:t>
            </w:r>
          </w:p>
        </w:tc>
      </w:tr>
      <w:tr w:rsidR="005B7D28" w14:paraId="003BE9C8" w14:textId="77777777">
        <w:trPr>
          <w:trHeight w:val="6832"/>
          <w:jc w:val="center"/>
        </w:trPr>
        <w:tc>
          <w:tcPr>
            <w:tcW w:w="763" w:type="dxa"/>
            <w:vAlign w:val="center"/>
          </w:tcPr>
          <w:p w14:paraId="3FA12702" w14:textId="77777777" w:rsidR="005B7D28" w:rsidRDefault="001C1F1B">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审查</w:t>
            </w:r>
          </w:p>
          <w:p w14:paraId="24625790" w14:textId="77777777" w:rsidR="005B7D28" w:rsidRDefault="001C1F1B">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意见</w:t>
            </w:r>
          </w:p>
        </w:tc>
        <w:tc>
          <w:tcPr>
            <w:tcW w:w="8231" w:type="dxa"/>
            <w:gridSpan w:val="4"/>
          </w:tcPr>
          <w:p w14:paraId="6BC5EF00" w14:textId="77777777" w:rsidR="005B7D28" w:rsidRDefault="001C1F1B">
            <w:pPr>
              <w:spacing w:line="360" w:lineRule="auto"/>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hint="eastAsia"/>
                <w:bCs/>
                <w:sz w:val="24"/>
              </w:rPr>
              <w:t>1.</w:t>
            </w:r>
            <w:r>
              <w:rPr>
                <w:rFonts w:ascii="仿宋_GB2312" w:eastAsia="仿宋_GB2312" w:hAnsi="仿宋_GB2312" w:cs="仿宋_GB2312" w:hint="eastAsia"/>
                <w:bCs/>
                <w:sz w:val="24"/>
              </w:rPr>
              <w:t>经审查，该单位提交的申请材料符合要求，□建议组织现场技术考核；□建议资质变更；□建议增加业务范围。</w:t>
            </w:r>
          </w:p>
          <w:p w14:paraId="236EBBFA" w14:textId="77777777" w:rsidR="005B7D28" w:rsidRDefault="001C1F1B">
            <w:pPr>
              <w:spacing w:line="360" w:lineRule="auto"/>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hint="eastAsia"/>
                <w:bCs/>
                <w:sz w:val="24"/>
              </w:rPr>
              <w:t>2.</w:t>
            </w:r>
            <w:r>
              <w:rPr>
                <w:rFonts w:ascii="仿宋_GB2312" w:eastAsia="仿宋_GB2312" w:hAnsi="仿宋_GB2312" w:cs="仿宋_GB2312" w:hint="eastAsia"/>
                <w:bCs/>
                <w:sz w:val="24"/>
              </w:rPr>
              <w:t>经审查，该单位提交的申请材料不符合要求，□建议不予组织现场技术考核；□建议不予资质变更；□建议不予增加</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bCs/>
                <w:sz w:val="24"/>
              </w:rPr>
              <w:t>业务范围。</w:t>
            </w:r>
          </w:p>
          <w:p w14:paraId="6A2E2BBA" w14:textId="77777777" w:rsidR="005B7D28" w:rsidRDefault="001C1F1B">
            <w:pPr>
              <w:spacing w:line="360" w:lineRule="auto"/>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不符合要求的具体情况如下：</w:t>
            </w:r>
            <w:r>
              <w:rPr>
                <w:rFonts w:ascii="仿宋_GB2312" w:eastAsia="仿宋_GB2312" w:hAnsi="仿宋_GB2312" w:cs="仿宋_GB2312" w:hint="eastAsia"/>
                <w:bCs/>
                <w:sz w:val="24"/>
              </w:rPr>
              <w:t xml:space="preserve">                          </w:t>
            </w:r>
          </w:p>
          <w:p w14:paraId="08506A79" w14:textId="77777777" w:rsidR="005B7D28" w:rsidRDefault="005B7D28">
            <w:pPr>
              <w:spacing w:line="360" w:lineRule="auto"/>
              <w:rPr>
                <w:rFonts w:ascii="仿宋_GB2312" w:eastAsia="仿宋_GB2312" w:hAnsi="仿宋_GB2312" w:cs="仿宋_GB2312"/>
                <w:bCs/>
                <w:sz w:val="24"/>
              </w:rPr>
            </w:pPr>
          </w:p>
          <w:p w14:paraId="101146A7" w14:textId="77777777" w:rsidR="005B7D28" w:rsidRDefault="005B7D28">
            <w:pPr>
              <w:spacing w:line="360" w:lineRule="auto"/>
              <w:rPr>
                <w:rFonts w:ascii="仿宋_GB2312" w:eastAsia="仿宋_GB2312" w:hAnsi="仿宋_GB2312" w:cs="仿宋_GB2312"/>
                <w:bCs/>
                <w:sz w:val="24"/>
              </w:rPr>
            </w:pPr>
          </w:p>
          <w:p w14:paraId="01D02BF8" w14:textId="77777777" w:rsidR="005B7D28" w:rsidRDefault="005B7D28">
            <w:pPr>
              <w:spacing w:line="360" w:lineRule="auto"/>
              <w:rPr>
                <w:rFonts w:ascii="仿宋_GB2312" w:eastAsia="仿宋_GB2312" w:hAnsi="仿宋_GB2312" w:cs="仿宋_GB2312"/>
                <w:bCs/>
                <w:sz w:val="24"/>
              </w:rPr>
            </w:pPr>
          </w:p>
          <w:p w14:paraId="2A337E85" w14:textId="77777777" w:rsidR="005B7D28" w:rsidRDefault="005B7D28">
            <w:pPr>
              <w:spacing w:line="360" w:lineRule="auto"/>
              <w:rPr>
                <w:rFonts w:ascii="仿宋_GB2312" w:eastAsia="仿宋_GB2312" w:hAnsi="仿宋_GB2312" w:cs="仿宋_GB2312"/>
                <w:bCs/>
                <w:sz w:val="24"/>
              </w:rPr>
            </w:pPr>
          </w:p>
          <w:p w14:paraId="14897B5B" w14:textId="77777777" w:rsidR="005B7D28" w:rsidRDefault="005B7D28">
            <w:pPr>
              <w:ind w:firstLineChars="200" w:firstLine="480"/>
              <w:rPr>
                <w:rFonts w:ascii="仿宋_GB2312" w:eastAsia="仿宋_GB2312" w:hAnsi="仿宋_GB2312" w:cs="仿宋_GB2312"/>
                <w:bCs/>
                <w:sz w:val="24"/>
              </w:rPr>
            </w:pPr>
          </w:p>
          <w:p w14:paraId="794DFDAA" w14:textId="77777777" w:rsidR="005B7D28" w:rsidRDefault="005B7D28">
            <w:pPr>
              <w:ind w:firstLineChars="200" w:firstLine="480"/>
              <w:rPr>
                <w:rFonts w:ascii="仿宋_GB2312" w:eastAsia="仿宋_GB2312" w:hAnsi="仿宋_GB2312" w:cs="仿宋_GB2312"/>
                <w:bCs/>
                <w:sz w:val="24"/>
              </w:rPr>
            </w:pPr>
          </w:p>
          <w:p w14:paraId="40095805" w14:textId="77777777" w:rsidR="005B7D28" w:rsidRDefault="005B7D28">
            <w:pPr>
              <w:ind w:firstLineChars="200" w:firstLine="480"/>
              <w:rPr>
                <w:rFonts w:ascii="仿宋_GB2312" w:eastAsia="仿宋_GB2312" w:hAnsi="仿宋_GB2312" w:cs="仿宋_GB2312"/>
                <w:bCs/>
                <w:sz w:val="24"/>
              </w:rPr>
            </w:pPr>
          </w:p>
          <w:p w14:paraId="41829BFF" w14:textId="77777777" w:rsidR="005B7D28" w:rsidRDefault="005B7D28">
            <w:pPr>
              <w:ind w:firstLineChars="200" w:firstLine="480"/>
              <w:rPr>
                <w:rFonts w:ascii="仿宋_GB2312" w:eastAsia="仿宋_GB2312" w:hAnsi="仿宋_GB2312" w:cs="仿宋_GB2312"/>
                <w:bCs/>
                <w:sz w:val="24"/>
              </w:rPr>
            </w:pPr>
          </w:p>
          <w:p w14:paraId="4AA759DB" w14:textId="77777777" w:rsidR="005B7D28" w:rsidRDefault="005B7D28">
            <w:pPr>
              <w:ind w:firstLineChars="200" w:firstLine="480"/>
              <w:rPr>
                <w:rFonts w:ascii="仿宋_GB2312" w:eastAsia="仿宋_GB2312" w:hAnsi="仿宋_GB2312" w:cs="仿宋_GB2312"/>
                <w:bCs/>
                <w:sz w:val="24"/>
              </w:rPr>
            </w:pPr>
          </w:p>
          <w:p w14:paraId="112F06B2" w14:textId="77777777" w:rsidR="005B7D28" w:rsidRDefault="001C1F1B">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审查人签名：</w:t>
            </w:r>
            <w:r>
              <w:rPr>
                <w:rFonts w:ascii="仿宋_GB2312" w:eastAsia="仿宋_GB2312" w:hAnsi="仿宋_GB2312" w:cs="仿宋_GB2312" w:hint="eastAsia"/>
                <w:sz w:val="24"/>
              </w:rPr>
              <w:t xml:space="preserve">           </w:t>
            </w:r>
          </w:p>
          <w:p w14:paraId="54208FDD" w14:textId="77777777" w:rsidR="005B7D28" w:rsidRDefault="001C1F1B">
            <w:pPr>
              <w:spacing w:line="360" w:lineRule="auto"/>
              <w:ind w:firstLineChars="2000" w:firstLine="4800"/>
              <w:rPr>
                <w:rFonts w:ascii="仿宋_GB2312" w:eastAsia="仿宋_GB2312" w:hAnsi="仿宋_GB2312" w:cs="仿宋_GB2312"/>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r>
      <w:tr w:rsidR="005B7D28" w14:paraId="01AD0056" w14:textId="77777777">
        <w:trPr>
          <w:trHeight w:val="3335"/>
          <w:jc w:val="center"/>
        </w:trPr>
        <w:tc>
          <w:tcPr>
            <w:tcW w:w="763" w:type="dxa"/>
            <w:vAlign w:val="center"/>
          </w:tcPr>
          <w:p w14:paraId="15843EA1" w14:textId="77777777" w:rsidR="005B7D28" w:rsidRDefault="001C1F1B">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技术评审单位</w:t>
            </w:r>
            <w:r>
              <w:rPr>
                <w:rFonts w:ascii="仿宋_GB2312" w:eastAsia="仿宋_GB2312" w:hAnsi="仿宋_GB2312" w:cs="仿宋_GB2312" w:hint="eastAsia"/>
                <w:sz w:val="24"/>
              </w:rPr>
              <w:t>意见</w:t>
            </w:r>
          </w:p>
        </w:tc>
        <w:tc>
          <w:tcPr>
            <w:tcW w:w="8231" w:type="dxa"/>
            <w:gridSpan w:val="4"/>
            <w:vAlign w:val="center"/>
          </w:tcPr>
          <w:p w14:paraId="0D6356F9" w14:textId="77777777" w:rsidR="005B7D28" w:rsidRDefault="001C1F1B">
            <w:pPr>
              <w:spacing w:line="360" w:lineRule="auto"/>
              <w:rPr>
                <w:rFonts w:ascii="仿宋_GB2312" w:eastAsia="仿宋_GB2312" w:hAnsi="仿宋_GB2312" w:cs="仿宋_GB2312"/>
                <w:sz w:val="24"/>
              </w:rPr>
            </w:pPr>
            <w:r>
              <w:rPr>
                <w:rFonts w:ascii="仿宋_GB2312" w:eastAsia="仿宋_GB2312" w:hAnsi="仿宋_GB2312" w:cs="仿宋_GB2312" w:hint="eastAsia"/>
                <w:bCs/>
                <w:sz w:val="24"/>
              </w:rPr>
              <w:t>□</w:t>
            </w:r>
            <w:r>
              <w:rPr>
                <w:rFonts w:ascii="仿宋_GB2312" w:eastAsia="仿宋_GB2312" w:hAnsi="仿宋_GB2312" w:cs="仿宋_GB2312" w:hint="eastAsia"/>
                <w:sz w:val="24"/>
              </w:rPr>
              <w:t>申请材料技术审查结论为“通过”。</w:t>
            </w:r>
          </w:p>
          <w:p w14:paraId="370C3DF2" w14:textId="77777777" w:rsidR="005B7D28" w:rsidRDefault="001C1F1B">
            <w:pPr>
              <w:spacing w:line="360" w:lineRule="auto"/>
              <w:rPr>
                <w:rFonts w:ascii="仿宋_GB2312" w:eastAsia="仿宋_GB2312" w:hAnsi="仿宋_GB2312" w:cs="仿宋_GB2312"/>
                <w:sz w:val="24"/>
              </w:rPr>
            </w:pPr>
            <w:r>
              <w:rPr>
                <w:rFonts w:ascii="仿宋_GB2312" w:eastAsia="仿宋_GB2312" w:hAnsi="仿宋_GB2312" w:cs="仿宋_GB2312" w:hint="eastAsia"/>
                <w:bCs/>
                <w:sz w:val="24"/>
              </w:rPr>
              <w:t>□</w:t>
            </w:r>
            <w:r>
              <w:rPr>
                <w:rFonts w:ascii="仿宋_GB2312" w:eastAsia="仿宋_GB2312" w:hAnsi="仿宋_GB2312" w:cs="仿宋_GB2312" w:hint="eastAsia"/>
                <w:sz w:val="24"/>
              </w:rPr>
              <w:t>申请材料技术审查结论为“不通过”。</w:t>
            </w:r>
          </w:p>
          <w:p w14:paraId="6BB12E61" w14:textId="77777777" w:rsidR="005B7D28" w:rsidRDefault="005B7D28">
            <w:pPr>
              <w:spacing w:line="360" w:lineRule="auto"/>
              <w:rPr>
                <w:rFonts w:ascii="仿宋_GB2312" w:eastAsia="仿宋_GB2312" w:hAnsi="仿宋_GB2312" w:cs="仿宋_GB2312"/>
                <w:sz w:val="24"/>
              </w:rPr>
            </w:pPr>
          </w:p>
          <w:p w14:paraId="074D3DDF" w14:textId="77777777" w:rsidR="005B7D28" w:rsidRDefault="005B7D28">
            <w:pPr>
              <w:ind w:firstLineChars="200" w:firstLine="420"/>
              <w:rPr>
                <w:rFonts w:ascii="仿宋_GB2312" w:eastAsia="仿宋_GB2312" w:hAnsi="仿宋_GB2312" w:cs="仿宋_GB2312"/>
              </w:rPr>
            </w:pPr>
          </w:p>
          <w:p w14:paraId="394B4697" w14:textId="77777777" w:rsidR="005B7D28" w:rsidRDefault="001C1F1B">
            <w:pPr>
              <w:spacing w:line="360" w:lineRule="auto"/>
              <w:ind w:firstLineChars="1500" w:firstLine="3600"/>
              <w:rPr>
                <w:rFonts w:ascii="仿宋_GB2312" w:eastAsia="仿宋_GB2312" w:hAnsi="仿宋_GB2312" w:cs="仿宋_GB2312"/>
                <w:sz w:val="24"/>
              </w:rPr>
            </w:pPr>
            <w:r>
              <w:rPr>
                <w:rFonts w:ascii="仿宋_GB2312" w:eastAsia="仿宋_GB2312" w:hAnsi="仿宋_GB2312" w:cs="仿宋_GB2312" w:hint="eastAsia"/>
                <w:sz w:val="24"/>
              </w:rPr>
              <w:t>盖章：</w:t>
            </w:r>
          </w:p>
          <w:p w14:paraId="17DFD9A3" w14:textId="77777777" w:rsidR="005B7D28" w:rsidRDefault="001C1F1B">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r>
    </w:tbl>
    <w:p w14:paraId="64F2869B" w14:textId="77777777" w:rsidR="005B7D28" w:rsidRDefault="005B7D28">
      <w:pPr>
        <w:tabs>
          <w:tab w:val="center" w:pos="4156"/>
        </w:tabs>
        <w:jc w:val="left"/>
        <w:sectPr w:rsidR="005B7D28">
          <w:pgSz w:w="11906" w:h="16838"/>
          <w:pgMar w:top="1440" w:right="1797" w:bottom="1440" w:left="1797" w:header="851" w:footer="992" w:gutter="0"/>
          <w:cols w:space="720"/>
          <w:docGrid w:type="lines" w:linePitch="312"/>
        </w:sectPr>
      </w:pPr>
    </w:p>
    <w:p w14:paraId="4722DE53" w14:textId="77777777" w:rsidR="005B7D28" w:rsidRDefault="001C1F1B">
      <w:pPr>
        <w:keepNext/>
        <w:keepLines/>
        <w:outlineLvl w:val="1"/>
        <w:rPr>
          <w:rFonts w:ascii="黑体" w:eastAsia="黑体" w:hAnsi="黑体" w:cs="黑体"/>
          <w:color w:val="000000"/>
          <w:spacing w:val="12"/>
          <w:sz w:val="32"/>
          <w:szCs w:val="32"/>
          <w:shd w:val="clear" w:color="auto" w:fill="FFFFFF"/>
          <w:lang w:bidi="ar"/>
        </w:rPr>
      </w:pPr>
      <w:r>
        <w:rPr>
          <w:rFonts w:ascii="黑体" w:eastAsia="黑体" w:hAnsi="黑体" w:cs="黑体" w:hint="eastAsia"/>
          <w:color w:val="000000"/>
          <w:spacing w:val="12"/>
          <w:sz w:val="32"/>
          <w:szCs w:val="32"/>
          <w:shd w:val="clear" w:color="auto" w:fill="FFFFFF"/>
          <w:lang w:bidi="ar"/>
        </w:rPr>
        <w:lastRenderedPageBreak/>
        <w:t>附录</w:t>
      </w:r>
      <w:r>
        <w:rPr>
          <w:rFonts w:ascii="黑体" w:eastAsia="黑体" w:hAnsi="黑体" w:cs="黑体" w:hint="eastAsia"/>
          <w:color w:val="000000"/>
          <w:spacing w:val="12"/>
          <w:sz w:val="32"/>
          <w:szCs w:val="32"/>
          <w:shd w:val="clear" w:color="auto" w:fill="FFFFFF"/>
          <w:lang w:bidi="ar"/>
        </w:rPr>
        <w:t>8</w:t>
      </w:r>
    </w:p>
    <w:p w14:paraId="1FB7E3DB" w14:textId="77777777" w:rsidR="005B7D28" w:rsidRDefault="001C1F1B">
      <w:pPr>
        <w:widowControl/>
        <w:shd w:val="clear" w:color="auto" w:fill="FFFFFF"/>
        <w:spacing w:before="480" w:line="560" w:lineRule="exact"/>
        <w:jc w:val="center"/>
        <w:rPr>
          <w:rFonts w:ascii="方正小标宋简体" w:eastAsia="方正小标宋简体" w:hAnsi="方正小标宋简体" w:cs="方正小标宋简体"/>
          <w:color w:val="000000"/>
          <w:spacing w:val="12"/>
          <w:kern w:val="0"/>
          <w:sz w:val="36"/>
          <w:szCs w:val="36"/>
          <w:shd w:val="clear" w:color="auto" w:fill="FFFFFF"/>
        </w:rPr>
      </w:pPr>
      <w:r>
        <w:rPr>
          <w:rFonts w:ascii="方正小标宋简体" w:eastAsia="方正小标宋简体" w:hAnsi="方正小标宋简体" w:cs="方正小标宋简体" w:hint="eastAsia"/>
          <w:color w:val="000000"/>
          <w:spacing w:val="12"/>
          <w:kern w:val="0"/>
          <w:sz w:val="36"/>
          <w:szCs w:val="36"/>
          <w:shd w:val="clear" w:color="auto" w:fill="FFFFFF"/>
        </w:rPr>
        <w:t>贵州省</w:t>
      </w:r>
      <w:r>
        <w:rPr>
          <w:rFonts w:ascii="方正小标宋简体" w:eastAsia="方正小标宋简体" w:hAnsi="方正小标宋简体" w:cs="方正小标宋简体" w:hint="eastAsia"/>
          <w:color w:val="000000"/>
          <w:spacing w:val="12"/>
          <w:kern w:val="0"/>
          <w:sz w:val="36"/>
          <w:szCs w:val="36"/>
          <w:shd w:val="clear" w:color="auto" w:fill="FFFFFF"/>
        </w:rPr>
        <w:t>职业卫生技术服务机构资质认可</w:t>
      </w:r>
    </w:p>
    <w:p w14:paraId="6CAD09E5" w14:textId="77777777" w:rsidR="005B7D28" w:rsidRDefault="001C1F1B">
      <w:pPr>
        <w:widowControl/>
        <w:shd w:val="clear" w:color="auto" w:fill="FFFFFF"/>
        <w:spacing w:line="560" w:lineRule="exact"/>
        <w:jc w:val="center"/>
        <w:rPr>
          <w:rFonts w:ascii="方正小标宋简体" w:eastAsia="方正小标宋简体" w:hAnsi="方正小标宋简体" w:cs="方正小标宋简体"/>
          <w:color w:val="000000"/>
          <w:spacing w:val="12"/>
          <w:kern w:val="0"/>
          <w:sz w:val="36"/>
          <w:szCs w:val="36"/>
        </w:rPr>
      </w:pPr>
      <w:r>
        <w:rPr>
          <w:rFonts w:ascii="方正小标宋简体" w:eastAsia="方正小标宋简体" w:hAnsi="方正小标宋简体" w:cs="方正小标宋简体" w:hint="eastAsia"/>
          <w:color w:val="000000"/>
          <w:spacing w:val="12"/>
          <w:kern w:val="0"/>
          <w:sz w:val="36"/>
          <w:szCs w:val="36"/>
          <w:shd w:val="clear" w:color="auto" w:fill="FFFFFF"/>
        </w:rPr>
        <w:t>行政许可决定转送单</w:t>
      </w:r>
    </w:p>
    <w:p w14:paraId="45617F04" w14:textId="77777777" w:rsidR="005B7D28" w:rsidRDefault="001C1F1B">
      <w:pPr>
        <w:widowControl/>
        <w:shd w:val="clear" w:color="auto" w:fill="FFFFFF"/>
        <w:spacing w:line="560" w:lineRule="exact"/>
        <w:jc w:val="right"/>
        <w:rPr>
          <w:rFonts w:ascii="仿宋_GB2312" w:eastAsia="仿宋_GB2312" w:hAnsi="仿宋_GB2312" w:cs="仿宋_GB2312"/>
          <w:color w:val="000000"/>
          <w:spacing w:val="12"/>
          <w:kern w:val="0"/>
          <w:sz w:val="24"/>
        </w:rPr>
      </w:pPr>
      <w:r>
        <w:rPr>
          <w:rFonts w:ascii="仿宋_GB2312" w:eastAsia="仿宋_GB2312" w:hAnsi="仿宋_GB2312" w:cs="仿宋_GB2312" w:hint="eastAsia"/>
          <w:color w:val="000000"/>
          <w:spacing w:val="12"/>
          <w:kern w:val="0"/>
          <w:sz w:val="24"/>
          <w:shd w:val="clear" w:color="auto" w:fill="FFFFFF"/>
        </w:rPr>
        <w:t>（</w:t>
      </w:r>
      <w:r>
        <w:rPr>
          <w:rFonts w:ascii="仿宋_GB2312" w:eastAsia="仿宋_GB2312" w:hAnsi="仿宋_GB2312" w:cs="仿宋_GB2312" w:hint="eastAsia"/>
          <w:color w:val="000000"/>
          <w:spacing w:val="12"/>
          <w:kern w:val="0"/>
          <w:sz w:val="24"/>
          <w:shd w:val="clear" w:color="auto" w:fill="FFFFFF"/>
        </w:rPr>
        <w:t xml:space="preserve">  </w:t>
      </w:r>
      <w:r>
        <w:rPr>
          <w:rFonts w:ascii="仿宋_GB2312" w:eastAsia="仿宋_GB2312" w:hAnsi="仿宋_GB2312" w:cs="仿宋_GB2312" w:hint="eastAsia"/>
          <w:color w:val="000000"/>
          <w:spacing w:val="12"/>
          <w:kern w:val="0"/>
          <w:sz w:val="24"/>
          <w:shd w:val="clear" w:color="auto" w:fill="FFFFFF"/>
        </w:rPr>
        <w:t>）第</w:t>
      </w:r>
      <w:r>
        <w:rPr>
          <w:rFonts w:ascii="仿宋_GB2312" w:eastAsia="仿宋_GB2312" w:hAnsi="仿宋_GB2312" w:cs="仿宋_GB2312" w:hint="eastAsia"/>
          <w:color w:val="000000"/>
          <w:spacing w:val="12"/>
          <w:kern w:val="0"/>
          <w:sz w:val="24"/>
          <w:shd w:val="clear" w:color="auto" w:fill="FFFFFF"/>
        </w:rPr>
        <w:t xml:space="preserve">   </w:t>
      </w:r>
      <w:r>
        <w:rPr>
          <w:rFonts w:ascii="仿宋_GB2312" w:eastAsia="仿宋_GB2312" w:hAnsi="仿宋_GB2312" w:cs="仿宋_GB2312" w:hint="eastAsia"/>
          <w:color w:val="000000"/>
          <w:spacing w:val="12"/>
          <w:kern w:val="0"/>
          <w:sz w:val="24"/>
          <w:shd w:val="clear" w:color="auto" w:fill="FFFFFF"/>
        </w:rPr>
        <w:t>号</w:t>
      </w:r>
    </w:p>
    <w:p w14:paraId="48529ACA" w14:textId="77777777" w:rsidR="005B7D28" w:rsidRDefault="001C1F1B">
      <w:pPr>
        <w:widowControl/>
        <w:shd w:val="clear" w:color="auto" w:fill="FFFFFF"/>
        <w:tabs>
          <w:tab w:val="left" w:pos="7739"/>
        </w:tabs>
        <w:spacing w:line="56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省卫生</w:t>
      </w:r>
      <w:proofErr w:type="gramStart"/>
      <w:r>
        <w:rPr>
          <w:rFonts w:ascii="仿宋_GB2312" w:eastAsia="仿宋_GB2312" w:hAnsi="仿宋_GB2312" w:cs="仿宋_GB2312" w:hint="eastAsia"/>
          <w:kern w:val="0"/>
          <w:sz w:val="28"/>
          <w:szCs w:val="28"/>
        </w:rPr>
        <w:t>健康委驻省</w:t>
      </w:r>
      <w:proofErr w:type="gramEnd"/>
      <w:r>
        <w:rPr>
          <w:rFonts w:ascii="仿宋_GB2312" w:eastAsia="仿宋_GB2312" w:hAnsi="仿宋_GB2312" w:cs="仿宋_GB2312" w:hint="eastAsia"/>
          <w:kern w:val="0"/>
          <w:sz w:val="28"/>
          <w:szCs w:val="28"/>
        </w:rPr>
        <w:t>政务</w:t>
      </w:r>
      <w:r>
        <w:rPr>
          <w:rFonts w:ascii="仿宋_GB2312" w:eastAsia="仿宋_GB2312" w:hAnsi="仿宋_GB2312" w:cs="仿宋_GB2312" w:hint="eastAsia"/>
          <w:kern w:val="0"/>
          <w:sz w:val="28"/>
          <w:szCs w:val="28"/>
        </w:rPr>
        <w:t>服务中心窗口</w:t>
      </w:r>
      <w:r>
        <w:rPr>
          <w:rFonts w:ascii="仿宋_GB2312" w:eastAsia="仿宋_GB2312" w:hAnsi="仿宋_GB2312" w:cs="仿宋_GB2312" w:hint="eastAsia"/>
          <w:kern w:val="0"/>
          <w:sz w:val="28"/>
          <w:szCs w:val="28"/>
        </w:rPr>
        <w:t>:</w:t>
      </w:r>
    </w:p>
    <w:p w14:paraId="24090529" w14:textId="77777777" w:rsidR="005B7D28" w:rsidRDefault="001C1F1B">
      <w:pPr>
        <w:widowControl/>
        <w:shd w:val="clear" w:color="auto" w:fill="FFFFFF"/>
        <w:tabs>
          <w:tab w:val="left" w:pos="7739"/>
        </w:tabs>
        <w:spacing w:line="560" w:lineRule="exact"/>
        <w:ind w:firstLineChars="200" w:firstLine="560"/>
        <w:jc w:val="left"/>
        <w:rPr>
          <w:rFonts w:ascii="仿宋_GB2312" w:eastAsia="仿宋_GB2312" w:hAnsi="仿宋_GB2312" w:cs="仿宋_GB2312"/>
          <w:color w:val="000000"/>
          <w:spacing w:val="12"/>
          <w:kern w:val="0"/>
          <w:sz w:val="28"/>
          <w:szCs w:val="28"/>
        </w:rPr>
      </w:pPr>
      <w:r>
        <w:rPr>
          <w:rFonts w:ascii="仿宋_GB2312" w:eastAsia="仿宋_GB2312" w:hAnsi="仿宋_GB2312" w:cs="仿宋_GB2312" w:hint="eastAsia"/>
          <w:kern w:val="0"/>
          <w:sz w:val="28"/>
          <w:szCs w:val="28"/>
        </w:rPr>
        <w:t>经报省卫生健康委同意，</w:t>
      </w:r>
      <w:r>
        <w:rPr>
          <w:rFonts w:ascii="仿宋_GB2312" w:eastAsia="仿宋_GB2312" w:hAnsi="仿宋_GB2312" w:cs="仿宋_GB2312" w:hint="eastAsia"/>
          <w:kern w:val="0"/>
          <w:sz w:val="28"/>
          <w:szCs w:val="28"/>
        </w:rPr>
        <w:t>现将许可决定转送你们，请转送相应申请单位：</w:t>
      </w:r>
    </w:p>
    <w:p w14:paraId="0917BE34" w14:textId="77777777" w:rsidR="005B7D28" w:rsidRDefault="001C1F1B">
      <w:pPr>
        <w:spacing w:line="560" w:lineRule="exact"/>
        <w:rPr>
          <w:rFonts w:ascii="黑体" w:eastAsia="黑体" w:hAnsi="黑体" w:cs="黑体"/>
          <w:sz w:val="28"/>
          <w:szCs w:val="28"/>
        </w:rPr>
      </w:pPr>
      <w:r>
        <w:rPr>
          <w:rFonts w:ascii="黑体" w:eastAsia="黑体" w:hAnsi="黑体" w:cs="黑体" w:hint="eastAsia"/>
          <w:sz w:val="28"/>
          <w:szCs w:val="28"/>
        </w:rPr>
        <w:t>一、准予许可</w:t>
      </w:r>
    </w:p>
    <w:tbl>
      <w:tblP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2516"/>
        <w:gridCol w:w="2227"/>
        <w:gridCol w:w="2368"/>
      </w:tblGrid>
      <w:tr w:rsidR="005B7D28" w14:paraId="738D77B4" w14:textId="77777777">
        <w:trPr>
          <w:trHeight w:val="489"/>
        </w:trPr>
        <w:tc>
          <w:tcPr>
            <w:tcW w:w="1738" w:type="dxa"/>
          </w:tcPr>
          <w:p w14:paraId="6EE88F3A" w14:textId="77777777" w:rsidR="005B7D28" w:rsidRDefault="001C1F1B">
            <w:pPr>
              <w:widowControl/>
              <w:spacing w:line="560" w:lineRule="exact"/>
              <w:jc w:val="center"/>
              <w:rPr>
                <w:rFonts w:ascii="仿宋_GB2312" w:eastAsia="仿宋_GB2312" w:hAnsi="仿宋_GB2312" w:cs="仿宋_GB2312"/>
                <w:color w:val="000000"/>
                <w:spacing w:val="12"/>
                <w:kern w:val="0"/>
                <w:sz w:val="28"/>
                <w:szCs w:val="28"/>
                <w:shd w:val="clear" w:color="auto" w:fill="FFFFFF"/>
              </w:rPr>
            </w:pPr>
            <w:r>
              <w:rPr>
                <w:rFonts w:ascii="仿宋_GB2312" w:eastAsia="仿宋_GB2312" w:hAnsi="仿宋_GB2312" w:cs="仿宋_GB2312" w:hint="eastAsia"/>
                <w:sz w:val="28"/>
                <w:szCs w:val="28"/>
              </w:rPr>
              <w:t>序号</w:t>
            </w:r>
          </w:p>
        </w:tc>
        <w:tc>
          <w:tcPr>
            <w:tcW w:w="2516" w:type="dxa"/>
          </w:tcPr>
          <w:p w14:paraId="6ACBA911" w14:textId="77777777" w:rsidR="005B7D28" w:rsidRDefault="001C1F1B">
            <w:pPr>
              <w:widowControl/>
              <w:spacing w:line="560" w:lineRule="exact"/>
              <w:jc w:val="center"/>
              <w:rPr>
                <w:rFonts w:ascii="仿宋_GB2312" w:eastAsia="仿宋_GB2312" w:hAnsi="仿宋_GB2312" w:cs="仿宋_GB2312"/>
                <w:color w:val="000000"/>
                <w:spacing w:val="12"/>
                <w:kern w:val="0"/>
                <w:sz w:val="28"/>
                <w:szCs w:val="28"/>
                <w:shd w:val="clear" w:color="auto" w:fill="FFFFFF"/>
              </w:rPr>
            </w:pPr>
            <w:r>
              <w:rPr>
                <w:rFonts w:ascii="仿宋_GB2312" w:eastAsia="仿宋_GB2312" w:hAnsi="仿宋_GB2312" w:cs="仿宋_GB2312" w:hint="eastAsia"/>
                <w:sz w:val="28"/>
                <w:szCs w:val="28"/>
              </w:rPr>
              <w:t>申请事项</w:t>
            </w:r>
          </w:p>
        </w:tc>
        <w:tc>
          <w:tcPr>
            <w:tcW w:w="2227" w:type="dxa"/>
          </w:tcPr>
          <w:p w14:paraId="2221DAE7" w14:textId="77777777" w:rsidR="005B7D28" w:rsidRDefault="001C1F1B">
            <w:pPr>
              <w:widowControl/>
              <w:spacing w:line="560" w:lineRule="exact"/>
              <w:jc w:val="center"/>
              <w:rPr>
                <w:rFonts w:ascii="仿宋_GB2312" w:eastAsia="仿宋_GB2312" w:hAnsi="仿宋_GB2312" w:cs="仿宋_GB2312"/>
                <w:color w:val="000000"/>
                <w:spacing w:val="12"/>
                <w:kern w:val="0"/>
                <w:sz w:val="28"/>
                <w:szCs w:val="28"/>
                <w:shd w:val="clear" w:color="auto" w:fill="FFFFFF"/>
              </w:rPr>
            </w:pPr>
            <w:r>
              <w:rPr>
                <w:rFonts w:ascii="仿宋_GB2312" w:eastAsia="仿宋_GB2312" w:hAnsi="仿宋_GB2312" w:cs="仿宋_GB2312" w:hint="eastAsia"/>
                <w:sz w:val="28"/>
                <w:szCs w:val="28"/>
              </w:rPr>
              <w:t>申请单位</w:t>
            </w:r>
          </w:p>
        </w:tc>
        <w:tc>
          <w:tcPr>
            <w:tcW w:w="2368" w:type="dxa"/>
          </w:tcPr>
          <w:p w14:paraId="07D78EC9" w14:textId="77777777" w:rsidR="005B7D28" w:rsidRDefault="001C1F1B">
            <w:pPr>
              <w:widowControl/>
              <w:spacing w:line="560" w:lineRule="exact"/>
              <w:jc w:val="center"/>
              <w:rPr>
                <w:rFonts w:ascii="仿宋_GB2312" w:eastAsia="仿宋_GB2312" w:hAnsi="仿宋_GB2312" w:cs="仿宋_GB2312"/>
                <w:color w:val="000000"/>
                <w:spacing w:val="12"/>
                <w:kern w:val="0"/>
                <w:sz w:val="28"/>
                <w:szCs w:val="28"/>
                <w:shd w:val="clear" w:color="auto" w:fill="FFFFFF"/>
              </w:rPr>
            </w:pPr>
            <w:r>
              <w:rPr>
                <w:rFonts w:ascii="仿宋_GB2312" w:eastAsia="仿宋_GB2312" w:hAnsi="仿宋_GB2312" w:cs="仿宋_GB2312" w:hint="eastAsia"/>
                <w:sz w:val="28"/>
                <w:szCs w:val="28"/>
              </w:rPr>
              <w:t>资质证书编号</w:t>
            </w:r>
          </w:p>
        </w:tc>
      </w:tr>
      <w:tr w:rsidR="005B7D28" w14:paraId="61B854CA" w14:textId="77777777">
        <w:trPr>
          <w:trHeight w:val="502"/>
        </w:trPr>
        <w:tc>
          <w:tcPr>
            <w:tcW w:w="1738" w:type="dxa"/>
          </w:tcPr>
          <w:p w14:paraId="1536278F" w14:textId="77777777" w:rsidR="005B7D28" w:rsidRDefault="005B7D28">
            <w:pPr>
              <w:widowControl/>
              <w:spacing w:line="560" w:lineRule="exact"/>
              <w:jc w:val="left"/>
              <w:rPr>
                <w:rFonts w:ascii="仿宋_GB2312" w:hAnsi="仿宋_GB2312" w:cs="仿宋_GB2312"/>
                <w:color w:val="000000"/>
                <w:spacing w:val="12"/>
                <w:kern w:val="0"/>
                <w:sz w:val="28"/>
                <w:szCs w:val="28"/>
                <w:shd w:val="clear" w:color="auto" w:fill="FFFFFF"/>
              </w:rPr>
            </w:pPr>
          </w:p>
        </w:tc>
        <w:tc>
          <w:tcPr>
            <w:tcW w:w="2516" w:type="dxa"/>
          </w:tcPr>
          <w:p w14:paraId="59985378" w14:textId="77777777" w:rsidR="005B7D28" w:rsidRDefault="005B7D28">
            <w:pPr>
              <w:widowControl/>
              <w:spacing w:line="560" w:lineRule="exact"/>
              <w:jc w:val="left"/>
              <w:rPr>
                <w:rFonts w:ascii="仿宋_GB2312" w:hAnsi="仿宋_GB2312" w:cs="仿宋_GB2312"/>
                <w:color w:val="000000"/>
                <w:spacing w:val="12"/>
                <w:kern w:val="0"/>
                <w:sz w:val="28"/>
                <w:szCs w:val="28"/>
                <w:shd w:val="clear" w:color="auto" w:fill="FFFFFF"/>
              </w:rPr>
            </w:pPr>
          </w:p>
        </w:tc>
        <w:tc>
          <w:tcPr>
            <w:tcW w:w="2227" w:type="dxa"/>
          </w:tcPr>
          <w:p w14:paraId="43C6F71D" w14:textId="77777777" w:rsidR="005B7D28" w:rsidRDefault="005B7D28">
            <w:pPr>
              <w:widowControl/>
              <w:spacing w:line="560" w:lineRule="exact"/>
              <w:jc w:val="left"/>
              <w:rPr>
                <w:rFonts w:ascii="仿宋_GB2312" w:hAnsi="仿宋_GB2312" w:cs="仿宋_GB2312"/>
                <w:color w:val="000000"/>
                <w:spacing w:val="12"/>
                <w:kern w:val="0"/>
                <w:sz w:val="28"/>
                <w:szCs w:val="28"/>
                <w:shd w:val="clear" w:color="auto" w:fill="FFFFFF"/>
              </w:rPr>
            </w:pPr>
          </w:p>
        </w:tc>
        <w:tc>
          <w:tcPr>
            <w:tcW w:w="2368" w:type="dxa"/>
          </w:tcPr>
          <w:p w14:paraId="4302E92E" w14:textId="77777777" w:rsidR="005B7D28" w:rsidRDefault="005B7D28">
            <w:pPr>
              <w:widowControl/>
              <w:spacing w:line="560" w:lineRule="exact"/>
              <w:jc w:val="left"/>
              <w:rPr>
                <w:rFonts w:ascii="仿宋_GB2312" w:hAnsi="仿宋_GB2312" w:cs="仿宋_GB2312"/>
                <w:color w:val="000000"/>
                <w:spacing w:val="12"/>
                <w:kern w:val="0"/>
                <w:sz w:val="28"/>
                <w:szCs w:val="28"/>
                <w:shd w:val="clear" w:color="auto" w:fill="FFFFFF"/>
              </w:rPr>
            </w:pPr>
          </w:p>
        </w:tc>
      </w:tr>
    </w:tbl>
    <w:p w14:paraId="7799A35E" w14:textId="77777777" w:rsidR="005B7D28" w:rsidRDefault="005B7D28">
      <w:pPr>
        <w:widowControl/>
        <w:spacing w:line="560" w:lineRule="exact"/>
        <w:jc w:val="left"/>
        <w:rPr>
          <w:rFonts w:ascii="仿宋_GB2312" w:hAnsi="仿宋_GB2312" w:cs="仿宋_GB2312"/>
          <w:color w:val="000000"/>
          <w:spacing w:val="12"/>
          <w:kern w:val="0"/>
          <w:sz w:val="28"/>
          <w:szCs w:val="28"/>
          <w:shd w:val="clear" w:color="auto" w:fill="FFFFFF"/>
        </w:rPr>
      </w:pPr>
    </w:p>
    <w:p w14:paraId="5C1D531E" w14:textId="77777777" w:rsidR="005B7D28" w:rsidRDefault="001C1F1B">
      <w:pPr>
        <w:spacing w:line="560" w:lineRule="exact"/>
        <w:rPr>
          <w:rFonts w:ascii="黑体" w:eastAsia="黑体" w:hAnsi="黑体" w:cs="黑体"/>
          <w:sz w:val="28"/>
          <w:szCs w:val="28"/>
        </w:rPr>
      </w:pPr>
      <w:r>
        <w:rPr>
          <w:rFonts w:ascii="黑体" w:eastAsia="黑体" w:hAnsi="黑体" w:cs="黑体" w:hint="eastAsia"/>
          <w:sz w:val="28"/>
          <w:szCs w:val="28"/>
        </w:rPr>
        <w:t>二、不予许可</w:t>
      </w:r>
    </w:p>
    <w:tbl>
      <w:tblPr>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2537"/>
        <w:gridCol w:w="2265"/>
        <w:gridCol w:w="2265"/>
      </w:tblGrid>
      <w:tr w:rsidR="005B7D28" w14:paraId="39C87CD9" w14:textId="77777777">
        <w:trPr>
          <w:trHeight w:val="384"/>
        </w:trPr>
        <w:tc>
          <w:tcPr>
            <w:tcW w:w="1700" w:type="dxa"/>
          </w:tcPr>
          <w:p w14:paraId="6C0A9D68" w14:textId="77777777" w:rsidR="005B7D28" w:rsidRDefault="001C1F1B">
            <w:pPr>
              <w:widowControl/>
              <w:spacing w:line="560" w:lineRule="exact"/>
              <w:jc w:val="center"/>
              <w:rPr>
                <w:rFonts w:ascii="仿宋_GB2312" w:eastAsia="仿宋_GB2312" w:hAnsi="仿宋_GB2312" w:cs="仿宋_GB2312"/>
                <w:color w:val="000000"/>
                <w:spacing w:val="12"/>
                <w:kern w:val="0"/>
                <w:sz w:val="28"/>
                <w:szCs w:val="28"/>
                <w:shd w:val="clear" w:color="auto" w:fill="FFFFFF"/>
              </w:rPr>
            </w:pPr>
            <w:r>
              <w:rPr>
                <w:rFonts w:ascii="仿宋_GB2312" w:eastAsia="仿宋_GB2312" w:hAnsi="仿宋_GB2312" w:cs="仿宋_GB2312" w:hint="eastAsia"/>
                <w:sz w:val="28"/>
                <w:szCs w:val="28"/>
              </w:rPr>
              <w:t>序号</w:t>
            </w:r>
          </w:p>
        </w:tc>
        <w:tc>
          <w:tcPr>
            <w:tcW w:w="2537" w:type="dxa"/>
          </w:tcPr>
          <w:p w14:paraId="6E45941E" w14:textId="77777777" w:rsidR="005B7D28" w:rsidRDefault="001C1F1B">
            <w:pPr>
              <w:widowControl/>
              <w:spacing w:line="560" w:lineRule="exact"/>
              <w:jc w:val="center"/>
              <w:rPr>
                <w:rFonts w:ascii="仿宋_GB2312" w:eastAsia="仿宋_GB2312" w:hAnsi="仿宋_GB2312" w:cs="仿宋_GB2312"/>
                <w:color w:val="000000"/>
                <w:spacing w:val="12"/>
                <w:kern w:val="0"/>
                <w:sz w:val="28"/>
                <w:szCs w:val="28"/>
                <w:shd w:val="clear" w:color="auto" w:fill="FFFFFF"/>
              </w:rPr>
            </w:pPr>
            <w:r>
              <w:rPr>
                <w:rFonts w:ascii="仿宋_GB2312" w:eastAsia="仿宋_GB2312" w:hAnsi="仿宋_GB2312" w:cs="仿宋_GB2312" w:hint="eastAsia"/>
                <w:sz w:val="28"/>
                <w:szCs w:val="28"/>
              </w:rPr>
              <w:t>申请事项</w:t>
            </w:r>
          </w:p>
        </w:tc>
        <w:tc>
          <w:tcPr>
            <w:tcW w:w="2265" w:type="dxa"/>
          </w:tcPr>
          <w:p w14:paraId="7E502E1E" w14:textId="77777777" w:rsidR="005B7D28" w:rsidRDefault="001C1F1B">
            <w:pPr>
              <w:widowControl/>
              <w:spacing w:line="560" w:lineRule="exact"/>
              <w:jc w:val="center"/>
              <w:rPr>
                <w:rFonts w:ascii="仿宋_GB2312" w:eastAsia="仿宋_GB2312" w:hAnsi="仿宋_GB2312" w:cs="仿宋_GB2312"/>
                <w:color w:val="000000"/>
                <w:spacing w:val="12"/>
                <w:kern w:val="0"/>
                <w:sz w:val="28"/>
                <w:szCs w:val="28"/>
                <w:shd w:val="clear" w:color="auto" w:fill="FFFFFF"/>
              </w:rPr>
            </w:pPr>
            <w:r>
              <w:rPr>
                <w:rFonts w:ascii="仿宋_GB2312" w:eastAsia="仿宋_GB2312" w:hAnsi="仿宋_GB2312" w:cs="仿宋_GB2312" w:hint="eastAsia"/>
                <w:sz w:val="28"/>
                <w:szCs w:val="28"/>
              </w:rPr>
              <w:t>申请单位</w:t>
            </w:r>
          </w:p>
        </w:tc>
        <w:tc>
          <w:tcPr>
            <w:tcW w:w="2265" w:type="dxa"/>
          </w:tcPr>
          <w:p w14:paraId="65063267" w14:textId="77777777" w:rsidR="005B7D28" w:rsidRDefault="001C1F1B">
            <w:pPr>
              <w:widowControl/>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不予许可原因</w:t>
            </w:r>
          </w:p>
        </w:tc>
      </w:tr>
      <w:tr w:rsidR="005B7D28" w14:paraId="5C909521" w14:textId="77777777">
        <w:trPr>
          <w:trHeight w:val="394"/>
        </w:trPr>
        <w:tc>
          <w:tcPr>
            <w:tcW w:w="1700" w:type="dxa"/>
          </w:tcPr>
          <w:p w14:paraId="5B6A6C18" w14:textId="77777777" w:rsidR="005B7D28" w:rsidRDefault="005B7D28">
            <w:pPr>
              <w:widowControl/>
              <w:spacing w:line="560" w:lineRule="exact"/>
              <w:jc w:val="left"/>
              <w:rPr>
                <w:rFonts w:ascii="仿宋_GB2312" w:hAnsi="仿宋_GB2312" w:cs="仿宋_GB2312"/>
                <w:color w:val="000000"/>
                <w:spacing w:val="12"/>
                <w:kern w:val="0"/>
                <w:sz w:val="28"/>
                <w:szCs w:val="28"/>
                <w:shd w:val="clear" w:color="auto" w:fill="FFFFFF"/>
              </w:rPr>
            </w:pPr>
          </w:p>
        </w:tc>
        <w:tc>
          <w:tcPr>
            <w:tcW w:w="2537" w:type="dxa"/>
          </w:tcPr>
          <w:p w14:paraId="1CC1B7B4" w14:textId="77777777" w:rsidR="005B7D28" w:rsidRDefault="005B7D28">
            <w:pPr>
              <w:widowControl/>
              <w:spacing w:line="560" w:lineRule="exact"/>
              <w:jc w:val="left"/>
              <w:rPr>
                <w:rFonts w:ascii="仿宋_GB2312" w:hAnsi="仿宋_GB2312" w:cs="仿宋_GB2312"/>
                <w:color w:val="000000"/>
                <w:spacing w:val="12"/>
                <w:kern w:val="0"/>
                <w:sz w:val="28"/>
                <w:szCs w:val="28"/>
                <w:shd w:val="clear" w:color="auto" w:fill="FFFFFF"/>
              </w:rPr>
            </w:pPr>
          </w:p>
        </w:tc>
        <w:tc>
          <w:tcPr>
            <w:tcW w:w="2265" w:type="dxa"/>
          </w:tcPr>
          <w:p w14:paraId="4EB125D8" w14:textId="77777777" w:rsidR="005B7D28" w:rsidRDefault="005B7D28">
            <w:pPr>
              <w:widowControl/>
              <w:spacing w:line="560" w:lineRule="exact"/>
              <w:jc w:val="left"/>
              <w:rPr>
                <w:rFonts w:ascii="仿宋_GB2312" w:hAnsi="仿宋_GB2312" w:cs="仿宋_GB2312"/>
                <w:color w:val="000000"/>
                <w:spacing w:val="12"/>
                <w:kern w:val="0"/>
                <w:sz w:val="28"/>
                <w:szCs w:val="28"/>
                <w:shd w:val="clear" w:color="auto" w:fill="FFFFFF"/>
              </w:rPr>
            </w:pPr>
          </w:p>
        </w:tc>
        <w:tc>
          <w:tcPr>
            <w:tcW w:w="2265" w:type="dxa"/>
          </w:tcPr>
          <w:p w14:paraId="7D05A4CF" w14:textId="77777777" w:rsidR="005B7D28" w:rsidRDefault="005B7D28">
            <w:pPr>
              <w:widowControl/>
              <w:spacing w:line="560" w:lineRule="exact"/>
              <w:jc w:val="left"/>
              <w:rPr>
                <w:rFonts w:ascii="仿宋_GB2312" w:hAnsi="仿宋_GB2312" w:cs="仿宋_GB2312"/>
                <w:color w:val="000000"/>
                <w:spacing w:val="12"/>
                <w:kern w:val="0"/>
                <w:sz w:val="28"/>
                <w:szCs w:val="28"/>
                <w:shd w:val="clear" w:color="auto" w:fill="FFFFFF"/>
              </w:rPr>
            </w:pPr>
          </w:p>
        </w:tc>
      </w:tr>
    </w:tbl>
    <w:p w14:paraId="31B5FD9D" w14:textId="77777777" w:rsidR="005B7D28" w:rsidRDefault="001C1F1B">
      <w:pPr>
        <w:widowControl/>
        <w:shd w:val="clear" w:color="auto" w:fill="FFFFFF"/>
        <w:spacing w:beforeAutospacing="1" w:line="560" w:lineRule="exact"/>
        <w:ind w:leftChars="246" w:left="517"/>
        <w:jc w:val="left"/>
        <w:rPr>
          <w:rFonts w:ascii="仿宋_GB2312" w:eastAsia="仿宋_GB2312" w:hAnsi="仿宋_GB2312" w:cs="仿宋_GB2312"/>
          <w:color w:val="000000"/>
          <w:spacing w:val="12"/>
          <w:kern w:val="0"/>
          <w:sz w:val="28"/>
          <w:szCs w:val="28"/>
          <w:shd w:val="clear" w:color="auto" w:fill="FFFFFF"/>
        </w:rPr>
      </w:pPr>
      <w:r>
        <w:rPr>
          <w:rFonts w:ascii="仿宋_GB2312" w:hAnsi="仿宋_GB2312" w:cs="仿宋_GB2312" w:hint="eastAsia"/>
          <w:spacing w:val="12"/>
          <w:kern w:val="0"/>
          <w:sz w:val="28"/>
          <w:szCs w:val="28"/>
        </w:rPr>
        <w:t xml:space="preserve">               </w:t>
      </w:r>
      <w:r>
        <w:rPr>
          <w:rFonts w:ascii="仿宋_GB2312" w:hAnsi="仿宋_GB2312" w:cs="仿宋_GB2312" w:hint="eastAsia"/>
          <w:color w:val="000000"/>
          <w:spacing w:val="12"/>
          <w:kern w:val="0"/>
          <w:sz w:val="28"/>
          <w:szCs w:val="28"/>
          <w:shd w:val="clear" w:color="auto" w:fill="FFFFFF"/>
        </w:rPr>
        <w:t xml:space="preserve">                                                        </w:t>
      </w:r>
      <w:r>
        <w:rPr>
          <w:rFonts w:ascii="仿宋_GB2312" w:eastAsia="仿宋_GB2312" w:hAnsi="仿宋_GB2312" w:cs="仿宋_GB2312" w:hint="eastAsia"/>
          <w:color w:val="000000"/>
          <w:spacing w:val="12"/>
          <w:kern w:val="0"/>
          <w:sz w:val="28"/>
          <w:szCs w:val="28"/>
          <w:shd w:val="clear" w:color="auto" w:fill="FFFFFF"/>
        </w:rPr>
        <w:t>转办人</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color w:val="000000"/>
          <w:spacing w:val="12"/>
          <w:kern w:val="0"/>
          <w:sz w:val="28"/>
          <w:szCs w:val="28"/>
          <w:shd w:val="clear" w:color="auto" w:fill="FFFFFF"/>
        </w:rPr>
        <w:t>接收人</w:t>
      </w:r>
      <w:r>
        <w:rPr>
          <w:rFonts w:ascii="仿宋_GB2312" w:eastAsia="仿宋_GB2312" w:hAnsi="仿宋_GB2312" w:cs="仿宋_GB2312" w:hint="eastAsia"/>
          <w:kern w:val="0"/>
          <w:sz w:val="28"/>
          <w:szCs w:val="28"/>
        </w:rPr>
        <w:t>：</w:t>
      </w:r>
    </w:p>
    <w:p w14:paraId="2DCF35B8" w14:textId="77777777" w:rsidR="005B7D28" w:rsidRDefault="001C1F1B">
      <w:pPr>
        <w:widowControl/>
        <w:shd w:val="clear" w:color="auto" w:fill="FFFFFF"/>
        <w:spacing w:beforeAutospacing="1" w:line="560" w:lineRule="exact"/>
        <w:ind w:firstLineChars="300" w:firstLine="84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日</w:t>
      </w:r>
      <w:r>
        <w:rPr>
          <w:rFonts w:ascii="仿宋_GB2312" w:eastAsia="仿宋_GB2312" w:hAnsi="仿宋_GB2312" w:cs="仿宋_GB2312" w:hint="eastAsia"/>
          <w:color w:val="000000"/>
          <w:spacing w:val="12"/>
          <w:kern w:val="0"/>
          <w:sz w:val="28"/>
          <w:szCs w:val="28"/>
          <w:shd w:val="clear" w:color="auto" w:fill="FFFFFF"/>
        </w:rPr>
        <w:t xml:space="preserve">                </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日</w:t>
      </w:r>
    </w:p>
    <w:p w14:paraId="014CAAD7" w14:textId="77777777" w:rsidR="005B7D28" w:rsidRDefault="005B7D28">
      <w:pPr>
        <w:widowControl/>
        <w:shd w:val="clear" w:color="auto" w:fill="FFFFFF"/>
        <w:spacing w:beforeAutospacing="1" w:line="560" w:lineRule="exact"/>
        <w:ind w:firstLineChars="200" w:firstLine="560"/>
        <w:jc w:val="left"/>
        <w:rPr>
          <w:rFonts w:ascii="仿宋_GB2312" w:eastAsia="仿宋_GB2312" w:hAnsi="仿宋_GB2312" w:cs="仿宋_GB2312"/>
          <w:kern w:val="0"/>
          <w:sz w:val="28"/>
          <w:szCs w:val="28"/>
        </w:rPr>
      </w:pPr>
    </w:p>
    <w:p w14:paraId="7542A928" w14:textId="77777777" w:rsidR="005B7D28" w:rsidRDefault="005B7D28">
      <w:pPr>
        <w:rPr>
          <w:rFonts w:ascii="仿宋_GB2312" w:eastAsia="仿宋_GB2312" w:hAnsi="仿宋_GB2312" w:cs="仿宋_GB2312"/>
        </w:rPr>
        <w:sectPr w:rsidR="005B7D28">
          <w:footerReference w:type="default" r:id="rId13"/>
          <w:pgSz w:w="11906" w:h="16838"/>
          <w:pgMar w:top="1440" w:right="1800" w:bottom="1440" w:left="1800" w:header="851" w:footer="992" w:gutter="0"/>
          <w:cols w:space="720"/>
          <w:docGrid w:type="lines" w:linePitch="312"/>
        </w:sectPr>
      </w:pPr>
    </w:p>
    <w:p w14:paraId="1960666F" w14:textId="77777777" w:rsidR="005B7D28" w:rsidRDefault="001C1F1B">
      <w:pPr>
        <w:keepNext/>
        <w:keepLines/>
        <w:outlineLvl w:val="1"/>
        <w:rPr>
          <w:rFonts w:ascii="黑体" w:eastAsia="黑体" w:hAnsi="黑体" w:cs="黑体"/>
          <w:sz w:val="32"/>
          <w:szCs w:val="32"/>
          <w:shd w:val="clear" w:color="auto" w:fill="FFFFFF"/>
          <w:lang w:bidi="ar"/>
        </w:rPr>
      </w:pPr>
      <w:r>
        <w:rPr>
          <w:rFonts w:ascii="黑体" w:eastAsia="黑体" w:hAnsi="黑体" w:cs="黑体" w:hint="eastAsia"/>
          <w:sz w:val="32"/>
          <w:szCs w:val="32"/>
          <w:shd w:val="clear" w:color="auto" w:fill="FFFFFF"/>
          <w:lang w:bidi="ar"/>
        </w:rPr>
        <w:lastRenderedPageBreak/>
        <w:t>附录</w:t>
      </w:r>
      <w:r>
        <w:rPr>
          <w:rFonts w:ascii="黑体" w:eastAsia="黑体" w:hAnsi="黑体" w:cs="黑体" w:hint="eastAsia"/>
          <w:sz w:val="32"/>
          <w:szCs w:val="32"/>
          <w:shd w:val="clear" w:color="auto" w:fill="FFFFFF"/>
          <w:lang w:bidi="ar"/>
        </w:rPr>
        <w:t>9</w:t>
      </w:r>
    </w:p>
    <w:p w14:paraId="22467BEE" w14:textId="77777777" w:rsidR="005B7D28" w:rsidRDefault="001C1F1B">
      <w:pPr>
        <w:spacing w:afterLines="50" w:after="156"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贵州省</w:t>
      </w:r>
      <w:r>
        <w:rPr>
          <w:rFonts w:ascii="方正小标宋简体" w:eastAsia="方正小标宋简体" w:hAnsi="方正小标宋简体" w:cs="方正小标宋简体" w:hint="eastAsia"/>
          <w:sz w:val="36"/>
          <w:szCs w:val="36"/>
        </w:rPr>
        <w:t>职业卫生技术服务机构资质证书样式</w:t>
      </w:r>
      <w:r>
        <w:rPr>
          <w:rFonts w:ascii="方正小标宋简体" w:eastAsia="方正小标宋简体" w:hAnsi="方正小标宋简体" w:cs="方正小标宋简体" w:hint="eastAsia"/>
          <w:color w:val="000000" w:themeColor="text1"/>
          <w:sz w:val="36"/>
          <w:szCs w:val="36"/>
        </w:rPr>
        <w:t>（正本</w:t>
      </w:r>
      <w:r>
        <w:rPr>
          <w:rFonts w:ascii="方正小标宋简体" w:eastAsia="方正小标宋简体" w:hAnsi="方正小标宋简体" w:cs="方正小标宋简体" w:hint="eastAsia"/>
          <w:color w:val="000000" w:themeColor="text1"/>
          <w:sz w:val="36"/>
          <w:szCs w:val="36"/>
        </w:rPr>
        <w:t>，推荐</w:t>
      </w:r>
      <w:r>
        <w:rPr>
          <w:rFonts w:ascii="方正小标宋简体" w:eastAsia="方正小标宋简体" w:hAnsi="方正小标宋简体" w:cs="方正小标宋简体" w:hint="eastAsia"/>
          <w:color w:val="000000" w:themeColor="text1"/>
          <w:sz w:val="36"/>
          <w:szCs w:val="36"/>
        </w:rPr>
        <w:t>A4</w:t>
      </w:r>
      <w:r>
        <w:rPr>
          <w:rFonts w:ascii="方正小标宋简体" w:eastAsia="方正小标宋简体" w:hAnsi="方正小标宋简体" w:cs="方正小标宋简体" w:hint="eastAsia"/>
          <w:color w:val="000000" w:themeColor="text1"/>
          <w:sz w:val="36"/>
          <w:szCs w:val="36"/>
        </w:rPr>
        <w:t>大小</w:t>
      </w:r>
      <w:r>
        <w:rPr>
          <w:rFonts w:ascii="方正小标宋简体" w:eastAsia="方正小标宋简体" w:hAnsi="方正小标宋简体" w:cs="方正小标宋简体" w:hint="eastAsia"/>
          <w:color w:val="000000" w:themeColor="text1"/>
          <w:sz w:val="36"/>
          <w:szCs w:val="36"/>
        </w:rPr>
        <w:t>）</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4"/>
      </w:tblGrid>
      <w:tr w:rsidR="005B7D28" w14:paraId="095DB25B" w14:textId="77777777">
        <w:trPr>
          <w:trHeight w:val="6587"/>
        </w:trPr>
        <w:tc>
          <w:tcPr>
            <w:tcW w:w="14174" w:type="dxa"/>
          </w:tcPr>
          <w:p w14:paraId="050D1781" w14:textId="77777777" w:rsidR="005B7D28" w:rsidRDefault="005B7D28">
            <w:pPr>
              <w:keepNext/>
              <w:keepLines/>
              <w:spacing w:line="440" w:lineRule="exact"/>
              <w:jc w:val="center"/>
              <w:rPr>
                <w:rFonts w:ascii="华文中宋" w:eastAsia="华文中宋" w:hAnsi="华文中宋"/>
                <w:b/>
                <w:sz w:val="44"/>
              </w:rPr>
            </w:pPr>
          </w:p>
          <w:p w14:paraId="624B729F" w14:textId="77777777" w:rsidR="005B7D28" w:rsidRDefault="001C1F1B">
            <w:pPr>
              <w:keepNext/>
              <w:keepLines/>
              <w:spacing w:line="560" w:lineRule="exact"/>
              <w:jc w:val="center"/>
              <w:rPr>
                <w:rFonts w:ascii="楷体_GB2312" w:eastAsia="楷体_GB2312" w:hAnsi="楷体_GB2312"/>
                <w:b/>
                <w:sz w:val="48"/>
                <w:szCs w:val="48"/>
              </w:rPr>
            </w:pPr>
            <w:r>
              <w:rPr>
                <w:rFonts w:ascii="华文中宋" w:eastAsia="华文中宋" w:hAnsi="华文中宋" w:hint="eastAsia"/>
                <w:b/>
                <w:sz w:val="48"/>
                <w:szCs w:val="48"/>
              </w:rPr>
              <w:t>职业卫生技术服务机构资质证书</w:t>
            </w:r>
          </w:p>
          <w:p w14:paraId="037937E6" w14:textId="77777777" w:rsidR="005B7D28" w:rsidRDefault="001C1F1B">
            <w:pPr>
              <w:keepNext/>
              <w:keepLines/>
              <w:spacing w:line="560" w:lineRule="exact"/>
              <w:jc w:val="center"/>
              <w:rPr>
                <w:rFonts w:ascii="楷体_GB2312" w:eastAsia="楷体_GB2312" w:hAnsi="楷体_GB2312"/>
                <w:b/>
                <w:sz w:val="28"/>
              </w:rPr>
            </w:pPr>
            <w:r>
              <w:rPr>
                <w:rFonts w:ascii="楷体_GB2312" w:eastAsia="楷体_GB2312" w:hAnsi="楷体_GB2312" w:hint="eastAsia"/>
                <w:b/>
                <w:sz w:val="28"/>
              </w:rPr>
              <w:t xml:space="preserve">                                                    </w:t>
            </w:r>
            <w:r>
              <w:rPr>
                <w:rFonts w:ascii="楷体_GB2312" w:eastAsia="楷体_GB2312" w:hAnsi="楷体_GB2312" w:hint="eastAsia"/>
                <w:b/>
                <w:sz w:val="28"/>
              </w:rPr>
              <w:t>（</w:t>
            </w:r>
            <w:r>
              <w:rPr>
                <w:rFonts w:ascii="楷体_GB2312" w:eastAsia="楷体_GB2312" w:hAnsi="楷体_GB2312" w:hint="eastAsia"/>
                <w:b/>
                <w:sz w:val="28"/>
              </w:rPr>
              <w:t xml:space="preserve">  </w:t>
            </w:r>
            <w:r>
              <w:rPr>
                <w:rFonts w:ascii="楷体_GB2312" w:eastAsia="楷体_GB2312" w:hAnsi="楷体_GB2312" w:hint="eastAsia"/>
                <w:b/>
                <w:sz w:val="28"/>
              </w:rPr>
              <w:t>）</w:t>
            </w:r>
            <w:proofErr w:type="gramStart"/>
            <w:r>
              <w:rPr>
                <w:rFonts w:ascii="楷体_GB2312" w:eastAsia="楷体_GB2312" w:hAnsi="楷体_GB2312" w:hint="eastAsia"/>
                <w:b/>
                <w:sz w:val="28"/>
              </w:rPr>
              <w:t>卫职技</w:t>
            </w:r>
            <w:proofErr w:type="gramEnd"/>
            <w:r>
              <w:rPr>
                <w:rFonts w:ascii="楷体_GB2312" w:eastAsia="楷体_GB2312" w:hAnsi="楷体_GB2312" w:hint="eastAsia"/>
                <w:b/>
                <w:sz w:val="28"/>
              </w:rPr>
              <w:t>字（</w:t>
            </w:r>
            <w:r>
              <w:rPr>
                <w:rFonts w:ascii="楷体_GB2312" w:eastAsia="楷体_GB2312" w:hAnsi="楷体_GB2312" w:hint="eastAsia"/>
                <w:b/>
                <w:sz w:val="28"/>
              </w:rPr>
              <w:t xml:space="preserve">    </w:t>
            </w:r>
            <w:r>
              <w:rPr>
                <w:rFonts w:ascii="楷体_GB2312" w:eastAsia="楷体_GB2312" w:hAnsi="楷体_GB2312" w:hint="eastAsia"/>
                <w:b/>
                <w:sz w:val="28"/>
              </w:rPr>
              <w:t>）第</w:t>
            </w:r>
            <w:r>
              <w:rPr>
                <w:rFonts w:ascii="楷体_GB2312" w:eastAsia="楷体_GB2312" w:hAnsi="楷体_GB2312" w:hint="eastAsia"/>
                <w:b/>
                <w:sz w:val="28"/>
              </w:rPr>
              <w:t xml:space="preserve">    </w:t>
            </w:r>
            <w:r>
              <w:rPr>
                <w:rFonts w:ascii="楷体_GB2312" w:eastAsia="楷体_GB2312" w:hAnsi="楷体_GB2312" w:hint="eastAsia"/>
                <w:b/>
                <w:sz w:val="28"/>
              </w:rPr>
              <w:t>号</w:t>
            </w:r>
          </w:p>
          <w:p w14:paraId="5C6228E0" w14:textId="77777777" w:rsidR="005B7D28" w:rsidRDefault="001C1F1B">
            <w:pPr>
              <w:keepNext/>
              <w:keepLines/>
              <w:spacing w:line="500" w:lineRule="exact"/>
              <w:ind w:firstLineChars="100" w:firstLine="280"/>
              <w:rPr>
                <w:rFonts w:ascii="楷体_GB2312" w:eastAsia="楷体_GB2312" w:hAnsi="楷体_GB2312"/>
                <w:b/>
                <w:sz w:val="28"/>
              </w:rPr>
            </w:pPr>
            <w:r>
              <w:rPr>
                <w:rFonts w:ascii="楷体_GB2312" w:eastAsia="楷体_GB2312" w:hAnsi="楷体_GB2312" w:hint="eastAsia"/>
                <w:b/>
                <w:sz w:val="28"/>
              </w:rPr>
              <w:t>单位名称：</w:t>
            </w:r>
          </w:p>
          <w:p w14:paraId="3CC70DAA" w14:textId="77777777" w:rsidR="005B7D28" w:rsidRDefault="001C1F1B">
            <w:pPr>
              <w:keepNext/>
              <w:keepLines/>
              <w:spacing w:line="500" w:lineRule="exact"/>
              <w:ind w:firstLineChars="100" w:firstLine="280"/>
              <w:rPr>
                <w:rFonts w:ascii="楷体_GB2312" w:eastAsia="楷体_GB2312" w:hAnsi="楷体_GB2312"/>
                <w:b/>
                <w:sz w:val="28"/>
              </w:rPr>
            </w:pPr>
            <w:r>
              <w:rPr>
                <w:rFonts w:ascii="楷体_GB2312" w:eastAsia="楷体_GB2312" w:hAnsi="楷体_GB2312" w:hint="eastAsia"/>
                <w:b/>
                <w:sz w:val="28"/>
              </w:rPr>
              <w:t>法定代表人（或主要负责人）：</w:t>
            </w:r>
          </w:p>
          <w:p w14:paraId="3B640900" w14:textId="77777777" w:rsidR="005B7D28" w:rsidRDefault="001C1F1B">
            <w:pPr>
              <w:keepNext/>
              <w:keepLines/>
              <w:spacing w:line="500" w:lineRule="exact"/>
              <w:ind w:firstLineChars="100" w:firstLine="280"/>
              <w:rPr>
                <w:rFonts w:ascii="楷体_GB2312" w:eastAsia="楷体_GB2312" w:hAnsi="楷体_GB2312"/>
                <w:b/>
                <w:sz w:val="28"/>
              </w:rPr>
            </w:pPr>
            <w:r>
              <w:rPr>
                <w:rFonts w:ascii="楷体_GB2312" w:eastAsia="楷体_GB2312" w:hAnsi="楷体_GB2312" w:hint="eastAsia"/>
                <w:b/>
                <w:sz w:val="28"/>
              </w:rPr>
              <w:t>注册地址：</w:t>
            </w:r>
          </w:p>
          <w:p w14:paraId="07BA2177" w14:textId="77777777" w:rsidR="005B7D28" w:rsidRDefault="001C1F1B">
            <w:pPr>
              <w:keepNext/>
              <w:keepLines/>
              <w:spacing w:line="500" w:lineRule="exact"/>
              <w:ind w:firstLineChars="100" w:firstLine="280"/>
              <w:rPr>
                <w:rFonts w:ascii="楷体_GB2312" w:eastAsia="楷体_GB2312" w:hAnsi="楷体_GB2312"/>
                <w:b/>
                <w:sz w:val="28"/>
              </w:rPr>
            </w:pPr>
            <w:r>
              <w:rPr>
                <w:rFonts w:ascii="楷体_GB2312" w:eastAsia="楷体_GB2312" w:hAnsi="楷体_GB2312" w:hint="eastAsia"/>
                <w:b/>
                <w:sz w:val="28"/>
              </w:rPr>
              <w:t>实验室地址：</w:t>
            </w:r>
          </w:p>
          <w:p w14:paraId="0AA28B41" w14:textId="77777777" w:rsidR="005B7D28" w:rsidRDefault="001C1F1B">
            <w:pPr>
              <w:keepNext/>
              <w:keepLines/>
              <w:spacing w:line="500" w:lineRule="exact"/>
              <w:ind w:firstLineChars="100" w:firstLine="280"/>
              <w:rPr>
                <w:rFonts w:ascii="Calibri" w:eastAsia="宋体" w:hAnsi="Calibri"/>
              </w:rPr>
            </w:pPr>
            <w:r>
              <w:rPr>
                <w:rFonts w:ascii="楷体_GB2312" w:eastAsia="楷体_GB2312" w:hAnsi="楷体_GB2312" w:hint="eastAsia"/>
                <w:b/>
                <w:sz w:val="28"/>
              </w:rPr>
              <w:t>业务范围：</w:t>
            </w:r>
          </w:p>
          <w:p w14:paraId="18C4F8DC" w14:textId="77777777" w:rsidR="005B7D28" w:rsidRDefault="005B7D28">
            <w:pPr>
              <w:tabs>
                <w:tab w:val="center" w:pos="4153"/>
                <w:tab w:val="right" w:pos="8306"/>
              </w:tabs>
              <w:snapToGrid w:val="0"/>
              <w:jc w:val="left"/>
              <w:rPr>
                <w:rFonts w:ascii="Calibri" w:eastAsia="宋体" w:hAnsi="Calibri"/>
                <w:sz w:val="18"/>
                <w:szCs w:val="18"/>
              </w:rPr>
            </w:pPr>
          </w:p>
          <w:p w14:paraId="578BC4E5" w14:textId="77777777" w:rsidR="005B7D28" w:rsidRDefault="005B7D28">
            <w:pPr>
              <w:keepNext/>
              <w:keepLines/>
              <w:spacing w:line="400" w:lineRule="exact"/>
              <w:rPr>
                <w:rFonts w:ascii="楷体_GB2312" w:eastAsia="楷体_GB2312" w:hAnsi="楷体_GB2312"/>
                <w:b/>
                <w:sz w:val="28"/>
              </w:rPr>
            </w:pPr>
          </w:p>
          <w:p w14:paraId="280D6F24" w14:textId="77777777" w:rsidR="005B7D28" w:rsidRDefault="001C1F1B">
            <w:pPr>
              <w:keepNext/>
              <w:keepLines/>
              <w:spacing w:line="400" w:lineRule="exact"/>
              <w:ind w:firstLineChars="100" w:firstLine="280"/>
              <w:jc w:val="left"/>
              <w:rPr>
                <w:rFonts w:ascii="楷体_GB2312" w:eastAsia="楷体_GB2312" w:hAnsi="楷体_GB2312"/>
                <w:b/>
                <w:sz w:val="28"/>
              </w:rPr>
            </w:pPr>
            <w:r>
              <w:rPr>
                <w:rFonts w:ascii="楷体_GB2312" w:eastAsia="楷体_GB2312" w:hAnsi="楷体_GB2312" w:hint="eastAsia"/>
                <w:b/>
                <w:sz w:val="28"/>
              </w:rPr>
              <w:t>有效期至：</w:t>
            </w:r>
            <w:r>
              <w:rPr>
                <w:rFonts w:ascii="楷体_GB2312" w:eastAsia="楷体_GB2312" w:hAnsi="楷体_GB2312" w:hint="eastAsia"/>
                <w:b/>
                <w:sz w:val="28"/>
              </w:rPr>
              <w:t xml:space="preserve">                            </w:t>
            </w:r>
          </w:p>
          <w:p w14:paraId="266D8BC6" w14:textId="77777777" w:rsidR="005B7D28" w:rsidRDefault="005B7D28">
            <w:pPr>
              <w:keepNext/>
              <w:keepLines/>
              <w:spacing w:line="400" w:lineRule="exact"/>
              <w:ind w:firstLineChars="100" w:firstLine="280"/>
              <w:jc w:val="left"/>
              <w:rPr>
                <w:rFonts w:ascii="楷体_GB2312" w:eastAsia="楷体_GB2312" w:hAnsi="楷体_GB2312"/>
                <w:b/>
                <w:sz w:val="28"/>
              </w:rPr>
            </w:pPr>
          </w:p>
          <w:p w14:paraId="539800A6" w14:textId="77777777" w:rsidR="005B7D28" w:rsidRDefault="001C1F1B">
            <w:pPr>
              <w:keepNext/>
              <w:keepLines/>
              <w:spacing w:line="400" w:lineRule="exact"/>
              <w:ind w:firstLineChars="2800" w:firstLine="7840"/>
              <w:jc w:val="left"/>
              <w:rPr>
                <w:rFonts w:ascii="楷体_GB2312" w:eastAsia="楷体_GB2312" w:hAnsi="楷体_GB2312"/>
                <w:b/>
                <w:sz w:val="36"/>
              </w:rPr>
            </w:pPr>
            <w:r>
              <w:rPr>
                <w:rFonts w:ascii="楷体_GB2312" w:eastAsia="楷体_GB2312" w:hAnsi="楷体_GB2312" w:hint="eastAsia"/>
                <w:b/>
                <w:sz w:val="28"/>
              </w:rPr>
              <w:t xml:space="preserve">          </w:t>
            </w:r>
            <w:r>
              <w:rPr>
                <w:rFonts w:ascii="楷体_GB2312" w:eastAsia="楷体_GB2312" w:hAnsi="楷体_GB2312" w:hint="eastAsia"/>
                <w:b/>
                <w:sz w:val="28"/>
              </w:rPr>
              <w:t>年</w:t>
            </w:r>
            <w:r>
              <w:rPr>
                <w:rFonts w:ascii="楷体_GB2312" w:eastAsia="楷体_GB2312" w:hAnsi="楷体_GB2312" w:hint="eastAsia"/>
                <w:b/>
                <w:sz w:val="28"/>
              </w:rPr>
              <w:t xml:space="preserve">     </w:t>
            </w:r>
            <w:r>
              <w:rPr>
                <w:rFonts w:ascii="楷体_GB2312" w:eastAsia="楷体_GB2312" w:hAnsi="楷体_GB2312" w:hint="eastAsia"/>
                <w:b/>
                <w:sz w:val="28"/>
              </w:rPr>
              <w:t>月</w:t>
            </w:r>
            <w:r>
              <w:rPr>
                <w:rFonts w:ascii="楷体_GB2312" w:eastAsia="楷体_GB2312" w:hAnsi="楷体_GB2312" w:hint="eastAsia"/>
                <w:b/>
                <w:sz w:val="28"/>
              </w:rPr>
              <w:t xml:space="preserve">     </w:t>
            </w:r>
            <w:r>
              <w:rPr>
                <w:rFonts w:ascii="楷体_GB2312" w:eastAsia="楷体_GB2312" w:hAnsi="楷体_GB2312" w:hint="eastAsia"/>
                <w:b/>
                <w:sz w:val="28"/>
              </w:rPr>
              <w:t>日</w:t>
            </w:r>
          </w:p>
        </w:tc>
      </w:tr>
    </w:tbl>
    <w:p w14:paraId="6A8FFC90" w14:textId="77777777" w:rsidR="005B7D28" w:rsidRDefault="001C1F1B">
      <w:pPr>
        <w:ind w:firstLineChars="200" w:firstLine="420"/>
        <w:jc w:val="center"/>
        <w:rPr>
          <w:rFonts w:ascii="黑体" w:eastAsia="黑体" w:hAnsi="黑体" w:cs="黑体"/>
          <w:color w:val="000000" w:themeColor="text1"/>
          <w:sz w:val="36"/>
          <w:szCs w:val="36"/>
        </w:rPr>
      </w:pPr>
      <w:r>
        <w:rPr>
          <w:rFonts w:ascii="Calibri" w:hAnsi="Calibri"/>
        </w:rPr>
        <w:br w:type="page"/>
      </w:r>
      <w:r>
        <w:rPr>
          <w:rFonts w:ascii="方正小标宋简体" w:eastAsia="方正小标宋简体" w:hAnsi="方正小标宋简体" w:cs="方正小标宋简体" w:hint="eastAsia"/>
          <w:sz w:val="36"/>
          <w:szCs w:val="36"/>
        </w:rPr>
        <w:lastRenderedPageBreak/>
        <w:t>职业卫生技术服务机构资质证书样式</w:t>
      </w:r>
      <w:r>
        <w:rPr>
          <w:rFonts w:ascii="方正小标宋简体" w:eastAsia="方正小标宋简体" w:hAnsi="方正小标宋简体" w:cs="方正小标宋简体" w:hint="eastAsia"/>
          <w:color w:val="000000" w:themeColor="text1"/>
          <w:sz w:val="36"/>
          <w:szCs w:val="36"/>
        </w:rPr>
        <w:t>（副本）</w:t>
      </w:r>
    </w:p>
    <w:p w14:paraId="30D9004C" w14:textId="77777777" w:rsidR="005B7D28" w:rsidRDefault="001C1F1B">
      <w:pPr>
        <w:tabs>
          <w:tab w:val="center" w:pos="4153"/>
          <w:tab w:val="right" w:pos="8306"/>
        </w:tabs>
        <w:snapToGrid w:val="0"/>
        <w:jc w:val="left"/>
        <w:rPr>
          <w:rFonts w:eastAsia="华文中宋"/>
          <w:b/>
          <w:bCs/>
          <w:sz w:val="24"/>
          <w:szCs w:val="18"/>
        </w:rPr>
      </w:pPr>
      <w:r>
        <w:rPr>
          <w:rFonts w:ascii="华文中宋" w:eastAsia="华文中宋" w:hAnsi="华文中宋" w:cs="华文中宋" w:hint="eastAsia"/>
          <w:noProof/>
          <w:sz w:val="36"/>
          <w:szCs w:val="36"/>
        </w:rPr>
        <mc:AlternateContent>
          <mc:Choice Requires="wps">
            <w:drawing>
              <wp:anchor distT="0" distB="0" distL="114300" distR="114300" simplePos="0" relativeHeight="251643392" behindDoc="0" locked="0" layoutInCell="1" allowOverlap="1" wp14:anchorId="5EF7BEA3" wp14:editId="615963D5">
                <wp:simplePos x="0" y="0"/>
                <wp:positionH relativeFrom="column">
                  <wp:posOffset>4761865</wp:posOffset>
                </wp:positionH>
                <wp:positionV relativeFrom="paragraph">
                  <wp:posOffset>153670</wp:posOffset>
                </wp:positionV>
                <wp:extent cx="4279900" cy="4832350"/>
                <wp:effectExtent l="4445" t="4445" r="20955" b="20955"/>
                <wp:wrapNone/>
                <wp:docPr id="5" name="文本框 9"/>
                <wp:cNvGraphicFramePr/>
                <a:graphic xmlns:a="http://schemas.openxmlformats.org/drawingml/2006/main">
                  <a:graphicData uri="http://schemas.microsoft.com/office/word/2010/wordprocessingShape">
                    <wps:wsp>
                      <wps:cNvSpPr txBox="1"/>
                      <wps:spPr>
                        <a:xfrm>
                          <a:off x="0" y="0"/>
                          <a:ext cx="4279900" cy="48323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FE1C27" w14:textId="77777777" w:rsidR="005B7D28" w:rsidRDefault="001C1F1B">
                            <w:pPr>
                              <w:widowControl/>
                              <w:spacing w:line="360" w:lineRule="auto"/>
                              <w:ind w:left="480" w:hanging="480"/>
                              <w:jc w:val="center"/>
                              <w:rPr>
                                <w:rFonts w:ascii="仿宋_GB2312" w:hAnsi="Calibri"/>
                                <w:b/>
                                <w:kern w:val="0"/>
                                <w:sz w:val="30"/>
                                <w:szCs w:val="30"/>
                              </w:rPr>
                            </w:pPr>
                            <w:r>
                              <w:rPr>
                                <w:rFonts w:ascii="华文中宋" w:eastAsia="华文中宋" w:hAnsi="华文中宋" w:cs="华文中宋" w:hint="eastAsia"/>
                                <w:b/>
                                <w:kern w:val="0"/>
                                <w:sz w:val="30"/>
                                <w:szCs w:val="30"/>
                              </w:rPr>
                              <w:t>使</w:t>
                            </w:r>
                            <w:r>
                              <w:rPr>
                                <w:rFonts w:ascii="华文中宋" w:eastAsia="华文中宋" w:hAnsi="华文中宋" w:cs="华文中宋" w:hint="eastAsia"/>
                                <w:b/>
                                <w:kern w:val="0"/>
                                <w:sz w:val="30"/>
                                <w:szCs w:val="30"/>
                              </w:rPr>
                              <w:t xml:space="preserve">  </w:t>
                            </w:r>
                            <w:r>
                              <w:rPr>
                                <w:rFonts w:ascii="华文中宋" w:eastAsia="华文中宋" w:hAnsi="华文中宋" w:cs="华文中宋" w:hint="eastAsia"/>
                                <w:b/>
                                <w:kern w:val="0"/>
                                <w:sz w:val="30"/>
                                <w:szCs w:val="30"/>
                              </w:rPr>
                              <w:t>用</w:t>
                            </w:r>
                            <w:r>
                              <w:rPr>
                                <w:rFonts w:ascii="华文中宋" w:eastAsia="华文中宋" w:hAnsi="华文中宋" w:cs="华文中宋" w:hint="eastAsia"/>
                                <w:b/>
                                <w:kern w:val="0"/>
                                <w:sz w:val="30"/>
                                <w:szCs w:val="30"/>
                              </w:rPr>
                              <w:t xml:space="preserve">  </w:t>
                            </w:r>
                            <w:r>
                              <w:rPr>
                                <w:rFonts w:ascii="华文中宋" w:eastAsia="华文中宋" w:hAnsi="华文中宋" w:cs="华文中宋" w:hint="eastAsia"/>
                                <w:b/>
                                <w:kern w:val="0"/>
                                <w:sz w:val="30"/>
                                <w:szCs w:val="30"/>
                              </w:rPr>
                              <w:t>说</w:t>
                            </w:r>
                            <w:r>
                              <w:rPr>
                                <w:rFonts w:ascii="华文中宋" w:eastAsia="华文中宋" w:hAnsi="华文中宋" w:cs="华文中宋" w:hint="eastAsia"/>
                                <w:b/>
                                <w:kern w:val="0"/>
                                <w:sz w:val="30"/>
                                <w:szCs w:val="30"/>
                              </w:rPr>
                              <w:t xml:space="preserve">  </w:t>
                            </w:r>
                            <w:r>
                              <w:rPr>
                                <w:rFonts w:ascii="华文中宋" w:eastAsia="华文中宋" w:hAnsi="华文中宋" w:cs="华文中宋" w:hint="eastAsia"/>
                                <w:b/>
                                <w:kern w:val="0"/>
                                <w:sz w:val="30"/>
                                <w:szCs w:val="30"/>
                              </w:rPr>
                              <w:t>明</w:t>
                            </w:r>
                          </w:p>
                          <w:p w14:paraId="568AE294" w14:textId="77777777" w:rsidR="005B7D28" w:rsidRDefault="005B7D28">
                            <w:pPr>
                              <w:widowControl/>
                              <w:spacing w:line="360" w:lineRule="auto"/>
                              <w:ind w:left="480" w:right="200" w:hanging="480"/>
                              <w:jc w:val="left"/>
                              <w:rPr>
                                <w:rFonts w:ascii="仿宋_GB2312" w:hAnsi="Calibri"/>
                                <w:b/>
                                <w:kern w:val="0"/>
                                <w:sz w:val="24"/>
                              </w:rPr>
                            </w:pPr>
                          </w:p>
                          <w:p w14:paraId="29231C83" w14:textId="77777777" w:rsidR="005B7D28" w:rsidRDefault="001C1F1B">
                            <w:pPr>
                              <w:widowControl/>
                              <w:tabs>
                                <w:tab w:val="left" w:pos="360"/>
                              </w:tabs>
                              <w:spacing w:line="360" w:lineRule="auto"/>
                              <w:ind w:left="900" w:rightChars="94" w:right="197" w:hanging="900"/>
                              <w:jc w:val="left"/>
                              <w:rPr>
                                <w:rFonts w:ascii="仿宋_GB2312" w:eastAsia="仿宋_GB2312" w:hAnsi="仿宋_GB2312" w:cs="仿宋_GB2312"/>
                                <w:b/>
                                <w:kern w:val="0"/>
                                <w:sz w:val="24"/>
                              </w:rPr>
                            </w:pPr>
                            <w:r>
                              <w:rPr>
                                <w:rFonts w:ascii="仿宋_GB2312" w:eastAsia="仿宋_GB2312" w:hAnsi="仿宋_GB2312" w:cs="仿宋_GB2312" w:hint="eastAsia"/>
                                <w:b/>
                                <w:kern w:val="0"/>
                                <w:sz w:val="24"/>
                              </w:rPr>
                              <w:t>一、本证未经</w:t>
                            </w:r>
                            <w:r>
                              <w:rPr>
                                <w:rFonts w:ascii="仿宋_GB2312" w:eastAsia="仿宋_GB2312" w:hAnsi="仿宋_GB2312" w:cs="仿宋_GB2312" w:hint="eastAsia"/>
                                <w:b/>
                                <w:kern w:val="0"/>
                                <w:sz w:val="24"/>
                              </w:rPr>
                              <w:t>资质认可</w:t>
                            </w:r>
                            <w:r>
                              <w:rPr>
                                <w:rFonts w:ascii="仿宋_GB2312" w:eastAsia="仿宋_GB2312" w:hAnsi="仿宋_GB2312" w:cs="仿宋_GB2312" w:hint="eastAsia"/>
                                <w:b/>
                                <w:kern w:val="0"/>
                                <w:sz w:val="24"/>
                              </w:rPr>
                              <w:t>机关盖章无效。</w:t>
                            </w:r>
                          </w:p>
                          <w:p w14:paraId="430991C6" w14:textId="77777777" w:rsidR="005B7D28" w:rsidRDefault="001C1F1B">
                            <w:pPr>
                              <w:widowControl/>
                              <w:tabs>
                                <w:tab w:val="left" w:pos="360"/>
                              </w:tabs>
                              <w:spacing w:line="360" w:lineRule="auto"/>
                              <w:ind w:left="900" w:rightChars="94" w:right="197" w:hanging="900"/>
                              <w:jc w:val="left"/>
                              <w:rPr>
                                <w:rFonts w:ascii="仿宋_GB2312" w:eastAsia="仿宋_GB2312" w:hAnsi="仿宋_GB2312" w:cs="仿宋_GB2312"/>
                                <w:b/>
                                <w:kern w:val="0"/>
                                <w:sz w:val="24"/>
                              </w:rPr>
                            </w:pPr>
                            <w:r>
                              <w:rPr>
                                <w:rFonts w:ascii="仿宋_GB2312" w:eastAsia="仿宋_GB2312" w:hAnsi="仿宋_GB2312" w:cs="仿宋_GB2312" w:hint="eastAsia"/>
                                <w:b/>
                                <w:kern w:val="0"/>
                                <w:sz w:val="24"/>
                              </w:rPr>
                              <w:t>二、本证禁止涂改、倒卖、出租、出借。</w:t>
                            </w:r>
                          </w:p>
                          <w:p w14:paraId="612A3E02" w14:textId="77777777" w:rsidR="005B7D28" w:rsidRDefault="001C1F1B">
                            <w:pPr>
                              <w:widowControl/>
                              <w:tabs>
                                <w:tab w:val="left" w:pos="360"/>
                              </w:tabs>
                              <w:spacing w:line="360" w:lineRule="auto"/>
                              <w:ind w:left="360" w:rightChars="82" w:right="172" w:hanging="360"/>
                              <w:jc w:val="left"/>
                              <w:rPr>
                                <w:rFonts w:ascii="仿宋_GB2312" w:eastAsia="仿宋_GB2312" w:hAnsi="仿宋_GB2312" w:cs="仿宋_GB2312"/>
                                <w:b/>
                                <w:kern w:val="0"/>
                                <w:sz w:val="24"/>
                              </w:rPr>
                            </w:pPr>
                            <w:r>
                              <w:rPr>
                                <w:rFonts w:ascii="仿宋_GB2312" w:eastAsia="仿宋_GB2312" w:hAnsi="仿宋_GB2312" w:cs="仿宋_GB2312" w:hint="eastAsia"/>
                                <w:b/>
                                <w:kern w:val="0"/>
                                <w:sz w:val="24"/>
                              </w:rPr>
                              <w:t>三、持证单位变更资质证书的，应向原</w:t>
                            </w:r>
                            <w:r>
                              <w:rPr>
                                <w:rFonts w:ascii="仿宋_GB2312" w:eastAsia="仿宋_GB2312" w:hAnsi="仿宋_GB2312" w:cs="仿宋_GB2312" w:hint="eastAsia"/>
                                <w:b/>
                                <w:kern w:val="0"/>
                                <w:sz w:val="24"/>
                              </w:rPr>
                              <w:t>资质认可机关</w:t>
                            </w:r>
                            <w:r>
                              <w:rPr>
                                <w:rFonts w:ascii="仿宋_GB2312" w:eastAsia="仿宋_GB2312" w:hAnsi="仿宋_GB2312" w:cs="仿宋_GB2312" w:hint="eastAsia"/>
                                <w:b/>
                                <w:kern w:val="0"/>
                                <w:sz w:val="24"/>
                              </w:rPr>
                              <w:t>提出申请。</w:t>
                            </w:r>
                          </w:p>
                          <w:p w14:paraId="2C99ADD7" w14:textId="77777777" w:rsidR="005B7D28" w:rsidRDefault="001C1F1B">
                            <w:pPr>
                              <w:widowControl/>
                              <w:tabs>
                                <w:tab w:val="left" w:pos="360"/>
                              </w:tabs>
                              <w:spacing w:line="360" w:lineRule="auto"/>
                              <w:ind w:left="360" w:rightChars="94" w:right="197" w:hanging="360"/>
                              <w:jc w:val="left"/>
                              <w:rPr>
                                <w:rFonts w:ascii="仿宋_GB2312" w:eastAsia="仿宋_GB2312" w:hAnsi="仿宋_GB2312" w:cs="仿宋_GB2312"/>
                                <w:b/>
                                <w:kern w:val="0"/>
                                <w:sz w:val="24"/>
                              </w:rPr>
                            </w:pPr>
                            <w:r>
                              <w:rPr>
                                <w:rFonts w:ascii="仿宋_GB2312" w:eastAsia="仿宋_GB2312" w:hAnsi="仿宋_GB2312" w:cs="仿宋_GB2312" w:hint="eastAsia"/>
                                <w:b/>
                                <w:kern w:val="0"/>
                                <w:sz w:val="24"/>
                              </w:rPr>
                              <w:t>四、本证应妥善保管，防止丢失、损坏。因故丢失、损坏的，应当及时到原</w:t>
                            </w:r>
                            <w:r>
                              <w:rPr>
                                <w:rFonts w:ascii="仿宋_GB2312" w:eastAsia="仿宋_GB2312" w:hAnsi="仿宋_GB2312" w:cs="仿宋_GB2312" w:hint="eastAsia"/>
                                <w:b/>
                                <w:kern w:val="0"/>
                                <w:sz w:val="24"/>
                              </w:rPr>
                              <w:t>资质认可机关</w:t>
                            </w:r>
                            <w:r>
                              <w:rPr>
                                <w:rFonts w:ascii="仿宋_GB2312" w:eastAsia="仿宋_GB2312" w:hAnsi="仿宋_GB2312" w:cs="仿宋_GB2312" w:hint="eastAsia"/>
                                <w:b/>
                                <w:kern w:val="0"/>
                                <w:sz w:val="24"/>
                              </w:rPr>
                              <w:t>报失并申请补发。</w:t>
                            </w:r>
                          </w:p>
                          <w:p w14:paraId="1EAEE627" w14:textId="77777777" w:rsidR="005B7D28" w:rsidRDefault="005B7D28">
                            <w:pPr>
                              <w:widowControl/>
                              <w:spacing w:line="360" w:lineRule="auto"/>
                              <w:jc w:val="center"/>
                              <w:rPr>
                                <w:rFonts w:ascii="仿宋_GB2312" w:hAnsi="Calibri"/>
                                <w:b/>
                                <w:color w:val="FF0000"/>
                                <w:kern w:val="0"/>
                                <w:sz w:val="24"/>
                              </w:rPr>
                            </w:pPr>
                          </w:p>
                          <w:p w14:paraId="36C01FDD" w14:textId="77777777" w:rsidR="005B7D28" w:rsidRDefault="005B7D28">
                            <w:pPr>
                              <w:widowControl/>
                              <w:spacing w:line="360" w:lineRule="auto"/>
                              <w:jc w:val="center"/>
                              <w:rPr>
                                <w:rFonts w:ascii="仿宋_GB2312" w:hAnsi="Calibri"/>
                                <w:b/>
                                <w:kern w:val="0"/>
                                <w:sz w:val="24"/>
                              </w:rPr>
                            </w:pPr>
                          </w:p>
                          <w:p w14:paraId="039335E2" w14:textId="77777777" w:rsidR="005B7D28" w:rsidRDefault="005B7D28">
                            <w:pPr>
                              <w:widowControl/>
                              <w:spacing w:line="360" w:lineRule="auto"/>
                              <w:jc w:val="center"/>
                              <w:rPr>
                                <w:rFonts w:ascii="仿宋_GB2312" w:hAnsi="Calibri"/>
                                <w:b/>
                                <w:kern w:val="0"/>
                                <w:sz w:val="18"/>
                                <w:szCs w:val="18"/>
                              </w:rPr>
                            </w:pPr>
                          </w:p>
                          <w:p w14:paraId="4186D55A" w14:textId="77777777" w:rsidR="005B7D28" w:rsidRDefault="005B7D28">
                            <w:pPr>
                              <w:widowControl/>
                              <w:spacing w:line="360" w:lineRule="auto"/>
                              <w:jc w:val="center"/>
                              <w:rPr>
                                <w:rFonts w:ascii="仿宋_GB2312" w:hAnsi="Calibri"/>
                                <w:b/>
                                <w:kern w:val="0"/>
                                <w:sz w:val="24"/>
                              </w:rPr>
                            </w:pPr>
                          </w:p>
                          <w:p w14:paraId="6CB3A4A6" w14:textId="77777777" w:rsidR="005B7D28" w:rsidRDefault="005B7D28">
                            <w:pPr>
                              <w:widowControl/>
                              <w:spacing w:line="360" w:lineRule="auto"/>
                              <w:jc w:val="center"/>
                              <w:rPr>
                                <w:rFonts w:ascii="仿宋_GB2312" w:hAnsi="Calibri"/>
                                <w:b/>
                                <w:kern w:val="0"/>
                                <w:sz w:val="24"/>
                              </w:rPr>
                            </w:pPr>
                          </w:p>
                          <w:p w14:paraId="42C07508" w14:textId="77777777" w:rsidR="005B7D28" w:rsidRDefault="001C1F1B">
                            <w:pPr>
                              <w:widowControl/>
                              <w:spacing w:line="360" w:lineRule="auto"/>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第</w:t>
                            </w:r>
                            <w:r>
                              <w:rPr>
                                <w:rFonts w:ascii="仿宋_GB2312" w:eastAsia="仿宋_GB2312" w:hAnsi="仿宋_GB2312" w:cs="仿宋_GB2312" w:hint="eastAsia"/>
                                <w:b/>
                                <w:kern w:val="0"/>
                                <w:sz w:val="24"/>
                              </w:rPr>
                              <w:t>1</w:t>
                            </w:r>
                            <w:r>
                              <w:rPr>
                                <w:rFonts w:ascii="仿宋_GB2312" w:eastAsia="仿宋_GB2312" w:hAnsi="仿宋_GB2312" w:cs="仿宋_GB2312" w:hint="eastAsia"/>
                                <w:b/>
                                <w:kern w:val="0"/>
                                <w:sz w:val="24"/>
                              </w:rPr>
                              <w:t>页</w:t>
                            </w:r>
                          </w:p>
                          <w:p w14:paraId="6C569024" w14:textId="77777777" w:rsidR="005B7D28" w:rsidRDefault="005B7D28">
                            <w:pPr>
                              <w:rPr>
                                <w:rFonts w:ascii="Calibri" w:eastAsia="宋体" w:hAnsi="Calibri"/>
                              </w:rPr>
                            </w:pPr>
                          </w:p>
                        </w:txbxContent>
                      </wps:txbx>
                      <wps:bodyPr vert="horz" wrap="square" anchor="t" upright="1"/>
                    </wps:wsp>
                  </a:graphicData>
                </a:graphic>
              </wp:anchor>
            </w:drawing>
          </mc:Choice>
          <mc:Fallback>
            <w:pict>
              <v:shapetype w14:anchorId="5EF7BEA3" id="_x0000_t202" coordsize="21600,21600" o:spt="202" path="m,l,21600r21600,l21600,xe">
                <v:stroke joinstyle="miter"/>
                <v:path gradientshapeok="t" o:connecttype="rect"/>
              </v:shapetype>
              <v:shape id="文本框 9" o:spid="_x0000_s1026" type="#_x0000_t202" style="position:absolute;margin-left:374.95pt;margin-top:12.1pt;width:337pt;height:380.5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4VXEgIAAA4EAAAOAAAAZHJzL2Uyb0RvYy54bWysU82O0zAQviPxDpbvNNnuFrZR05WglAsC&#10;pIUHcB0nseQ/bLdJeQB4A05cuPNcfQ4+u7vdXeCAEDk445nxN/N9Yy+uRq3ITvggranp2aSkRBhu&#10;G2m6mn54v35ySUmIzDRMWSNquheBXi0fP1oMrhJT21vVCE8AYkI1uJr2MbqqKALvhWZhYp0wCLbW&#10;axax9V3ReDYAXatiWpZPi8H6xnnLRQjwro5Busz4bSt4fNu2QUSiaoreYl59XjdpLZYLVnWeuV7y&#10;mzbYP3ShmTQoeoJascjI1svfoLTk3gbbxgm3urBtK7nIHMDmrPyFzXXPnMhcIE5wJ5nC/4Plb3bv&#10;PJFNTWeUGKYxosPXL4dvPw7fP5N5kmdwoULWtUNeHJ/bEWO+9Qc4E+ux9Tr9wYcgDqH3J3HFGAmH&#10;82L6bD4vEeKIXVyeT89nWf7i7rjzIb4SVpNk1NRjellUtnsdIlpB6m1Kqhasks1aKpU3vtu8UJ7s&#10;GCa9zl/qEkcepClDhprOZ1PQ5QwXrlUswtQOEgTT5XoPToT7wGX+/gScGlux0B8byAgpjVVaRuGz&#10;1QvWvDQNiXsHmQ3eA03NaNFQogSeT7JyZmRS/U0m2CkDkmlGx1kkK46bETDJ3Nhmj7nhgULP3vpP&#10;qIjLDqoft8yjPjMc7ppCg63zsuuRl8ebMXHpsoQ3DyTd6vv7XPnuGS9/AgAA//8DAFBLAwQUAAYA&#10;CAAAACEApOBNBOAAAAALAQAADwAAAGRycy9kb3ducmV2LnhtbEyPwU7DMAyG70i8Q2QkLmhL6crW&#10;lqYTQgKxG2wIrlmTtRWJU5KsK2+Pd4Kj/X/6/blaT9awUfvQOxRwO0+AaWyc6rEV8L57muXAQpSo&#10;pHGoBfzoAOv68qKSpXInfNPjNraMSjCUUkAX41ByHppOWxnmbtBI2cF5KyONvuXKyxOVW8PTJFly&#10;K3ukC50c9GOnm6/t0QrIs5fxM2wWrx/N8mCKeLMan7+9ENdX08M9sKin+AfDWZ/UoSanvTuiCswI&#10;WGVFQaiANEuBnYEsXdBmT1F+lwKvK/7/h/oXAAD//wMAUEsBAi0AFAAGAAgAAAAhALaDOJL+AAAA&#10;4QEAABMAAAAAAAAAAAAAAAAAAAAAAFtDb250ZW50X1R5cGVzXS54bWxQSwECLQAUAAYACAAAACEA&#10;OP0h/9YAAACUAQAACwAAAAAAAAAAAAAAAAAvAQAAX3JlbHMvLnJlbHNQSwECLQAUAAYACAAAACEA&#10;1huFVxICAAAOBAAADgAAAAAAAAAAAAAAAAAuAgAAZHJzL2Uyb0RvYy54bWxQSwECLQAUAAYACAAA&#10;ACEApOBNBOAAAAALAQAADwAAAAAAAAAAAAAAAABsBAAAZHJzL2Rvd25yZXYueG1sUEsFBgAAAAAE&#10;AAQA8wAAAHkFAAAAAA==&#10;">
                <v:textbox>
                  <w:txbxContent>
                    <w:p w14:paraId="53FE1C27" w14:textId="77777777" w:rsidR="005B7D28" w:rsidRDefault="001C1F1B">
                      <w:pPr>
                        <w:widowControl/>
                        <w:spacing w:line="360" w:lineRule="auto"/>
                        <w:ind w:left="480" w:hanging="480"/>
                        <w:jc w:val="center"/>
                        <w:rPr>
                          <w:rFonts w:ascii="仿宋_GB2312" w:hAnsi="Calibri"/>
                          <w:b/>
                          <w:kern w:val="0"/>
                          <w:sz w:val="30"/>
                          <w:szCs w:val="30"/>
                        </w:rPr>
                      </w:pPr>
                      <w:r>
                        <w:rPr>
                          <w:rFonts w:ascii="华文中宋" w:eastAsia="华文中宋" w:hAnsi="华文中宋" w:cs="华文中宋" w:hint="eastAsia"/>
                          <w:b/>
                          <w:kern w:val="0"/>
                          <w:sz w:val="30"/>
                          <w:szCs w:val="30"/>
                        </w:rPr>
                        <w:t>使</w:t>
                      </w:r>
                      <w:r>
                        <w:rPr>
                          <w:rFonts w:ascii="华文中宋" w:eastAsia="华文中宋" w:hAnsi="华文中宋" w:cs="华文中宋" w:hint="eastAsia"/>
                          <w:b/>
                          <w:kern w:val="0"/>
                          <w:sz w:val="30"/>
                          <w:szCs w:val="30"/>
                        </w:rPr>
                        <w:t xml:space="preserve">  </w:t>
                      </w:r>
                      <w:r>
                        <w:rPr>
                          <w:rFonts w:ascii="华文中宋" w:eastAsia="华文中宋" w:hAnsi="华文中宋" w:cs="华文中宋" w:hint="eastAsia"/>
                          <w:b/>
                          <w:kern w:val="0"/>
                          <w:sz w:val="30"/>
                          <w:szCs w:val="30"/>
                        </w:rPr>
                        <w:t>用</w:t>
                      </w:r>
                      <w:r>
                        <w:rPr>
                          <w:rFonts w:ascii="华文中宋" w:eastAsia="华文中宋" w:hAnsi="华文中宋" w:cs="华文中宋" w:hint="eastAsia"/>
                          <w:b/>
                          <w:kern w:val="0"/>
                          <w:sz w:val="30"/>
                          <w:szCs w:val="30"/>
                        </w:rPr>
                        <w:t xml:space="preserve">  </w:t>
                      </w:r>
                      <w:r>
                        <w:rPr>
                          <w:rFonts w:ascii="华文中宋" w:eastAsia="华文中宋" w:hAnsi="华文中宋" w:cs="华文中宋" w:hint="eastAsia"/>
                          <w:b/>
                          <w:kern w:val="0"/>
                          <w:sz w:val="30"/>
                          <w:szCs w:val="30"/>
                        </w:rPr>
                        <w:t>说</w:t>
                      </w:r>
                      <w:r>
                        <w:rPr>
                          <w:rFonts w:ascii="华文中宋" w:eastAsia="华文中宋" w:hAnsi="华文中宋" w:cs="华文中宋" w:hint="eastAsia"/>
                          <w:b/>
                          <w:kern w:val="0"/>
                          <w:sz w:val="30"/>
                          <w:szCs w:val="30"/>
                        </w:rPr>
                        <w:t xml:space="preserve">  </w:t>
                      </w:r>
                      <w:r>
                        <w:rPr>
                          <w:rFonts w:ascii="华文中宋" w:eastAsia="华文中宋" w:hAnsi="华文中宋" w:cs="华文中宋" w:hint="eastAsia"/>
                          <w:b/>
                          <w:kern w:val="0"/>
                          <w:sz w:val="30"/>
                          <w:szCs w:val="30"/>
                        </w:rPr>
                        <w:t>明</w:t>
                      </w:r>
                    </w:p>
                    <w:p w14:paraId="568AE294" w14:textId="77777777" w:rsidR="005B7D28" w:rsidRDefault="005B7D28">
                      <w:pPr>
                        <w:widowControl/>
                        <w:spacing w:line="360" w:lineRule="auto"/>
                        <w:ind w:left="480" w:right="200" w:hanging="480"/>
                        <w:jc w:val="left"/>
                        <w:rPr>
                          <w:rFonts w:ascii="仿宋_GB2312" w:hAnsi="Calibri"/>
                          <w:b/>
                          <w:kern w:val="0"/>
                          <w:sz w:val="24"/>
                        </w:rPr>
                      </w:pPr>
                    </w:p>
                    <w:p w14:paraId="29231C83" w14:textId="77777777" w:rsidR="005B7D28" w:rsidRDefault="001C1F1B">
                      <w:pPr>
                        <w:widowControl/>
                        <w:tabs>
                          <w:tab w:val="left" w:pos="360"/>
                        </w:tabs>
                        <w:spacing w:line="360" w:lineRule="auto"/>
                        <w:ind w:left="900" w:rightChars="94" w:right="197" w:hanging="900"/>
                        <w:jc w:val="left"/>
                        <w:rPr>
                          <w:rFonts w:ascii="仿宋_GB2312" w:eastAsia="仿宋_GB2312" w:hAnsi="仿宋_GB2312" w:cs="仿宋_GB2312"/>
                          <w:b/>
                          <w:kern w:val="0"/>
                          <w:sz w:val="24"/>
                        </w:rPr>
                      </w:pPr>
                      <w:r>
                        <w:rPr>
                          <w:rFonts w:ascii="仿宋_GB2312" w:eastAsia="仿宋_GB2312" w:hAnsi="仿宋_GB2312" w:cs="仿宋_GB2312" w:hint="eastAsia"/>
                          <w:b/>
                          <w:kern w:val="0"/>
                          <w:sz w:val="24"/>
                        </w:rPr>
                        <w:t>一、本证未经</w:t>
                      </w:r>
                      <w:r>
                        <w:rPr>
                          <w:rFonts w:ascii="仿宋_GB2312" w:eastAsia="仿宋_GB2312" w:hAnsi="仿宋_GB2312" w:cs="仿宋_GB2312" w:hint="eastAsia"/>
                          <w:b/>
                          <w:kern w:val="0"/>
                          <w:sz w:val="24"/>
                        </w:rPr>
                        <w:t>资质认可</w:t>
                      </w:r>
                      <w:r>
                        <w:rPr>
                          <w:rFonts w:ascii="仿宋_GB2312" w:eastAsia="仿宋_GB2312" w:hAnsi="仿宋_GB2312" w:cs="仿宋_GB2312" w:hint="eastAsia"/>
                          <w:b/>
                          <w:kern w:val="0"/>
                          <w:sz w:val="24"/>
                        </w:rPr>
                        <w:t>机关盖章无效。</w:t>
                      </w:r>
                    </w:p>
                    <w:p w14:paraId="430991C6" w14:textId="77777777" w:rsidR="005B7D28" w:rsidRDefault="001C1F1B">
                      <w:pPr>
                        <w:widowControl/>
                        <w:tabs>
                          <w:tab w:val="left" w:pos="360"/>
                        </w:tabs>
                        <w:spacing w:line="360" w:lineRule="auto"/>
                        <w:ind w:left="900" w:rightChars="94" w:right="197" w:hanging="900"/>
                        <w:jc w:val="left"/>
                        <w:rPr>
                          <w:rFonts w:ascii="仿宋_GB2312" w:eastAsia="仿宋_GB2312" w:hAnsi="仿宋_GB2312" w:cs="仿宋_GB2312"/>
                          <w:b/>
                          <w:kern w:val="0"/>
                          <w:sz w:val="24"/>
                        </w:rPr>
                      </w:pPr>
                      <w:r>
                        <w:rPr>
                          <w:rFonts w:ascii="仿宋_GB2312" w:eastAsia="仿宋_GB2312" w:hAnsi="仿宋_GB2312" w:cs="仿宋_GB2312" w:hint="eastAsia"/>
                          <w:b/>
                          <w:kern w:val="0"/>
                          <w:sz w:val="24"/>
                        </w:rPr>
                        <w:t>二、本证禁止涂改、倒卖、出租、出借。</w:t>
                      </w:r>
                    </w:p>
                    <w:p w14:paraId="612A3E02" w14:textId="77777777" w:rsidR="005B7D28" w:rsidRDefault="001C1F1B">
                      <w:pPr>
                        <w:widowControl/>
                        <w:tabs>
                          <w:tab w:val="left" w:pos="360"/>
                        </w:tabs>
                        <w:spacing w:line="360" w:lineRule="auto"/>
                        <w:ind w:left="360" w:rightChars="82" w:right="172" w:hanging="360"/>
                        <w:jc w:val="left"/>
                        <w:rPr>
                          <w:rFonts w:ascii="仿宋_GB2312" w:eastAsia="仿宋_GB2312" w:hAnsi="仿宋_GB2312" w:cs="仿宋_GB2312"/>
                          <w:b/>
                          <w:kern w:val="0"/>
                          <w:sz w:val="24"/>
                        </w:rPr>
                      </w:pPr>
                      <w:r>
                        <w:rPr>
                          <w:rFonts w:ascii="仿宋_GB2312" w:eastAsia="仿宋_GB2312" w:hAnsi="仿宋_GB2312" w:cs="仿宋_GB2312" w:hint="eastAsia"/>
                          <w:b/>
                          <w:kern w:val="0"/>
                          <w:sz w:val="24"/>
                        </w:rPr>
                        <w:t>三、持证单位变更资质证书的，应向原</w:t>
                      </w:r>
                      <w:r>
                        <w:rPr>
                          <w:rFonts w:ascii="仿宋_GB2312" w:eastAsia="仿宋_GB2312" w:hAnsi="仿宋_GB2312" w:cs="仿宋_GB2312" w:hint="eastAsia"/>
                          <w:b/>
                          <w:kern w:val="0"/>
                          <w:sz w:val="24"/>
                        </w:rPr>
                        <w:t>资质认可机关</w:t>
                      </w:r>
                      <w:r>
                        <w:rPr>
                          <w:rFonts w:ascii="仿宋_GB2312" w:eastAsia="仿宋_GB2312" w:hAnsi="仿宋_GB2312" w:cs="仿宋_GB2312" w:hint="eastAsia"/>
                          <w:b/>
                          <w:kern w:val="0"/>
                          <w:sz w:val="24"/>
                        </w:rPr>
                        <w:t>提出申请。</w:t>
                      </w:r>
                    </w:p>
                    <w:p w14:paraId="2C99ADD7" w14:textId="77777777" w:rsidR="005B7D28" w:rsidRDefault="001C1F1B">
                      <w:pPr>
                        <w:widowControl/>
                        <w:tabs>
                          <w:tab w:val="left" w:pos="360"/>
                        </w:tabs>
                        <w:spacing w:line="360" w:lineRule="auto"/>
                        <w:ind w:left="360" w:rightChars="94" w:right="197" w:hanging="360"/>
                        <w:jc w:val="left"/>
                        <w:rPr>
                          <w:rFonts w:ascii="仿宋_GB2312" w:eastAsia="仿宋_GB2312" w:hAnsi="仿宋_GB2312" w:cs="仿宋_GB2312"/>
                          <w:b/>
                          <w:kern w:val="0"/>
                          <w:sz w:val="24"/>
                        </w:rPr>
                      </w:pPr>
                      <w:r>
                        <w:rPr>
                          <w:rFonts w:ascii="仿宋_GB2312" w:eastAsia="仿宋_GB2312" w:hAnsi="仿宋_GB2312" w:cs="仿宋_GB2312" w:hint="eastAsia"/>
                          <w:b/>
                          <w:kern w:val="0"/>
                          <w:sz w:val="24"/>
                        </w:rPr>
                        <w:t>四、本证应妥善保管，防止丢失、损坏。因故丢失、损坏的，应当及时到原</w:t>
                      </w:r>
                      <w:r>
                        <w:rPr>
                          <w:rFonts w:ascii="仿宋_GB2312" w:eastAsia="仿宋_GB2312" w:hAnsi="仿宋_GB2312" w:cs="仿宋_GB2312" w:hint="eastAsia"/>
                          <w:b/>
                          <w:kern w:val="0"/>
                          <w:sz w:val="24"/>
                        </w:rPr>
                        <w:t>资质认可机关</w:t>
                      </w:r>
                      <w:r>
                        <w:rPr>
                          <w:rFonts w:ascii="仿宋_GB2312" w:eastAsia="仿宋_GB2312" w:hAnsi="仿宋_GB2312" w:cs="仿宋_GB2312" w:hint="eastAsia"/>
                          <w:b/>
                          <w:kern w:val="0"/>
                          <w:sz w:val="24"/>
                        </w:rPr>
                        <w:t>报失并申请补发。</w:t>
                      </w:r>
                    </w:p>
                    <w:p w14:paraId="1EAEE627" w14:textId="77777777" w:rsidR="005B7D28" w:rsidRDefault="005B7D28">
                      <w:pPr>
                        <w:widowControl/>
                        <w:spacing w:line="360" w:lineRule="auto"/>
                        <w:jc w:val="center"/>
                        <w:rPr>
                          <w:rFonts w:ascii="仿宋_GB2312" w:hAnsi="Calibri"/>
                          <w:b/>
                          <w:color w:val="FF0000"/>
                          <w:kern w:val="0"/>
                          <w:sz w:val="24"/>
                        </w:rPr>
                      </w:pPr>
                    </w:p>
                    <w:p w14:paraId="36C01FDD" w14:textId="77777777" w:rsidR="005B7D28" w:rsidRDefault="005B7D28">
                      <w:pPr>
                        <w:widowControl/>
                        <w:spacing w:line="360" w:lineRule="auto"/>
                        <w:jc w:val="center"/>
                        <w:rPr>
                          <w:rFonts w:ascii="仿宋_GB2312" w:hAnsi="Calibri"/>
                          <w:b/>
                          <w:kern w:val="0"/>
                          <w:sz w:val="24"/>
                        </w:rPr>
                      </w:pPr>
                    </w:p>
                    <w:p w14:paraId="039335E2" w14:textId="77777777" w:rsidR="005B7D28" w:rsidRDefault="005B7D28">
                      <w:pPr>
                        <w:widowControl/>
                        <w:spacing w:line="360" w:lineRule="auto"/>
                        <w:jc w:val="center"/>
                        <w:rPr>
                          <w:rFonts w:ascii="仿宋_GB2312" w:hAnsi="Calibri"/>
                          <w:b/>
                          <w:kern w:val="0"/>
                          <w:sz w:val="18"/>
                          <w:szCs w:val="18"/>
                        </w:rPr>
                      </w:pPr>
                    </w:p>
                    <w:p w14:paraId="4186D55A" w14:textId="77777777" w:rsidR="005B7D28" w:rsidRDefault="005B7D28">
                      <w:pPr>
                        <w:widowControl/>
                        <w:spacing w:line="360" w:lineRule="auto"/>
                        <w:jc w:val="center"/>
                        <w:rPr>
                          <w:rFonts w:ascii="仿宋_GB2312" w:hAnsi="Calibri"/>
                          <w:b/>
                          <w:kern w:val="0"/>
                          <w:sz w:val="24"/>
                        </w:rPr>
                      </w:pPr>
                    </w:p>
                    <w:p w14:paraId="6CB3A4A6" w14:textId="77777777" w:rsidR="005B7D28" w:rsidRDefault="005B7D28">
                      <w:pPr>
                        <w:widowControl/>
                        <w:spacing w:line="360" w:lineRule="auto"/>
                        <w:jc w:val="center"/>
                        <w:rPr>
                          <w:rFonts w:ascii="仿宋_GB2312" w:hAnsi="Calibri"/>
                          <w:b/>
                          <w:kern w:val="0"/>
                          <w:sz w:val="24"/>
                        </w:rPr>
                      </w:pPr>
                    </w:p>
                    <w:p w14:paraId="42C07508" w14:textId="77777777" w:rsidR="005B7D28" w:rsidRDefault="001C1F1B">
                      <w:pPr>
                        <w:widowControl/>
                        <w:spacing w:line="360" w:lineRule="auto"/>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第</w:t>
                      </w:r>
                      <w:r>
                        <w:rPr>
                          <w:rFonts w:ascii="仿宋_GB2312" w:eastAsia="仿宋_GB2312" w:hAnsi="仿宋_GB2312" w:cs="仿宋_GB2312" w:hint="eastAsia"/>
                          <w:b/>
                          <w:kern w:val="0"/>
                          <w:sz w:val="24"/>
                        </w:rPr>
                        <w:t>1</w:t>
                      </w:r>
                      <w:r>
                        <w:rPr>
                          <w:rFonts w:ascii="仿宋_GB2312" w:eastAsia="仿宋_GB2312" w:hAnsi="仿宋_GB2312" w:cs="仿宋_GB2312" w:hint="eastAsia"/>
                          <w:b/>
                          <w:kern w:val="0"/>
                          <w:sz w:val="24"/>
                        </w:rPr>
                        <w:t>页</w:t>
                      </w:r>
                    </w:p>
                    <w:p w14:paraId="6C569024" w14:textId="77777777" w:rsidR="005B7D28" w:rsidRDefault="005B7D28">
                      <w:pPr>
                        <w:rPr>
                          <w:rFonts w:ascii="Calibri" w:eastAsia="宋体" w:hAnsi="Calibri"/>
                        </w:rPr>
                      </w:pPr>
                    </w:p>
                  </w:txbxContent>
                </v:textbox>
              </v:shape>
            </w:pict>
          </mc:Fallback>
        </mc:AlternateContent>
      </w:r>
    </w:p>
    <w:p w14:paraId="0FED313D" w14:textId="77777777" w:rsidR="005B7D28" w:rsidRDefault="001C1F1B">
      <w:pPr>
        <w:tabs>
          <w:tab w:val="center" w:pos="4153"/>
          <w:tab w:val="right" w:pos="8306"/>
        </w:tabs>
        <w:rPr>
          <w:rFonts w:eastAsia="华文中宋"/>
          <w:b/>
          <w:bCs/>
          <w:sz w:val="24"/>
        </w:rPr>
        <w:sectPr w:rsidR="005B7D28">
          <w:footerReference w:type="default" r:id="rId14"/>
          <w:pgSz w:w="16838" w:h="11906" w:orient="landscape"/>
          <w:pgMar w:top="1797" w:right="1440" w:bottom="1797" w:left="1440" w:header="851" w:footer="992" w:gutter="0"/>
          <w:cols w:space="720"/>
          <w:docGrid w:type="lines" w:linePitch="312"/>
        </w:sectPr>
      </w:pPr>
      <w:r>
        <w:rPr>
          <w:rFonts w:ascii="Calibri" w:eastAsia="宋体" w:hAnsi="Calibri" w:hint="eastAsia"/>
          <w:noProof/>
          <w:sz w:val="18"/>
          <w:szCs w:val="18"/>
        </w:rPr>
        <mc:AlternateContent>
          <mc:Choice Requires="wps">
            <w:drawing>
              <wp:anchor distT="0" distB="0" distL="114300" distR="114300" simplePos="0" relativeHeight="251642368" behindDoc="0" locked="0" layoutInCell="1" allowOverlap="1" wp14:anchorId="3D57BC71" wp14:editId="69E521A0">
                <wp:simplePos x="0" y="0"/>
                <wp:positionH relativeFrom="column">
                  <wp:posOffset>247015</wp:posOffset>
                </wp:positionH>
                <wp:positionV relativeFrom="paragraph">
                  <wp:posOffset>-45085</wp:posOffset>
                </wp:positionV>
                <wp:extent cx="4271645" cy="4861560"/>
                <wp:effectExtent l="6350" t="6350" r="8255" b="8890"/>
                <wp:wrapNone/>
                <wp:docPr id="4" name="文本框 10"/>
                <wp:cNvGraphicFramePr/>
                <a:graphic xmlns:a="http://schemas.openxmlformats.org/drawingml/2006/main">
                  <a:graphicData uri="http://schemas.microsoft.com/office/word/2010/wordprocessingShape">
                    <wps:wsp>
                      <wps:cNvSpPr txBox="1"/>
                      <wps:spPr>
                        <a:xfrm>
                          <a:off x="0" y="0"/>
                          <a:ext cx="4271645" cy="486156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11BE177E" w14:textId="77777777" w:rsidR="005B7D28" w:rsidRDefault="005B7D28">
                            <w:pPr>
                              <w:jc w:val="center"/>
                              <w:rPr>
                                <w:rFonts w:ascii="华文中宋" w:eastAsia="华文中宋" w:hAnsi="华文中宋" w:cs="华文中宋"/>
                                <w:b/>
                                <w:szCs w:val="40"/>
                              </w:rPr>
                            </w:pPr>
                          </w:p>
                          <w:p w14:paraId="4497FE8F" w14:textId="77777777" w:rsidR="005B7D28" w:rsidRDefault="005B7D28">
                            <w:pPr>
                              <w:jc w:val="center"/>
                              <w:rPr>
                                <w:rFonts w:ascii="华文中宋" w:eastAsia="华文中宋" w:hAnsi="华文中宋" w:cs="华文中宋"/>
                                <w:b/>
                                <w:szCs w:val="40"/>
                              </w:rPr>
                            </w:pPr>
                          </w:p>
                          <w:p w14:paraId="160DA039" w14:textId="77777777" w:rsidR="005B7D28" w:rsidRDefault="005B7D28">
                            <w:pPr>
                              <w:jc w:val="center"/>
                              <w:rPr>
                                <w:rFonts w:ascii="华文中宋" w:eastAsia="华文中宋" w:hAnsi="华文中宋" w:cs="华文中宋"/>
                                <w:b/>
                                <w:szCs w:val="40"/>
                              </w:rPr>
                            </w:pPr>
                          </w:p>
                          <w:p w14:paraId="23C8703E" w14:textId="77777777" w:rsidR="005B7D28" w:rsidRDefault="005B7D28">
                            <w:pPr>
                              <w:jc w:val="center"/>
                              <w:rPr>
                                <w:rFonts w:ascii="华文中宋" w:eastAsia="华文中宋" w:hAnsi="华文中宋" w:cs="华文中宋"/>
                                <w:b/>
                                <w:szCs w:val="40"/>
                              </w:rPr>
                            </w:pPr>
                          </w:p>
                          <w:p w14:paraId="5B86C394" w14:textId="77777777" w:rsidR="005B7D28" w:rsidRDefault="001C1F1B">
                            <w:pPr>
                              <w:spacing w:line="640" w:lineRule="exact"/>
                              <w:jc w:val="center"/>
                              <w:rPr>
                                <w:rFonts w:ascii="华文中宋" w:eastAsia="华文中宋" w:hAnsi="华文中宋" w:cs="华文中宋"/>
                                <w:b/>
                                <w:bCs/>
                                <w:sz w:val="52"/>
                                <w:szCs w:val="72"/>
                              </w:rPr>
                            </w:pPr>
                            <w:r>
                              <w:rPr>
                                <w:rFonts w:ascii="华文中宋" w:eastAsia="华文中宋" w:hAnsi="华文中宋" w:cs="华文中宋" w:hint="eastAsia"/>
                                <w:b/>
                                <w:bCs/>
                                <w:sz w:val="52"/>
                                <w:szCs w:val="72"/>
                              </w:rPr>
                              <w:t>职业卫生技术服务机构</w:t>
                            </w:r>
                          </w:p>
                          <w:p w14:paraId="5C09E26D" w14:textId="77777777" w:rsidR="005B7D28" w:rsidRDefault="001C1F1B">
                            <w:pPr>
                              <w:spacing w:line="640" w:lineRule="exact"/>
                              <w:jc w:val="center"/>
                              <w:rPr>
                                <w:rFonts w:ascii="华文中宋" w:eastAsia="华文中宋" w:hAnsi="华文中宋" w:cs="华文中宋"/>
                                <w:b/>
                                <w:bCs/>
                                <w:sz w:val="52"/>
                                <w:szCs w:val="72"/>
                              </w:rPr>
                            </w:pPr>
                            <w:r>
                              <w:rPr>
                                <w:rFonts w:ascii="华文中宋" w:eastAsia="华文中宋" w:hAnsi="华文中宋" w:cs="华文中宋" w:hint="eastAsia"/>
                                <w:b/>
                                <w:bCs/>
                                <w:sz w:val="52"/>
                                <w:szCs w:val="72"/>
                              </w:rPr>
                              <w:t>资</w:t>
                            </w:r>
                            <w:r>
                              <w:rPr>
                                <w:rFonts w:ascii="华文中宋" w:eastAsia="华文中宋" w:hAnsi="华文中宋" w:cs="华文中宋" w:hint="eastAsia"/>
                                <w:b/>
                                <w:bCs/>
                                <w:sz w:val="52"/>
                                <w:szCs w:val="72"/>
                              </w:rPr>
                              <w:t xml:space="preserve"> </w:t>
                            </w:r>
                            <w:r>
                              <w:rPr>
                                <w:rFonts w:ascii="华文中宋" w:eastAsia="华文中宋" w:hAnsi="华文中宋" w:cs="华文中宋" w:hint="eastAsia"/>
                                <w:b/>
                                <w:bCs/>
                                <w:sz w:val="52"/>
                                <w:szCs w:val="72"/>
                              </w:rPr>
                              <w:t>质</w:t>
                            </w:r>
                            <w:r>
                              <w:rPr>
                                <w:rFonts w:ascii="华文中宋" w:eastAsia="华文中宋" w:hAnsi="华文中宋" w:cs="华文中宋" w:hint="eastAsia"/>
                                <w:b/>
                                <w:bCs/>
                                <w:sz w:val="52"/>
                                <w:szCs w:val="72"/>
                              </w:rPr>
                              <w:t xml:space="preserve"> </w:t>
                            </w:r>
                            <w:r>
                              <w:rPr>
                                <w:rFonts w:ascii="华文中宋" w:eastAsia="华文中宋" w:hAnsi="华文中宋" w:cs="华文中宋" w:hint="eastAsia"/>
                                <w:b/>
                                <w:bCs/>
                                <w:sz w:val="52"/>
                                <w:szCs w:val="72"/>
                              </w:rPr>
                              <w:t>证</w:t>
                            </w:r>
                            <w:r>
                              <w:rPr>
                                <w:rFonts w:ascii="华文中宋" w:eastAsia="华文中宋" w:hAnsi="华文中宋" w:cs="华文中宋" w:hint="eastAsia"/>
                                <w:b/>
                                <w:bCs/>
                                <w:sz w:val="52"/>
                                <w:szCs w:val="72"/>
                              </w:rPr>
                              <w:t xml:space="preserve"> </w:t>
                            </w:r>
                            <w:r>
                              <w:rPr>
                                <w:rFonts w:ascii="华文中宋" w:eastAsia="华文中宋" w:hAnsi="华文中宋" w:cs="华文中宋" w:hint="eastAsia"/>
                                <w:b/>
                                <w:bCs/>
                                <w:sz w:val="52"/>
                                <w:szCs w:val="72"/>
                              </w:rPr>
                              <w:t>书</w:t>
                            </w:r>
                          </w:p>
                          <w:p w14:paraId="02404B64" w14:textId="77777777" w:rsidR="005B7D28" w:rsidRDefault="001C1F1B">
                            <w:pPr>
                              <w:pBdr>
                                <w:top w:val="none" w:sz="0" w:space="1" w:color="auto"/>
                                <w:left w:val="none" w:sz="0" w:space="4" w:color="auto"/>
                                <w:bottom w:val="none" w:sz="0" w:space="1" w:color="auto"/>
                                <w:right w:val="none" w:sz="0" w:space="4" w:color="auto"/>
                              </w:pBdr>
                              <w:spacing w:line="640" w:lineRule="exact"/>
                              <w:jc w:val="center"/>
                              <w:rPr>
                                <w:rFonts w:ascii="楷体_GB2312" w:eastAsia="楷体_GB2312" w:hAnsi="楷体_GB2312" w:cs="楷体_GB2312"/>
                                <w:b/>
                                <w:bCs/>
                                <w:sz w:val="44"/>
                                <w:szCs w:val="52"/>
                              </w:rPr>
                            </w:pPr>
                            <w:r>
                              <w:rPr>
                                <w:rFonts w:ascii="华文中宋" w:eastAsia="华文中宋" w:hAnsi="华文中宋" w:cs="华文中宋" w:hint="eastAsia"/>
                                <w:b/>
                                <w:bCs/>
                                <w:sz w:val="44"/>
                                <w:szCs w:val="52"/>
                              </w:rPr>
                              <w:t>（副本）</w:t>
                            </w:r>
                          </w:p>
                          <w:p w14:paraId="7798DBFE" w14:textId="77777777" w:rsidR="005B7D28" w:rsidRDefault="005B7D28">
                            <w:pPr>
                              <w:jc w:val="center"/>
                              <w:rPr>
                                <w:rFonts w:ascii="华文中宋" w:eastAsia="华文中宋" w:hAnsi="华文中宋" w:cs="华文中宋"/>
                                <w:b/>
                                <w:szCs w:val="40"/>
                              </w:rPr>
                            </w:pPr>
                          </w:p>
                          <w:p w14:paraId="3E3CA6F9" w14:textId="77777777" w:rsidR="005B7D28" w:rsidRDefault="005B7D28">
                            <w:pPr>
                              <w:jc w:val="center"/>
                              <w:rPr>
                                <w:rFonts w:ascii="华文中宋" w:eastAsia="华文中宋" w:hAnsi="华文中宋" w:cs="华文中宋"/>
                                <w:b/>
                                <w:szCs w:val="40"/>
                              </w:rPr>
                            </w:pPr>
                          </w:p>
                          <w:p w14:paraId="37DE6710" w14:textId="77777777" w:rsidR="005B7D28" w:rsidRDefault="005B7D28">
                            <w:pPr>
                              <w:jc w:val="center"/>
                              <w:rPr>
                                <w:rFonts w:ascii="华文中宋" w:eastAsia="华文中宋" w:hAnsi="华文中宋" w:cs="华文中宋"/>
                                <w:b/>
                                <w:szCs w:val="40"/>
                              </w:rPr>
                            </w:pPr>
                          </w:p>
                          <w:p w14:paraId="6A24AB06" w14:textId="77777777" w:rsidR="005B7D28" w:rsidRDefault="005B7D28">
                            <w:pPr>
                              <w:jc w:val="center"/>
                              <w:rPr>
                                <w:rFonts w:ascii="华文中宋" w:eastAsia="华文中宋" w:hAnsi="华文中宋" w:cs="华文中宋"/>
                                <w:b/>
                                <w:szCs w:val="40"/>
                              </w:rPr>
                            </w:pPr>
                          </w:p>
                          <w:p w14:paraId="1BC1F9B2" w14:textId="77777777" w:rsidR="005B7D28" w:rsidRDefault="005B7D28">
                            <w:pPr>
                              <w:jc w:val="center"/>
                              <w:rPr>
                                <w:rFonts w:ascii="华文中宋" w:eastAsia="华文中宋" w:hAnsi="华文中宋" w:cs="华文中宋"/>
                                <w:b/>
                                <w:szCs w:val="40"/>
                              </w:rPr>
                            </w:pPr>
                          </w:p>
                          <w:p w14:paraId="7B94E672" w14:textId="77777777" w:rsidR="005B7D28" w:rsidRDefault="005B7D28">
                            <w:pPr>
                              <w:jc w:val="center"/>
                              <w:rPr>
                                <w:rFonts w:ascii="华文中宋" w:eastAsia="华文中宋" w:hAnsi="华文中宋" w:cs="华文中宋"/>
                                <w:b/>
                                <w:szCs w:val="40"/>
                              </w:rPr>
                            </w:pPr>
                          </w:p>
                          <w:p w14:paraId="1A5999E1" w14:textId="77777777" w:rsidR="005B7D28" w:rsidRDefault="005B7D28">
                            <w:pPr>
                              <w:jc w:val="center"/>
                              <w:rPr>
                                <w:rFonts w:ascii="华文中宋" w:eastAsia="华文中宋" w:hAnsi="华文中宋" w:cs="华文中宋"/>
                                <w:b/>
                                <w:szCs w:val="40"/>
                              </w:rPr>
                            </w:pPr>
                          </w:p>
                          <w:p w14:paraId="7A7106F4" w14:textId="77777777" w:rsidR="005B7D28" w:rsidRDefault="005B7D28">
                            <w:pPr>
                              <w:jc w:val="center"/>
                              <w:rPr>
                                <w:rFonts w:ascii="华文中宋" w:eastAsia="华文中宋" w:hAnsi="华文中宋" w:cs="华文中宋"/>
                                <w:b/>
                                <w:szCs w:val="40"/>
                              </w:rPr>
                            </w:pPr>
                          </w:p>
                          <w:p w14:paraId="5D24C403" w14:textId="77777777" w:rsidR="005B7D28" w:rsidRDefault="005B7D28">
                            <w:pPr>
                              <w:jc w:val="center"/>
                              <w:rPr>
                                <w:rFonts w:ascii="华文中宋" w:eastAsia="华文中宋" w:hAnsi="华文中宋" w:cs="华文中宋"/>
                                <w:b/>
                                <w:szCs w:val="40"/>
                              </w:rPr>
                            </w:pPr>
                          </w:p>
                          <w:p w14:paraId="66808D37" w14:textId="77777777" w:rsidR="005B7D28" w:rsidRDefault="005B7D28">
                            <w:pPr>
                              <w:jc w:val="center"/>
                              <w:rPr>
                                <w:rFonts w:ascii="华文中宋" w:eastAsia="华文中宋" w:hAnsi="华文中宋" w:cs="华文中宋"/>
                                <w:b/>
                                <w:szCs w:val="40"/>
                              </w:rPr>
                            </w:pPr>
                          </w:p>
                        </w:txbxContent>
                      </wps:txbx>
                      <wps:bodyPr vert="horz" wrap="square" anchor="t" upright="1"/>
                    </wps:wsp>
                  </a:graphicData>
                </a:graphic>
              </wp:anchor>
            </w:drawing>
          </mc:Choice>
          <mc:Fallback>
            <w:pict>
              <v:shape w14:anchorId="3D57BC71" id="文本框 10" o:spid="_x0000_s1027" type="#_x0000_t202" style="position:absolute;left:0;text-align:left;margin-left:19.45pt;margin-top:-3.55pt;width:336.35pt;height:382.8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qFAIAABcEAAAOAAAAZHJzL2Uyb0RvYy54bWysU0uOEzEQ3SNxB8t70p0okxlF6YwEIWwQ&#10;IA0cwHG7uy35h+2kOxwAbsCKDXvOlXPMszMkM8wsEKIXbrtcfvXqVdXietCK7IQP0pqKjkclJcJw&#10;W0vTVvTTx/WLK0pCZKZmyhpR0b0I9Hr5/Nmid3MxsZ1VtfAEICbMe1fRLkY3L4rAO6FZGFknDC4b&#10;6zWLOPq2qD3rga5VMSnLWdFbXztvuQgB1tXxki4zftMIHt83TRCRqIqCW8yrz+smrcVyweatZ66T&#10;/I4G+wcWmkmDoCeoFYuMbL18BKUl9zbYJo641YVtGslFzgHZjMs/srnpmBM5F4gT3Emm8P9g+bvd&#10;B09kXdEpJYZplOjw/dvhx6/Dz69knPXpXZjD7cbBMQ4v7YA6J92SPcCY0h4ar9MfCRHcQ+n9SV0x&#10;RMJhnE4ux7PpBSUcd9Or2fhilvGL83PnQ3wjrCZpU1GP8mVV2e5tiAgJ198uKVqwStZrqVQ++Hbz&#10;SnmyYyj1On+JJZ48cFOG9EhgclmCJGdouUaxiK12ECGYNgd88CTcRy7z9xRyYrZioTsyyAjH9tIy&#10;Cp8brROsfm1qEvcOQhtMBE1stKgpUQIDlHbZMzKp/sYT6SmDLM/FSLs4bIZc1FOhNrbeo36YVOja&#10;Wf8FgdH1yPjzlnnQYIbDXFFIsXVeth388usMje7LUt5NSmrv++dM4DzPy1sAAAD//wMAUEsDBBQA&#10;BgAIAAAAIQCiM8qc4gAAAAkBAAAPAAAAZHJzL2Rvd25yZXYueG1sTI9BS8NAEIXvgv9hGcGLtJso&#10;bWPMpoi2SC8Fa0G8bbPTJDQ7G7ObNP33jie9veE93vsmW462EQN2vnakIJ5GIJAKZ2oqFew/1pME&#10;hA+ajG4coYILeljm11eZTo070zsOu1AKLiGfagVVCG0qpS8qtNpPXYvE3tF1Vgc+u1KaTp+53Dby&#10;Porm0uqaeKHSLb5UWJx2vVWwvXzS91sfHYdNm3ztT9vV6/pupdTtzfj8BCLgGP7C8IvP6JAz08H1&#10;ZLxoFDwkj5xUMFnEINhfxPEcxIHFLJmBzDP5/4P8BwAA//8DAFBLAQItABQABgAIAAAAIQC2gziS&#10;/gAAAOEBAAATAAAAAAAAAAAAAAAAAAAAAABbQ29udGVudF9UeXBlc10ueG1sUEsBAi0AFAAGAAgA&#10;AAAhADj9If/WAAAAlAEAAAsAAAAAAAAAAAAAAAAALwEAAF9yZWxzLy5yZWxzUEsBAi0AFAAGAAgA&#10;AAAhAIqQv6oUAgAAFwQAAA4AAAAAAAAAAAAAAAAALgIAAGRycy9lMm9Eb2MueG1sUEsBAi0AFAAG&#10;AAgAAAAhAKIzypziAAAACQEAAA8AAAAAAAAAAAAAAAAAbgQAAGRycy9kb3ducmV2LnhtbFBLBQYA&#10;AAAABAAEAPMAAAB9BQAAAAA=&#10;" strokeweight="1pt">
                <v:textbox>
                  <w:txbxContent>
                    <w:p w14:paraId="11BE177E" w14:textId="77777777" w:rsidR="005B7D28" w:rsidRDefault="005B7D28">
                      <w:pPr>
                        <w:jc w:val="center"/>
                        <w:rPr>
                          <w:rFonts w:ascii="华文中宋" w:eastAsia="华文中宋" w:hAnsi="华文中宋" w:cs="华文中宋"/>
                          <w:b/>
                          <w:szCs w:val="40"/>
                        </w:rPr>
                      </w:pPr>
                    </w:p>
                    <w:p w14:paraId="4497FE8F" w14:textId="77777777" w:rsidR="005B7D28" w:rsidRDefault="005B7D28">
                      <w:pPr>
                        <w:jc w:val="center"/>
                        <w:rPr>
                          <w:rFonts w:ascii="华文中宋" w:eastAsia="华文中宋" w:hAnsi="华文中宋" w:cs="华文中宋"/>
                          <w:b/>
                          <w:szCs w:val="40"/>
                        </w:rPr>
                      </w:pPr>
                    </w:p>
                    <w:p w14:paraId="160DA039" w14:textId="77777777" w:rsidR="005B7D28" w:rsidRDefault="005B7D28">
                      <w:pPr>
                        <w:jc w:val="center"/>
                        <w:rPr>
                          <w:rFonts w:ascii="华文中宋" w:eastAsia="华文中宋" w:hAnsi="华文中宋" w:cs="华文中宋"/>
                          <w:b/>
                          <w:szCs w:val="40"/>
                        </w:rPr>
                      </w:pPr>
                    </w:p>
                    <w:p w14:paraId="23C8703E" w14:textId="77777777" w:rsidR="005B7D28" w:rsidRDefault="005B7D28">
                      <w:pPr>
                        <w:jc w:val="center"/>
                        <w:rPr>
                          <w:rFonts w:ascii="华文中宋" w:eastAsia="华文中宋" w:hAnsi="华文中宋" w:cs="华文中宋"/>
                          <w:b/>
                          <w:szCs w:val="40"/>
                        </w:rPr>
                      </w:pPr>
                    </w:p>
                    <w:p w14:paraId="5B86C394" w14:textId="77777777" w:rsidR="005B7D28" w:rsidRDefault="001C1F1B">
                      <w:pPr>
                        <w:spacing w:line="640" w:lineRule="exact"/>
                        <w:jc w:val="center"/>
                        <w:rPr>
                          <w:rFonts w:ascii="华文中宋" w:eastAsia="华文中宋" w:hAnsi="华文中宋" w:cs="华文中宋"/>
                          <w:b/>
                          <w:bCs/>
                          <w:sz w:val="52"/>
                          <w:szCs w:val="72"/>
                        </w:rPr>
                      </w:pPr>
                      <w:r>
                        <w:rPr>
                          <w:rFonts w:ascii="华文中宋" w:eastAsia="华文中宋" w:hAnsi="华文中宋" w:cs="华文中宋" w:hint="eastAsia"/>
                          <w:b/>
                          <w:bCs/>
                          <w:sz w:val="52"/>
                          <w:szCs w:val="72"/>
                        </w:rPr>
                        <w:t>职业卫生技术服务机构</w:t>
                      </w:r>
                    </w:p>
                    <w:p w14:paraId="5C09E26D" w14:textId="77777777" w:rsidR="005B7D28" w:rsidRDefault="001C1F1B">
                      <w:pPr>
                        <w:spacing w:line="640" w:lineRule="exact"/>
                        <w:jc w:val="center"/>
                        <w:rPr>
                          <w:rFonts w:ascii="华文中宋" w:eastAsia="华文中宋" w:hAnsi="华文中宋" w:cs="华文中宋"/>
                          <w:b/>
                          <w:bCs/>
                          <w:sz w:val="52"/>
                          <w:szCs w:val="72"/>
                        </w:rPr>
                      </w:pPr>
                      <w:r>
                        <w:rPr>
                          <w:rFonts w:ascii="华文中宋" w:eastAsia="华文中宋" w:hAnsi="华文中宋" w:cs="华文中宋" w:hint="eastAsia"/>
                          <w:b/>
                          <w:bCs/>
                          <w:sz w:val="52"/>
                          <w:szCs w:val="72"/>
                        </w:rPr>
                        <w:t>资</w:t>
                      </w:r>
                      <w:r>
                        <w:rPr>
                          <w:rFonts w:ascii="华文中宋" w:eastAsia="华文中宋" w:hAnsi="华文中宋" w:cs="华文中宋" w:hint="eastAsia"/>
                          <w:b/>
                          <w:bCs/>
                          <w:sz w:val="52"/>
                          <w:szCs w:val="72"/>
                        </w:rPr>
                        <w:t xml:space="preserve"> </w:t>
                      </w:r>
                      <w:r>
                        <w:rPr>
                          <w:rFonts w:ascii="华文中宋" w:eastAsia="华文中宋" w:hAnsi="华文中宋" w:cs="华文中宋" w:hint="eastAsia"/>
                          <w:b/>
                          <w:bCs/>
                          <w:sz w:val="52"/>
                          <w:szCs w:val="72"/>
                        </w:rPr>
                        <w:t>质</w:t>
                      </w:r>
                      <w:r>
                        <w:rPr>
                          <w:rFonts w:ascii="华文中宋" w:eastAsia="华文中宋" w:hAnsi="华文中宋" w:cs="华文中宋" w:hint="eastAsia"/>
                          <w:b/>
                          <w:bCs/>
                          <w:sz w:val="52"/>
                          <w:szCs w:val="72"/>
                        </w:rPr>
                        <w:t xml:space="preserve"> </w:t>
                      </w:r>
                      <w:r>
                        <w:rPr>
                          <w:rFonts w:ascii="华文中宋" w:eastAsia="华文中宋" w:hAnsi="华文中宋" w:cs="华文中宋" w:hint="eastAsia"/>
                          <w:b/>
                          <w:bCs/>
                          <w:sz w:val="52"/>
                          <w:szCs w:val="72"/>
                        </w:rPr>
                        <w:t>证</w:t>
                      </w:r>
                      <w:r>
                        <w:rPr>
                          <w:rFonts w:ascii="华文中宋" w:eastAsia="华文中宋" w:hAnsi="华文中宋" w:cs="华文中宋" w:hint="eastAsia"/>
                          <w:b/>
                          <w:bCs/>
                          <w:sz w:val="52"/>
                          <w:szCs w:val="72"/>
                        </w:rPr>
                        <w:t xml:space="preserve"> </w:t>
                      </w:r>
                      <w:r>
                        <w:rPr>
                          <w:rFonts w:ascii="华文中宋" w:eastAsia="华文中宋" w:hAnsi="华文中宋" w:cs="华文中宋" w:hint="eastAsia"/>
                          <w:b/>
                          <w:bCs/>
                          <w:sz w:val="52"/>
                          <w:szCs w:val="72"/>
                        </w:rPr>
                        <w:t>书</w:t>
                      </w:r>
                    </w:p>
                    <w:p w14:paraId="02404B64" w14:textId="77777777" w:rsidR="005B7D28" w:rsidRDefault="001C1F1B">
                      <w:pPr>
                        <w:pBdr>
                          <w:top w:val="none" w:sz="0" w:space="1" w:color="auto"/>
                          <w:left w:val="none" w:sz="0" w:space="4" w:color="auto"/>
                          <w:bottom w:val="none" w:sz="0" w:space="1" w:color="auto"/>
                          <w:right w:val="none" w:sz="0" w:space="4" w:color="auto"/>
                        </w:pBdr>
                        <w:spacing w:line="640" w:lineRule="exact"/>
                        <w:jc w:val="center"/>
                        <w:rPr>
                          <w:rFonts w:ascii="楷体_GB2312" w:eastAsia="楷体_GB2312" w:hAnsi="楷体_GB2312" w:cs="楷体_GB2312"/>
                          <w:b/>
                          <w:bCs/>
                          <w:sz w:val="44"/>
                          <w:szCs w:val="52"/>
                        </w:rPr>
                      </w:pPr>
                      <w:r>
                        <w:rPr>
                          <w:rFonts w:ascii="华文中宋" w:eastAsia="华文中宋" w:hAnsi="华文中宋" w:cs="华文中宋" w:hint="eastAsia"/>
                          <w:b/>
                          <w:bCs/>
                          <w:sz w:val="44"/>
                          <w:szCs w:val="52"/>
                        </w:rPr>
                        <w:t>（副本）</w:t>
                      </w:r>
                    </w:p>
                    <w:p w14:paraId="7798DBFE" w14:textId="77777777" w:rsidR="005B7D28" w:rsidRDefault="005B7D28">
                      <w:pPr>
                        <w:jc w:val="center"/>
                        <w:rPr>
                          <w:rFonts w:ascii="华文中宋" w:eastAsia="华文中宋" w:hAnsi="华文中宋" w:cs="华文中宋"/>
                          <w:b/>
                          <w:szCs w:val="40"/>
                        </w:rPr>
                      </w:pPr>
                    </w:p>
                    <w:p w14:paraId="3E3CA6F9" w14:textId="77777777" w:rsidR="005B7D28" w:rsidRDefault="005B7D28">
                      <w:pPr>
                        <w:jc w:val="center"/>
                        <w:rPr>
                          <w:rFonts w:ascii="华文中宋" w:eastAsia="华文中宋" w:hAnsi="华文中宋" w:cs="华文中宋"/>
                          <w:b/>
                          <w:szCs w:val="40"/>
                        </w:rPr>
                      </w:pPr>
                    </w:p>
                    <w:p w14:paraId="37DE6710" w14:textId="77777777" w:rsidR="005B7D28" w:rsidRDefault="005B7D28">
                      <w:pPr>
                        <w:jc w:val="center"/>
                        <w:rPr>
                          <w:rFonts w:ascii="华文中宋" w:eastAsia="华文中宋" w:hAnsi="华文中宋" w:cs="华文中宋"/>
                          <w:b/>
                          <w:szCs w:val="40"/>
                        </w:rPr>
                      </w:pPr>
                    </w:p>
                    <w:p w14:paraId="6A24AB06" w14:textId="77777777" w:rsidR="005B7D28" w:rsidRDefault="005B7D28">
                      <w:pPr>
                        <w:jc w:val="center"/>
                        <w:rPr>
                          <w:rFonts w:ascii="华文中宋" w:eastAsia="华文中宋" w:hAnsi="华文中宋" w:cs="华文中宋"/>
                          <w:b/>
                          <w:szCs w:val="40"/>
                        </w:rPr>
                      </w:pPr>
                    </w:p>
                    <w:p w14:paraId="1BC1F9B2" w14:textId="77777777" w:rsidR="005B7D28" w:rsidRDefault="005B7D28">
                      <w:pPr>
                        <w:jc w:val="center"/>
                        <w:rPr>
                          <w:rFonts w:ascii="华文中宋" w:eastAsia="华文中宋" w:hAnsi="华文中宋" w:cs="华文中宋"/>
                          <w:b/>
                          <w:szCs w:val="40"/>
                        </w:rPr>
                      </w:pPr>
                    </w:p>
                    <w:p w14:paraId="7B94E672" w14:textId="77777777" w:rsidR="005B7D28" w:rsidRDefault="005B7D28">
                      <w:pPr>
                        <w:jc w:val="center"/>
                        <w:rPr>
                          <w:rFonts w:ascii="华文中宋" w:eastAsia="华文中宋" w:hAnsi="华文中宋" w:cs="华文中宋"/>
                          <w:b/>
                          <w:szCs w:val="40"/>
                        </w:rPr>
                      </w:pPr>
                    </w:p>
                    <w:p w14:paraId="1A5999E1" w14:textId="77777777" w:rsidR="005B7D28" w:rsidRDefault="005B7D28">
                      <w:pPr>
                        <w:jc w:val="center"/>
                        <w:rPr>
                          <w:rFonts w:ascii="华文中宋" w:eastAsia="华文中宋" w:hAnsi="华文中宋" w:cs="华文中宋"/>
                          <w:b/>
                          <w:szCs w:val="40"/>
                        </w:rPr>
                      </w:pPr>
                    </w:p>
                    <w:p w14:paraId="7A7106F4" w14:textId="77777777" w:rsidR="005B7D28" w:rsidRDefault="005B7D28">
                      <w:pPr>
                        <w:jc w:val="center"/>
                        <w:rPr>
                          <w:rFonts w:ascii="华文中宋" w:eastAsia="华文中宋" w:hAnsi="华文中宋" w:cs="华文中宋"/>
                          <w:b/>
                          <w:szCs w:val="40"/>
                        </w:rPr>
                      </w:pPr>
                    </w:p>
                    <w:p w14:paraId="5D24C403" w14:textId="77777777" w:rsidR="005B7D28" w:rsidRDefault="005B7D28">
                      <w:pPr>
                        <w:jc w:val="center"/>
                        <w:rPr>
                          <w:rFonts w:ascii="华文中宋" w:eastAsia="华文中宋" w:hAnsi="华文中宋" w:cs="华文中宋"/>
                          <w:b/>
                          <w:szCs w:val="40"/>
                        </w:rPr>
                      </w:pPr>
                    </w:p>
                    <w:p w14:paraId="66808D37" w14:textId="77777777" w:rsidR="005B7D28" w:rsidRDefault="005B7D28">
                      <w:pPr>
                        <w:jc w:val="center"/>
                        <w:rPr>
                          <w:rFonts w:ascii="华文中宋" w:eastAsia="华文中宋" w:hAnsi="华文中宋" w:cs="华文中宋"/>
                          <w:b/>
                          <w:szCs w:val="40"/>
                        </w:rPr>
                      </w:pPr>
                    </w:p>
                  </w:txbxContent>
                </v:textbox>
              </v:shape>
            </w:pict>
          </mc:Fallback>
        </mc:AlternateContent>
      </w:r>
    </w:p>
    <w:p w14:paraId="1986AB88" w14:textId="77777777" w:rsidR="005B7D28" w:rsidRDefault="001C1F1B">
      <w:pPr>
        <w:jc w:val="center"/>
        <w:rPr>
          <w:rFonts w:eastAsia="华文中宋"/>
          <w:sz w:val="36"/>
          <w:szCs w:val="36"/>
        </w:rPr>
      </w:pPr>
      <w:r>
        <w:rPr>
          <w:rFonts w:ascii="Calibri" w:eastAsia="宋体" w:hAnsi="Calibri" w:hint="eastAsia"/>
          <w:noProof/>
        </w:rPr>
        <w:lastRenderedPageBreak/>
        <mc:AlternateContent>
          <mc:Choice Requires="wps">
            <w:drawing>
              <wp:anchor distT="0" distB="0" distL="114300" distR="114300" simplePos="0" relativeHeight="251644416" behindDoc="0" locked="0" layoutInCell="1" allowOverlap="1" wp14:anchorId="1647EA84" wp14:editId="5FFC994D">
                <wp:simplePos x="0" y="0"/>
                <wp:positionH relativeFrom="column">
                  <wp:posOffset>4572000</wp:posOffset>
                </wp:positionH>
                <wp:positionV relativeFrom="paragraph">
                  <wp:posOffset>-27940</wp:posOffset>
                </wp:positionV>
                <wp:extent cx="4347845" cy="5589905"/>
                <wp:effectExtent l="4445" t="4445" r="10160" b="6350"/>
                <wp:wrapNone/>
                <wp:docPr id="6" name="文本框 11"/>
                <wp:cNvGraphicFramePr/>
                <a:graphic xmlns:a="http://schemas.openxmlformats.org/drawingml/2006/main">
                  <a:graphicData uri="http://schemas.microsoft.com/office/word/2010/wordprocessingShape">
                    <wps:wsp>
                      <wps:cNvSpPr txBox="1"/>
                      <wps:spPr>
                        <a:xfrm>
                          <a:off x="0" y="0"/>
                          <a:ext cx="4347845" cy="558990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C9753D0" w14:textId="77777777" w:rsidR="005B7D28" w:rsidRDefault="001C1F1B">
                            <w:pPr>
                              <w:widowControl/>
                              <w:spacing w:line="360" w:lineRule="auto"/>
                              <w:ind w:left="480" w:right="200" w:hanging="480"/>
                              <w:jc w:val="center"/>
                              <w:rPr>
                                <w:rFonts w:ascii="仿宋_GB2312" w:hAnsi="Calibri"/>
                                <w:b/>
                                <w:kern w:val="0"/>
                                <w:sz w:val="24"/>
                              </w:rPr>
                            </w:pPr>
                            <w:r>
                              <w:rPr>
                                <w:rFonts w:ascii="华文中宋" w:eastAsia="华文中宋" w:hAnsi="华文中宋" w:cs="华文中宋" w:hint="eastAsia"/>
                                <w:b/>
                                <w:kern w:val="0"/>
                                <w:sz w:val="30"/>
                                <w:szCs w:val="30"/>
                              </w:rPr>
                              <w:t>资质变更记录</w:t>
                            </w:r>
                          </w:p>
                          <w:tbl>
                            <w:tblPr>
                              <w:tblW w:w="6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2887"/>
                              <w:gridCol w:w="1793"/>
                            </w:tblGrid>
                            <w:tr w:rsidR="005B7D28" w14:paraId="1BEFD1B1" w14:textId="77777777">
                              <w:tc>
                                <w:tcPr>
                                  <w:tcW w:w="1970" w:type="dxa"/>
                                  <w:vAlign w:val="center"/>
                                </w:tcPr>
                                <w:p w14:paraId="44771194" w14:textId="77777777" w:rsidR="005B7D28" w:rsidRDefault="001C1F1B">
                                  <w:pPr>
                                    <w:widowControl/>
                                    <w:spacing w:line="360" w:lineRule="auto"/>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变更事项</w:t>
                                  </w:r>
                                </w:p>
                              </w:tc>
                              <w:tc>
                                <w:tcPr>
                                  <w:tcW w:w="2887" w:type="dxa"/>
                                  <w:vAlign w:val="center"/>
                                </w:tcPr>
                                <w:p w14:paraId="26EA2B64" w14:textId="77777777" w:rsidR="005B7D28" w:rsidRDefault="001C1F1B">
                                  <w:pPr>
                                    <w:widowControl/>
                                    <w:spacing w:line="360" w:lineRule="auto"/>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变更后内容</w:t>
                                  </w:r>
                                </w:p>
                              </w:tc>
                              <w:tc>
                                <w:tcPr>
                                  <w:tcW w:w="1793" w:type="dxa"/>
                                  <w:vAlign w:val="center"/>
                                </w:tcPr>
                                <w:p w14:paraId="008F5FE4" w14:textId="77777777" w:rsidR="005B7D28" w:rsidRDefault="001C1F1B">
                                  <w:pPr>
                                    <w:widowControl/>
                                    <w:spacing w:line="360" w:lineRule="auto"/>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批准日期</w:t>
                                  </w:r>
                                </w:p>
                                <w:p w14:paraId="175E6906" w14:textId="77777777" w:rsidR="005B7D28" w:rsidRDefault="001C1F1B">
                                  <w:pPr>
                                    <w:widowControl/>
                                    <w:spacing w:line="360" w:lineRule="auto"/>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（盖章）</w:t>
                                  </w:r>
                                </w:p>
                              </w:tc>
                            </w:tr>
                            <w:tr w:rsidR="005B7D28" w14:paraId="1B9DC4A4" w14:textId="77777777">
                              <w:trPr>
                                <w:trHeight w:val="2049"/>
                              </w:trPr>
                              <w:tc>
                                <w:tcPr>
                                  <w:tcW w:w="1970" w:type="dxa"/>
                                  <w:vAlign w:val="center"/>
                                </w:tcPr>
                                <w:p w14:paraId="5A4C2F5B" w14:textId="77777777" w:rsidR="005B7D28" w:rsidRDefault="005B7D28">
                                  <w:pPr>
                                    <w:widowControl/>
                                    <w:spacing w:line="360" w:lineRule="auto"/>
                                    <w:jc w:val="center"/>
                                    <w:rPr>
                                      <w:rFonts w:ascii="仿宋_GB2312" w:eastAsia="仿宋_GB2312" w:hAnsi="仿宋_GB2312" w:cs="仿宋_GB2312"/>
                                      <w:b/>
                                      <w:kern w:val="0"/>
                                      <w:sz w:val="24"/>
                                    </w:rPr>
                                  </w:pPr>
                                </w:p>
                              </w:tc>
                              <w:tc>
                                <w:tcPr>
                                  <w:tcW w:w="2887" w:type="dxa"/>
                                  <w:vAlign w:val="center"/>
                                </w:tcPr>
                                <w:p w14:paraId="37C19328" w14:textId="77777777" w:rsidR="005B7D28" w:rsidRDefault="005B7D28">
                                  <w:pPr>
                                    <w:widowControl/>
                                    <w:spacing w:line="360" w:lineRule="auto"/>
                                    <w:jc w:val="center"/>
                                    <w:rPr>
                                      <w:rFonts w:ascii="仿宋_GB2312" w:eastAsia="仿宋_GB2312" w:hAnsi="仿宋_GB2312" w:cs="仿宋_GB2312"/>
                                      <w:b/>
                                      <w:kern w:val="0"/>
                                      <w:sz w:val="24"/>
                                    </w:rPr>
                                  </w:pPr>
                                </w:p>
                              </w:tc>
                              <w:tc>
                                <w:tcPr>
                                  <w:tcW w:w="1793" w:type="dxa"/>
                                  <w:vAlign w:val="bottom"/>
                                </w:tcPr>
                                <w:p w14:paraId="183746A4" w14:textId="77777777" w:rsidR="005B7D28" w:rsidRDefault="001C1F1B">
                                  <w:pPr>
                                    <w:widowControl/>
                                    <w:spacing w:line="360" w:lineRule="auto"/>
                                    <w:jc w:val="right"/>
                                    <w:rPr>
                                      <w:rFonts w:ascii="仿宋_GB2312" w:eastAsia="仿宋_GB2312" w:hAnsi="仿宋_GB2312" w:cs="仿宋_GB2312"/>
                                      <w:b/>
                                      <w:kern w:val="0"/>
                                      <w:sz w:val="24"/>
                                    </w:rPr>
                                  </w:pPr>
                                  <w:r>
                                    <w:rPr>
                                      <w:rFonts w:ascii="仿宋_GB2312" w:eastAsia="仿宋_GB2312" w:hAnsi="仿宋_GB2312" w:cs="仿宋_GB2312" w:hint="eastAsia"/>
                                      <w:b/>
                                      <w:kern w:val="0"/>
                                      <w:sz w:val="24"/>
                                    </w:rPr>
                                    <w:t>年</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月</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日</w:t>
                                  </w:r>
                                </w:p>
                              </w:tc>
                            </w:tr>
                            <w:tr w:rsidR="005B7D28" w14:paraId="7B5CBDE0" w14:textId="77777777">
                              <w:trPr>
                                <w:trHeight w:val="1966"/>
                              </w:trPr>
                              <w:tc>
                                <w:tcPr>
                                  <w:tcW w:w="1970" w:type="dxa"/>
                                  <w:vAlign w:val="center"/>
                                </w:tcPr>
                                <w:p w14:paraId="0E8D90DD" w14:textId="77777777" w:rsidR="005B7D28" w:rsidRDefault="005B7D28">
                                  <w:pPr>
                                    <w:widowControl/>
                                    <w:spacing w:line="360" w:lineRule="auto"/>
                                    <w:jc w:val="center"/>
                                    <w:rPr>
                                      <w:rFonts w:ascii="仿宋_GB2312" w:eastAsia="仿宋_GB2312" w:hAnsi="仿宋_GB2312" w:cs="仿宋_GB2312"/>
                                      <w:b/>
                                      <w:kern w:val="0"/>
                                      <w:sz w:val="24"/>
                                    </w:rPr>
                                  </w:pPr>
                                </w:p>
                              </w:tc>
                              <w:tc>
                                <w:tcPr>
                                  <w:tcW w:w="2887" w:type="dxa"/>
                                  <w:vAlign w:val="center"/>
                                </w:tcPr>
                                <w:p w14:paraId="67FB141F" w14:textId="77777777" w:rsidR="005B7D28" w:rsidRDefault="005B7D28">
                                  <w:pPr>
                                    <w:widowControl/>
                                    <w:spacing w:line="360" w:lineRule="auto"/>
                                    <w:jc w:val="center"/>
                                    <w:rPr>
                                      <w:rFonts w:ascii="仿宋_GB2312" w:eastAsia="仿宋_GB2312" w:hAnsi="仿宋_GB2312" w:cs="仿宋_GB2312"/>
                                      <w:b/>
                                      <w:kern w:val="0"/>
                                      <w:sz w:val="24"/>
                                    </w:rPr>
                                  </w:pPr>
                                </w:p>
                              </w:tc>
                              <w:tc>
                                <w:tcPr>
                                  <w:tcW w:w="1793" w:type="dxa"/>
                                  <w:vAlign w:val="bottom"/>
                                </w:tcPr>
                                <w:p w14:paraId="263FDF0D" w14:textId="77777777" w:rsidR="005B7D28" w:rsidRDefault="001C1F1B">
                                  <w:pPr>
                                    <w:widowControl/>
                                    <w:spacing w:line="360" w:lineRule="auto"/>
                                    <w:jc w:val="right"/>
                                    <w:rPr>
                                      <w:rFonts w:ascii="仿宋_GB2312" w:eastAsia="仿宋_GB2312" w:hAnsi="仿宋_GB2312" w:cs="仿宋_GB2312"/>
                                      <w:b/>
                                      <w:kern w:val="0"/>
                                      <w:sz w:val="24"/>
                                    </w:rPr>
                                  </w:pPr>
                                  <w:r>
                                    <w:rPr>
                                      <w:rFonts w:ascii="仿宋_GB2312" w:eastAsia="仿宋_GB2312" w:hAnsi="仿宋_GB2312" w:cs="仿宋_GB2312" w:hint="eastAsia"/>
                                      <w:b/>
                                      <w:kern w:val="0"/>
                                      <w:sz w:val="24"/>
                                    </w:rPr>
                                    <w:t>年</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月</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日</w:t>
                                  </w:r>
                                </w:p>
                              </w:tc>
                            </w:tr>
                            <w:tr w:rsidR="005B7D28" w14:paraId="28E2FBF6" w14:textId="77777777">
                              <w:trPr>
                                <w:trHeight w:val="2196"/>
                              </w:trPr>
                              <w:tc>
                                <w:tcPr>
                                  <w:tcW w:w="1970" w:type="dxa"/>
                                  <w:vAlign w:val="center"/>
                                </w:tcPr>
                                <w:p w14:paraId="2FED3782" w14:textId="77777777" w:rsidR="005B7D28" w:rsidRDefault="005B7D28">
                                  <w:pPr>
                                    <w:widowControl/>
                                    <w:spacing w:line="360" w:lineRule="auto"/>
                                    <w:jc w:val="center"/>
                                    <w:rPr>
                                      <w:rFonts w:ascii="仿宋_GB2312" w:eastAsia="仿宋_GB2312" w:hAnsi="仿宋_GB2312" w:cs="仿宋_GB2312"/>
                                      <w:b/>
                                      <w:kern w:val="0"/>
                                      <w:sz w:val="24"/>
                                    </w:rPr>
                                  </w:pPr>
                                </w:p>
                              </w:tc>
                              <w:tc>
                                <w:tcPr>
                                  <w:tcW w:w="2887" w:type="dxa"/>
                                  <w:vAlign w:val="center"/>
                                </w:tcPr>
                                <w:p w14:paraId="3A7736E4" w14:textId="77777777" w:rsidR="005B7D28" w:rsidRDefault="005B7D28">
                                  <w:pPr>
                                    <w:widowControl/>
                                    <w:spacing w:line="360" w:lineRule="auto"/>
                                    <w:jc w:val="center"/>
                                    <w:rPr>
                                      <w:rFonts w:ascii="仿宋_GB2312" w:eastAsia="仿宋_GB2312" w:hAnsi="仿宋_GB2312" w:cs="仿宋_GB2312"/>
                                      <w:b/>
                                      <w:kern w:val="0"/>
                                      <w:sz w:val="24"/>
                                    </w:rPr>
                                  </w:pPr>
                                </w:p>
                              </w:tc>
                              <w:tc>
                                <w:tcPr>
                                  <w:tcW w:w="1793" w:type="dxa"/>
                                  <w:vAlign w:val="bottom"/>
                                </w:tcPr>
                                <w:p w14:paraId="0A81994E" w14:textId="77777777" w:rsidR="005B7D28" w:rsidRDefault="001C1F1B">
                                  <w:pPr>
                                    <w:widowControl/>
                                    <w:spacing w:line="360" w:lineRule="auto"/>
                                    <w:jc w:val="right"/>
                                    <w:rPr>
                                      <w:rFonts w:ascii="仿宋_GB2312" w:eastAsia="仿宋_GB2312" w:hAnsi="仿宋_GB2312" w:cs="仿宋_GB2312"/>
                                      <w:b/>
                                      <w:kern w:val="0"/>
                                      <w:sz w:val="24"/>
                                    </w:rPr>
                                  </w:pPr>
                                  <w:r>
                                    <w:rPr>
                                      <w:rFonts w:ascii="仿宋_GB2312" w:eastAsia="仿宋_GB2312" w:hAnsi="仿宋_GB2312" w:cs="仿宋_GB2312" w:hint="eastAsia"/>
                                      <w:b/>
                                      <w:kern w:val="0"/>
                                      <w:sz w:val="24"/>
                                    </w:rPr>
                                    <w:t>年</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月</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日</w:t>
                                  </w:r>
                                </w:p>
                              </w:tc>
                            </w:tr>
                          </w:tbl>
                          <w:p w14:paraId="26E8CFCE" w14:textId="77777777" w:rsidR="005B7D28" w:rsidRDefault="001C1F1B">
                            <w:pPr>
                              <w:widowControl/>
                              <w:spacing w:line="360" w:lineRule="auto"/>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第</w:t>
                            </w:r>
                            <w:r>
                              <w:rPr>
                                <w:rFonts w:ascii="仿宋_GB2312" w:eastAsia="仿宋_GB2312" w:hAnsi="仿宋_GB2312" w:cs="仿宋_GB2312" w:hint="eastAsia"/>
                                <w:b/>
                                <w:kern w:val="0"/>
                                <w:sz w:val="24"/>
                              </w:rPr>
                              <w:t>3</w:t>
                            </w:r>
                            <w:r>
                              <w:rPr>
                                <w:rFonts w:ascii="仿宋_GB2312" w:eastAsia="仿宋_GB2312" w:hAnsi="仿宋_GB2312" w:cs="仿宋_GB2312" w:hint="eastAsia"/>
                                <w:b/>
                                <w:kern w:val="0"/>
                                <w:sz w:val="24"/>
                              </w:rPr>
                              <w:t>页</w:t>
                            </w:r>
                            <w:r>
                              <w:rPr>
                                <w:rFonts w:ascii="仿宋_GB2312" w:eastAsia="仿宋_GB2312" w:hAnsi="仿宋_GB2312" w:cs="仿宋_GB2312" w:hint="eastAsia"/>
                                <w:b/>
                                <w:kern w:val="0"/>
                                <w:sz w:val="24"/>
                              </w:rPr>
                              <w:t>-</w:t>
                            </w:r>
                            <w:r>
                              <w:rPr>
                                <w:rFonts w:ascii="仿宋_GB2312" w:eastAsia="仿宋_GB2312" w:hAnsi="仿宋_GB2312" w:cs="仿宋_GB2312" w:hint="eastAsia"/>
                                <w:b/>
                                <w:kern w:val="0"/>
                                <w:sz w:val="24"/>
                              </w:rPr>
                              <w:t>第</w:t>
                            </w:r>
                            <w:r>
                              <w:rPr>
                                <w:rFonts w:ascii="仿宋_GB2312" w:eastAsia="仿宋_GB2312" w:hAnsi="仿宋_GB2312" w:cs="仿宋_GB2312" w:hint="eastAsia"/>
                                <w:b/>
                                <w:kern w:val="0"/>
                                <w:sz w:val="24"/>
                              </w:rPr>
                              <w:t>6</w:t>
                            </w:r>
                            <w:r>
                              <w:rPr>
                                <w:rFonts w:ascii="仿宋_GB2312" w:eastAsia="仿宋_GB2312" w:hAnsi="仿宋_GB2312" w:cs="仿宋_GB2312" w:hint="eastAsia"/>
                                <w:b/>
                                <w:kern w:val="0"/>
                                <w:sz w:val="24"/>
                              </w:rPr>
                              <w:t>页</w:t>
                            </w:r>
                          </w:p>
                          <w:p w14:paraId="4C78D798" w14:textId="77777777" w:rsidR="005B7D28" w:rsidRDefault="005B7D28">
                            <w:pPr>
                              <w:rPr>
                                <w:rFonts w:ascii="仿宋_GB2312" w:eastAsia="仿宋_GB2312" w:hAnsi="仿宋_GB2312" w:cs="仿宋_GB2312"/>
                              </w:rPr>
                            </w:pPr>
                          </w:p>
                        </w:txbxContent>
                      </wps:txbx>
                      <wps:bodyPr wrap="square" upright="1"/>
                    </wps:wsp>
                  </a:graphicData>
                </a:graphic>
              </wp:anchor>
            </w:drawing>
          </mc:Choice>
          <mc:Fallback>
            <w:pict>
              <v:shape w14:anchorId="1647EA84" id="文本框 11" o:spid="_x0000_s1028" type="#_x0000_t202" style="position:absolute;left:0;text-align:left;margin-left:5in;margin-top:-2.2pt;width:342.35pt;height:440.15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EP4AgIAAP8DAAAOAAAAZHJzL2Uyb0RvYy54bWysU82O0zAQviPxDpbvNGlplzZquhKUckGA&#10;tPAAU9tJLPkP223SF4A34MSFO8/V52Dsdrvs7mWFyMEZj8ffzHyfZ3k9aEX2wgdpTU3Ho5ISYZjl&#10;0rQ1/fJ582JOSYhgOChrRE0PItDr1fNny95VYmI7q7jwBEFMqHpX0y5GVxVFYJ3QEEbWCYOHjfUa&#10;Im59W3APPaJrVUzK8qrorefOWyZCQO/6dEhXGb9pBIsfmyaISFRNsbaYV5/XbVqL1RKq1oPrJDuX&#10;Af9QhQZpMOkFag0RyM7LR1BaMm+DbeKIWV3YppFM5B6wm3H5oJubDpzIvSA5wV1oCv8Pln3Yf/JE&#10;8ppeUWJAo0THH9+PP38ff30j43Hip3ehwrAbh4FxeG0H1PnWH9CZ2h4ar9MfGyJ4jkwfLuyKIRKG&#10;zunL6av5dEYJw7PZbL5YlLOEU9xddz7Ed8JqkoyaepQvswr79yGeQm9DUrZgleQbqVTe+Hb7Rnmy&#10;B5R6k78z+r0wZUhf08VskgoBfHGNgoimdshBMG3Od+9GeBpwKmwNoTsVkBFSfqi0jMJnqxPA3xpO&#10;4sEhzwYHgqZitOCUKIHzk6wcGUGqp0Qid8oghUmjkxbJisN2yJpOElrybC0/oHw9PnTs8usOPKbe&#10;OS/bDnnOcmYMfGVZkPNEpGf89z5nupvb1R8AAAD//wMAUEsDBBQABgAIAAAAIQCRBgIM3wAAAAsB&#10;AAAPAAAAZHJzL2Rvd25yZXYueG1sTI/BTsMwDEDvSPxDZCQuaEuoCt26utM0gThvcOGWtV5b0Tht&#10;k60dX092YkfLT8/P2XoyrTjT4BrLCM9zBYK4sGXDFcLX5/tsAcJ5zaVuLRPChRys8/u7TKelHXlH&#10;572vRJCwSzVC7X2XSumKmox2c9sRh93RDkb7MA6VLAc9BrlpZaTUqzS64XCh1h1tayp+9ieDYMe3&#10;i7HUq+jp+9d8bDf97hj1iI8P02YFwtPk/2G45od0yEPTwZ64dKJFSII+oAizOAZxBWIVJyAOCIvk&#10;ZQkyz+TtD/kfAAAA//8DAFBLAQItABQABgAIAAAAIQC2gziS/gAAAOEBAAATAAAAAAAAAAAAAAAA&#10;AAAAAABbQ29udGVudF9UeXBlc10ueG1sUEsBAi0AFAAGAAgAAAAhADj9If/WAAAAlAEAAAsAAAAA&#10;AAAAAAAAAAAALwEAAF9yZWxzLy5yZWxzUEsBAi0AFAAGAAgAAAAhAL1gQ/gCAgAA/wMAAA4AAAAA&#10;AAAAAAAAAAAALgIAAGRycy9lMm9Eb2MueG1sUEsBAi0AFAAGAAgAAAAhAJEGAgzfAAAACwEAAA8A&#10;AAAAAAAAAAAAAAAAXAQAAGRycy9kb3ducmV2LnhtbFBLBQYAAAAABAAEAPMAAABoBQAAAAA=&#10;" strokecolor="white">
                <v:textbox>
                  <w:txbxContent>
                    <w:p w14:paraId="2C9753D0" w14:textId="77777777" w:rsidR="005B7D28" w:rsidRDefault="001C1F1B">
                      <w:pPr>
                        <w:widowControl/>
                        <w:spacing w:line="360" w:lineRule="auto"/>
                        <w:ind w:left="480" w:right="200" w:hanging="480"/>
                        <w:jc w:val="center"/>
                        <w:rPr>
                          <w:rFonts w:ascii="仿宋_GB2312" w:hAnsi="Calibri"/>
                          <w:b/>
                          <w:kern w:val="0"/>
                          <w:sz w:val="24"/>
                        </w:rPr>
                      </w:pPr>
                      <w:r>
                        <w:rPr>
                          <w:rFonts w:ascii="华文中宋" w:eastAsia="华文中宋" w:hAnsi="华文中宋" w:cs="华文中宋" w:hint="eastAsia"/>
                          <w:b/>
                          <w:kern w:val="0"/>
                          <w:sz w:val="30"/>
                          <w:szCs w:val="30"/>
                        </w:rPr>
                        <w:t>资质变更记录</w:t>
                      </w:r>
                    </w:p>
                    <w:tbl>
                      <w:tblPr>
                        <w:tblW w:w="6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2887"/>
                        <w:gridCol w:w="1793"/>
                      </w:tblGrid>
                      <w:tr w:rsidR="005B7D28" w14:paraId="1BEFD1B1" w14:textId="77777777">
                        <w:tc>
                          <w:tcPr>
                            <w:tcW w:w="1970" w:type="dxa"/>
                            <w:vAlign w:val="center"/>
                          </w:tcPr>
                          <w:p w14:paraId="44771194" w14:textId="77777777" w:rsidR="005B7D28" w:rsidRDefault="001C1F1B">
                            <w:pPr>
                              <w:widowControl/>
                              <w:spacing w:line="360" w:lineRule="auto"/>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变更事项</w:t>
                            </w:r>
                          </w:p>
                        </w:tc>
                        <w:tc>
                          <w:tcPr>
                            <w:tcW w:w="2887" w:type="dxa"/>
                            <w:vAlign w:val="center"/>
                          </w:tcPr>
                          <w:p w14:paraId="26EA2B64" w14:textId="77777777" w:rsidR="005B7D28" w:rsidRDefault="001C1F1B">
                            <w:pPr>
                              <w:widowControl/>
                              <w:spacing w:line="360" w:lineRule="auto"/>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变更后内容</w:t>
                            </w:r>
                          </w:p>
                        </w:tc>
                        <w:tc>
                          <w:tcPr>
                            <w:tcW w:w="1793" w:type="dxa"/>
                            <w:vAlign w:val="center"/>
                          </w:tcPr>
                          <w:p w14:paraId="008F5FE4" w14:textId="77777777" w:rsidR="005B7D28" w:rsidRDefault="001C1F1B">
                            <w:pPr>
                              <w:widowControl/>
                              <w:spacing w:line="360" w:lineRule="auto"/>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批准日期</w:t>
                            </w:r>
                          </w:p>
                          <w:p w14:paraId="175E6906" w14:textId="77777777" w:rsidR="005B7D28" w:rsidRDefault="001C1F1B">
                            <w:pPr>
                              <w:widowControl/>
                              <w:spacing w:line="360" w:lineRule="auto"/>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（盖章）</w:t>
                            </w:r>
                          </w:p>
                        </w:tc>
                      </w:tr>
                      <w:tr w:rsidR="005B7D28" w14:paraId="1B9DC4A4" w14:textId="77777777">
                        <w:trPr>
                          <w:trHeight w:val="2049"/>
                        </w:trPr>
                        <w:tc>
                          <w:tcPr>
                            <w:tcW w:w="1970" w:type="dxa"/>
                            <w:vAlign w:val="center"/>
                          </w:tcPr>
                          <w:p w14:paraId="5A4C2F5B" w14:textId="77777777" w:rsidR="005B7D28" w:rsidRDefault="005B7D28">
                            <w:pPr>
                              <w:widowControl/>
                              <w:spacing w:line="360" w:lineRule="auto"/>
                              <w:jc w:val="center"/>
                              <w:rPr>
                                <w:rFonts w:ascii="仿宋_GB2312" w:eastAsia="仿宋_GB2312" w:hAnsi="仿宋_GB2312" w:cs="仿宋_GB2312"/>
                                <w:b/>
                                <w:kern w:val="0"/>
                                <w:sz w:val="24"/>
                              </w:rPr>
                            </w:pPr>
                          </w:p>
                        </w:tc>
                        <w:tc>
                          <w:tcPr>
                            <w:tcW w:w="2887" w:type="dxa"/>
                            <w:vAlign w:val="center"/>
                          </w:tcPr>
                          <w:p w14:paraId="37C19328" w14:textId="77777777" w:rsidR="005B7D28" w:rsidRDefault="005B7D28">
                            <w:pPr>
                              <w:widowControl/>
                              <w:spacing w:line="360" w:lineRule="auto"/>
                              <w:jc w:val="center"/>
                              <w:rPr>
                                <w:rFonts w:ascii="仿宋_GB2312" w:eastAsia="仿宋_GB2312" w:hAnsi="仿宋_GB2312" w:cs="仿宋_GB2312"/>
                                <w:b/>
                                <w:kern w:val="0"/>
                                <w:sz w:val="24"/>
                              </w:rPr>
                            </w:pPr>
                          </w:p>
                        </w:tc>
                        <w:tc>
                          <w:tcPr>
                            <w:tcW w:w="1793" w:type="dxa"/>
                            <w:vAlign w:val="bottom"/>
                          </w:tcPr>
                          <w:p w14:paraId="183746A4" w14:textId="77777777" w:rsidR="005B7D28" w:rsidRDefault="001C1F1B">
                            <w:pPr>
                              <w:widowControl/>
                              <w:spacing w:line="360" w:lineRule="auto"/>
                              <w:jc w:val="right"/>
                              <w:rPr>
                                <w:rFonts w:ascii="仿宋_GB2312" w:eastAsia="仿宋_GB2312" w:hAnsi="仿宋_GB2312" w:cs="仿宋_GB2312"/>
                                <w:b/>
                                <w:kern w:val="0"/>
                                <w:sz w:val="24"/>
                              </w:rPr>
                            </w:pPr>
                            <w:r>
                              <w:rPr>
                                <w:rFonts w:ascii="仿宋_GB2312" w:eastAsia="仿宋_GB2312" w:hAnsi="仿宋_GB2312" w:cs="仿宋_GB2312" w:hint="eastAsia"/>
                                <w:b/>
                                <w:kern w:val="0"/>
                                <w:sz w:val="24"/>
                              </w:rPr>
                              <w:t>年</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月</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日</w:t>
                            </w:r>
                          </w:p>
                        </w:tc>
                      </w:tr>
                      <w:tr w:rsidR="005B7D28" w14:paraId="7B5CBDE0" w14:textId="77777777">
                        <w:trPr>
                          <w:trHeight w:val="1966"/>
                        </w:trPr>
                        <w:tc>
                          <w:tcPr>
                            <w:tcW w:w="1970" w:type="dxa"/>
                            <w:vAlign w:val="center"/>
                          </w:tcPr>
                          <w:p w14:paraId="0E8D90DD" w14:textId="77777777" w:rsidR="005B7D28" w:rsidRDefault="005B7D28">
                            <w:pPr>
                              <w:widowControl/>
                              <w:spacing w:line="360" w:lineRule="auto"/>
                              <w:jc w:val="center"/>
                              <w:rPr>
                                <w:rFonts w:ascii="仿宋_GB2312" w:eastAsia="仿宋_GB2312" w:hAnsi="仿宋_GB2312" w:cs="仿宋_GB2312"/>
                                <w:b/>
                                <w:kern w:val="0"/>
                                <w:sz w:val="24"/>
                              </w:rPr>
                            </w:pPr>
                          </w:p>
                        </w:tc>
                        <w:tc>
                          <w:tcPr>
                            <w:tcW w:w="2887" w:type="dxa"/>
                            <w:vAlign w:val="center"/>
                          </w:tcPr>
                          <w:p w14:paraId="67FB141F" w14:textId="77777777" w:rsidR="005B7D28" w:rsidRDefault="005B7D28">
                            <w:pPr>
                              <w:widowControl/>
                              <w:spacing w:line="360" w:lineRule="auto"/>
                              <w:jc w:val="center"/>
                              <w:rPr>
                                <w:rFonts w:ascii="仿宋_GB2312" w:eastAsia="仿宋_GB2312" w:hAnsi="仿宋_GB2312" w:cs="仿宋_GB2312"/>
                                <w:b/>
                                <w:kern w:val="0"/>
                                <w:sz w:val="24"/>
                              </w:rPr>
                            </w:pPr>
                          </w:p>
                        </w:tc>
                        <w:tc>
                          <w:tcPr>
                            <w:tcW w:w="1793" w:type="dxa"/>
                            <w:vAlign w:val="bottom"/>
                          </w:tcPr>
                          <w:p w14:paraId="263FDF0D" w14:textId="77777777" w:rsidR="005B7D28" w:rsidRDefault="001C1F1B">
                            <w:pPr>
                              <w:widowControl/>
                              <w:spacing w:line="360" w:lineRule="auto"/>
                              <w:jc w:val="right"/>
                              <w:rPr>
                                <w:rFonts w:ascii="仿宋_GB2312" w:eastAsia="仿宋_GB2312" w:hAnsi="仿宋_GB2312" w:cs="仿宋_GB2312"/>
                                <w:b/>
                                <w:kern w:val="0"/>
                                <w:sz w:val="24"/>
                              </w:rPr>
                            </w:pPr>
                            <w:r>
                              <w:rPr>
                                <w:rFonts w:ascii="仿宋_GB2312" w:eastAsia="仿宋_GB2312" w:hAnsi="仿宋_GB2312" w:cs="仿宋_GB2312" w:hint="eastAsia"/>
                                <w:b/>
                                <w:kern w:val="0"/>
                                <w:sz w:val="24"/>
                              </w:rPr>
                              <w:t>年</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月</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日</w:t>
                            </w:r>
                          </w:p>
                        </w:tc>
                      </w:tr>
                      <w:tr w:rsidR="005B7D28" w14:paraId="28E2FBF6" w14:textId="77777777">
                        <w:trPr>
                          <w:trHeight w:val="2196"/>
                        </w:trPr>
                        <w:tc>
                          <w:tcPr>
                            <w:tcW w:w="1970" w:type="dxa"/>
                            <w:vAlign w:val="center"/>
                          </w:tcPr>
                          <w:p w14:paraId="2FED3782" w14:textId="77777777" w:rsidR="005B7D28" w:rsidRDefault="005B7D28">
                            <w:pPr>
                              <w:widowControl/>
                              <w:spacing w:line="360" w:lineRule="auto"/>
                              <w:jc w:val="center"/>
                              <w:rPr>
                                <w:rFonts w:ascii="仿宋_GB2312" w:eastAsia="仿宋_GB2312" w:hAnsi="仿宋_GB2312" w:cs="仿宋_GB2312"/>
                                <w:b/>
                                <w:kern w:val="0"/>
                                <w:sz w:val="24"/>
                              </w:rPr>
                            </w:pPr>
                          </w:p>
                        </w:tc>
                        <w:tc>
                          <w:tcPr>
                            <w:tcW w:w="2887" w:type="dxa"/>
                            <w:vAlign w:val="center"/>
                          </w:tcPr>
                          <w:p w14:paraId="3A7736E4" w14:textId="77777777" w:rsidR="005B7D28" w:rsidRDefault="005B7D28">
                            <w:pPr>
                              <w:widowControl/>
                              <w:spacing w:line="360" w:lineRule="auto"/>
                              <w:jc w:val="center"/>
                              <w:rPr>
                                <w:rFonts w:ascii="仿宋_GB2312" w:eastAsia="仿宋_GB2312" w:hAnsi="仿宋_GB2312" w:cs="仿宋_GB2312"/>
                                <w:b/>
                                <w:kern w:val="0"/>
                                <w:sz w:val="24"/>
                              </w:rPr>
                            </w:pPr>
                          </w:p>
                        </w:tc>
                        <w:tc>
                          <w:tcPr>
                            <w:tcW w:w="1793" w:type="dxa"/>
                            <w:vAlign w:val="bottom"/>
                          </w:tcPr>
                          <w:p w14:paraId="0A81994E" w14:textId="77777777" w:rsidR="005B7D28" w:rsidRDefault="001C1F1B">
                            <w:pPr>
                              <w:widowControl/>
                              <w:spacing w:line="360" w:lineRule="auto"/>
                              <w:jc w:val="right"/>
                              <w:rPr>
                                <w:rFonts w:ascii="仿宋_GB2312" w:eastAsia="仿宋_GB2312" w:hAnsi="仿宋_GB2312" w:cs="仿宋_GB2312"/>
                                <w:b/>
                                <w:kern w:val="0"/>
                                <w:sz w:val="24"/>
                              </w:rPr>
                            </w:pPr>
                            <w:r>
                              <w:rPr>
                                <w:rFonts w:ascii="仿宋_GB2312" w:eastAsia="仿宋_GB2312" w:hAnsi="仿宋_GB2312" w:cs="仿宋_GB2312" w:hint="eastAsia"/>
                                <w:b/>
                                <w:kern w:val="0"/>
                                <w:sz w:val="24"/>
                              </w:rPr>
                              <w:t>年</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月</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日</w:t>
                            </w:r>
                          </w:p>
                        </w:tc>
                      </w:tr>
                    </w:tbl>
                    <w:p w14:paraId="26E8CFCE" w14:textId="77777777" w:rsidR="005B7D28" w:rsidRDefault="001C1F1B">
                      <w:pPr>
                        <w:widowControl/>
                        <w:spacing w:line="360" w:lineRule="auto"/>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第</w:t>
                      </w:r>
                      <w:r>
                        <w:rPr>
                          <w:rFonts w:ascii="仿宋_GB2312" w:eastAsia="仿宋_GB2312" w:hAnsi="仿宋_GB2312" w:cs="仿宋_GB2312" w:hint="eastAsia"/>
                          <w:b/>
                          <w:kern w:val="0"/>
                          <w:sz w:val="24"/>
                        </w:rPr>
                        <w:t>3</w:t>
                      </w:r>
                      <w:r>
                        <w:rPr>
                          <w:rFonts w:ascii="仿宋_GB2312" w:eastAsia="仿宋_GB2312" w:hAnsi="仿宋_GB2312" w:cs="仿宋_GB2312" w:hint="eastAsia"/>
                          <w:b/>
                          <w:kern w:val="0"/>
                          <w:sz w:val="24"/>
                        </w:rPr>
                        <w:t>页</w:t>
                      </w:r>
                      <w:r>
                        <w:rPr>
                          <w:rFonts w:ascii="仿宋_GB2312" w:eastAsia="仿宋_GB2312" w:hAnsi="仿宋_GB2312" w:cs="仿宋_GB2312" w:hint="eastAsia"/>
                          <w:b/>
                          <w:kern w:val="0"/>
                          <w:sz w:val="24"/>
                        </w:rPr>
                        <w:t>-</w:t>
                      </w:r>
                      <w:r>
                        <w:rPr>
                          <w:rFonts w:ascii="仿宋_GB2312" w:eastAsia="仿宋_GB2312" w:hAnsi="仿宋_GB2312" w:cs="仿宋_GB2312" w:hint="eastAsia"/>
                          <w:b/>
                          <w:kern w:val="0"/>
                          <w:sz w:val="24"/>
                        </w:rPr>
                        <w:t>第</w:t>
                      </w:r>
                      <w:r>
                        <w:rPr>
                          <w:rFonts w:ascii="仿宋_GB2312" w:eastAsia="仿宋_GB2312" w:hAnsi="仿宋_GB2312" w:cs="仿宋_GB2312" w:hint="eastAsia"/>
                          <w:b/>
                          <w:kern w:val="0"/>
                          <w:sz w:val="24"/>
                        </w:rPr>
                        <w:t>6</w:t>
                      </w:r>
                      <w:r>
                        <w:rPr>
                          <w:rFonts w:ascii="仿宋_GB2312" w:eastAsia="仿宋_GB2312" w:hAnsi="仿宋_GB2312" w:cs="仿宋_GB2312" w:hint="eastAsia"/>
                          <w:b/>
                          <w:kern w:val="0"/>
                          <w:sz w:val="24"/>
                        </w:rPr>
                        <w:t>页</w:t>
                      </w:r>
                    </w:p>
                    <w:p w14:paraId="4C78D798" w14:textId="77777777" w:rsidR="005B7D28" w:rsidRDefault="005B7D28">
                      <w:pPr>
                        <w:rPr>
                          <w:rFonts w:ascii="仿宋_GB2312" w:eastAsia="仿宋_GB2312" w:hAnsi="仿宋_GB2312" w:cs="仿宋_GB2312"/>
                        </w:rPr>
                      </w:pPr>
                    </w:p>
                  </w:txbxContent>
                </v:textbox>
              </v:shape>
            </w:pict>
          </mc:Fallback>
        </mc:AlternateContent>
      </w:r>
      <w:r>
        <w:rPr>
          <w:rFonts w:ascii="Calibri" w:eastAsia="宋体" w:hAnsi="Calibri" w:hint="eastAsia"/>
          <w:noProof/>
        </w:rPr>
        <mc:AlternateContent>
          <mc:Choice Requires="wps">
            <w:drawing>
              <wp:anchor distT="0" distB="0" distL="114300" distR="114300" simplePos="0" relativeHeight="251640320" behindDoc="0" locked="0" layoutInCell="1" allowOverlap="1" wp14:anchorId="78920685" wp14:editId="15111D92">
                <wp:simplePos x="0" y="0"/>
                <wp:positionH relativeFrom="column">
                  <wp:posOffset>27305</wp:posOffset>
                </wp:positionH>
                <wp:positionV relativeFrom="paragraph">
                  <wp:posOffset>43815</wp:posOffset>
                </wp:positionV>
                <wp:extent cx="4234180" cy="5274310"/>
                <wp:effectExtent l="4445" t="4445" r="9525" b="17145"/>
                <wp:wrapNone/>
                <wp:docPr id="2" name="文本框 12"/>
                <wp:cNvGraphicFramePr/>
                <a:graphic xmlns:a="http://schemas.openxmlformats.org/drawingml/2006/main">
                  <a:graphicData uri="http://schemas.microsoft.com/office/word/2010/wordprocessingShape">
                    <wps:wsp>
                      <wps:cNvSpPr txBox="1"/>
                      <wps:spPr>
                        <a:xfrm>
                          <a:off x="0" y="0"/>
                          <a:ext cx="4234180" cy="52743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207601" w14:textId="77777777" w:rsidR="005B7D28" w:rsidRDefault="001C1F1B">
                            <w:pPr>
                              <w:widowControl/>
                              <w:jc w:val="center"/>
                              <w:rPr>
                                <w:rFonts w:ascii="华文中宋" w:eastAsia="华文中宋" w:hAnsi="华文中宋" w:cs="华文中宋"/>
                                <w:b/>
                                <w:kern w:val="0"/>
                                <w:sz w:val="32"/>
                                <w:szCs w:val="32"/>
                              </w:rPr>
                            </w:pPr>
                            <w:r>
                              <w:rPr>
                                <w:rFonts w:ascii="华文中宋" w:eastAsia="华文中宋" w:hAnsi="华文中宋" w:cs="华文中宋" w:hint="eastAsia"/>
                                <w:b/>
                                <w:kern w:val="0"/>
                                <w:sz w:val="32"/>
                                <w:szCs w:val="32"/>
                              </w:rPr>
                              <w:t>职业卫生技术服务机构资质证书</w:t>
                            </w:r>
                          </w:p>
                          <w:p w14:paraId="345C07A4" w14:textId="77777777" w:rsidR="005B7D28" w:rsidRDefault="005B7D28">
                            <w:pPr>
                              <w:widowControl/>
                              <w:jc w:val="center"/>
                              <w:rPr>
                                <w:rFonts w:ascii="黑体" w:eastAsia="黑体" w:hAnsi="Calibri"/>
                                <w:b/>
                                <w:kern w:val="0"/>
                                <w:szCs w:val="32"/>
                              </w:rPr>
                            </w:pPr>
                          </w:p>
                          <w:p w14:paraId="499DDB0C" w14:textId="77777777" w:rsidR="005B7D28" w:rsidRDefault="001C1F1B">
                            <w:pPr>
                              <w:widowControl/>
                              <w:jc w:val="center"/>
                              <w:rPr>
                                <w:rFonts w:ascii="黑体" w:eastAsia="黑体" w:hAnsi="Calibri"/>
                                <w:b/>
                                <w:kern w:val="0"/>
                                <w:sz w:val="24"/>
                              </w:rPr>
                            </w:pPr>
                            <w:r>
                              <w:rPr>
                                <w:rFonts w:ascii="黑体" w:eastAsia="黑体" w:hAnsi="Calibri" w:hint="eastAsia"/>
                                <w:b/>
                                <w:kern w:val="0"/>
                                <w:sz w:val="28"/>
                                <w:szCs w:val="20"/>
                              </w:rPr>
                              <w:t xml:space="preserve">             </w:t>
                            </w:r>
                            <w:r>
                              <w:rPr>
                                <w:rFonts w:ascii="黑体" w:eastAsia="黑体" w:hAnsi="Calibri" w:hint="eastAsia"/>
                                <w:b/>
                                <w:kern w:val="0"/>
                                <w:sz w:val="24"/>
                              </w:rPr>
                              <w:t>（</w:t>
                            </w:r>
                            <w:r>
                              <w:rPr>
                                <w:rFonts w:ascii="黑体" w:eastAsia="黑体" w:hAnsi="Calibri" w:hint="eastAsia"/>
                                <w:b/>
                                <w:kern w:val="0"/>
                                <w:sz w:val="24"/>
                              </w:rPr>
                              <w:t xml:space="preserve">  </w:t>
                            </w:r>
                            <w:r>
                              <w:rPr>
                                <w:rFonts w:ascii="黑体" w:eastAsia="黑体" w:hAnsi="Calibri" w:hint="eastAsia"/>
                                <w:b/>
                                <w:kern w:val="0"/>
                                <w:sz w:val="24"/>
                              </w:rPr>
                              <w:t>）卫职技字（</w:t>
                            </w:r>
                            <w:r>
                              <w:rPr>
                                <w:rFonts w:ascii="黑体" w:eastAsia="黑体" w:hAnsi="Calibri" w:hint="eastAsia"/>
                                <w:b/>
                                <w:kern w:val="0"/>
                                <w:sz w:val="24"/>
                              </w:rPr>
                              <w:t xml:space="preserve">     </w:t>
                            </w:r>
                            <w:r>
                              <w:rPr>
                                <w:rFonts w:ascii="黑体" w:eastAsia="黑体" w:hAnsi="Calibri" w:hint="eastAsia"/>
                                <w:b/>
                                <w:kern w:val="0"/>
                                <w:sz w:val="24"/>
                              </w:rPr>
                              <w:t>）第</w:t>
                            </w:r>
                            <w:r>
                              <w:rPr>
                                <w:rFonts w:ascii="黑体" w:eastAsia="黑体" w:hAnsi="Calibri" w:hint="eastAsia"/>
                                <w:b/>
                                <w:kern w:val="0"/>
                                <w:sz w:val="24"/>
                              </w:rPr>
                              <w:t xml:space="preserve">     </w:t>
                            </w:r>
                            <w:r>
                              <w:rPr>
                                <w:rFonts w:ascii="黑体" w:eastAsia="黑体" w:hAnsi="Calibri" w:hint="eastAsia"/>
                                <w:b/>
                                <w:kern w:val="0"/>
                                <w:sz w:val="24"/>
                              </w:rPr>
                              <w:t>号</w:t>
                            </w:r>
                          </w:p>
                          <w:p w14:paraId="47E9253D" w14:textId="77777777" w:rsidR="005B7D28" w:rsidRDefault="005B7D28">
                            <w:pPr>
                              <w:spacing w:line="400" w:lineRule="exact"/>
                              <w:rPr>
                                <w:rFonts w:ascii="楷体_GB2312" w:eastAsia="楷体_GB2312" w:hAnsi="楷体_GB2312" w:cs="楷体_GB2312"/>
                                <w:b/>
                                <w:bCs/>
                                <w:sz w:val="28"/>
                                <w:szCs w:val="36"/>
                              </w:rPr>
                            </w:pPr>
                          </w:p>
                          <w:p w14:paraId="564672BF" w14:textId="77777777" w:rsidR="005B7D28" w:rsidRDefault="001C1F1B">
                            <w:pPr>
                              <w:spacing w:line="480" w:lineRule="exact"/>
                              <w:rPr>
                                <w:rFonts w:ascii="楷体_GB2312" w:eastAsia="楷体_GB2312" w:hAnsi="楷体_GB2312" w:cs="楷体_GB2312"/>
                                <w:b/>
                                <w:bCs/>
                                <w:sz w:val="28"/>
                                <w:szCs w:val="36"/>
                              </w:rPr>
                            </w:pPr>
                            <w:r>
                              <w:rPr>
                                <w:rFonts w:ascii="楷体_GB2312" w:eastAsia="楷体_GB2312" w:hAnsi="楷体_GB2312" w:cs="楷体_GB2312" w:hint="eastAsia"/>
                                <w:b/>
                                <w:bCs/>
                                <w:sz w:val="28"/>
                                <w:szCs w:val="36"/>
                              </w:rPr>
                              <w:t>单位名称：</w:t>
                            </w:r>
                          </w:p>
                          <w:p w14:paraId="67ACDE34" w14:textId="77777777" w:rsidR="005B7D28" w:rsidRDefault="001C1F1B">
                            <w:pPr>
                              <w:spacing w:line="480" w:lineRule="exact"/>
                              <w:rPr>
                                <w:rFonts w:ascii="楷体_GB2312" w:eastAsia="楷体_GB2312" w:hAnsi="楷体_GB2312" w:cs="楷体_GB2312"/>
                                <w:b/>
                                <w:bCs/>
                                <w:sz w:val="28"/>
                                <w:szCs w:val="36"/>
                              </w:rPr>
                            </w:pPr>
                            <w:r>
                              <w:rPr>
                                <w:rFonts w:ascii="楷体_GB2312" w:eastAsia="楷体_GB2312" w:hAnsi="楷体_GB2312" w:cs="楷体_GB2312" w:hint="eastAsia"/>
                                <w:b/>
                                <w:bCs/>
                                <w:sz w:val="28"/>
                                <w:szCs w:val="36"/>
                              </w:rPr>
                              <w:t>法定代表人（或主要负责人）：</w:t>
                            </w:r>
                          </w:p>
                          <w:p w14:paraId="6DD56268" w14:textId="77777777" w:rsidR="005B7D28" w:rsidRDefault="001C1F1B">
                            <w:pPr>
                              <w:spacing w:line="480" w:lineRule="exact"/>
                              <w:rPr>
                                <w:rFonts w:ascii="楷体_GB2312" w:eastAsia="楷体_GB2312" w:hAnsi="楷体_GB2312" w:cs="楷体_GB2312"/>
                                <w:b/>
                                <w:bCs/>
                                <w:sz w:val="28"/>
                                <w:szCs w:val="36"/>
                              </w:rPr>
                            </w:pPr>
                            <w:r>
                              <w:rPr>
                                <w:rFonts w:ascii="楷体_GB2312" w:eastAsia="楷体_GB2312" w:hAnsi="楷体_GB2312" w:cs="楷体_GB2312" w:hint="eastAsia"/>
                                <w:b/>
                                <w:bCs/>
                                <w:sz w:val="28"/>
                                <w:szCs w:val="36"/>
                              </w:rPr>
                              <w:t>注册地址：</w:t>
                            </w:r>
                          </w:p>
                          <w:p w14:paraId="2E2D10BD" w14:textId="77777777" w:rsidR="005B7D28" w:rsidRDefault="001C1F1B">
                            <w:pPr>
                              <w:spacing w:line="480" w:lineRule="exact"/>
                              <w:rPr>
                                <w:rFonts w:ascii="楷体_GB2312" w:eastAsia="楷体_GB2312" w:hAnsi="楷体_GB2312" w:cs="楷体_GB2312"/>
                                <w:b/>
                                <w:bCs/>
                                <w:sz w:val="28"/>
                                <w:szCs w:val="36"/>
                              </w:rPr>
                            </w:pPr>
                            <w:r>
                              <w:rPr>
                                <w:rFonts w:ascii="楷体_GB2312" w:eastAsia="楷体_GB2312" w:hAnsi="楷体_GB2312" w:cs="楷体_GB2312" w:hint="eastAsia"/>
                                <w:b/>
                                <w:bCs/>
                                <w:sz w:val="28"/>
                                <w:szCs w:val="36"/>
                              </w:rPr>
                              <w:t>实验室地址：</w:t>
                            </w:r>
                          </w:p>
                          <w:p w14:paraId="11E7FE4D" w14:textId="77777777" w:rsidR="005B7D28" w:rsidRDefault="001C1F1B">
                            <w:pPr>
                              <w:spacing w:line="480" w:lineRule="exact"/>
                              <w:rPr>
                                <w:rFonts w:ascii="楷体_GB2312" w:eastAsia="楷体_GB2312" w:hAnsi="楷体_GB2312" w:cs="楷体_GB2312"/>
                                <w:b/>
                                <w:bCs/>
                                <w:sz w:val="28"/>
                                <w:szCs w:val="36"/>
                              </w:rPr>
                            </w:pPr>
                            <w:r>
                              <w:rPr>
                                <w:rFonts w:ascii="楷体_GB2312" w:eastAsia="楷体_GB2312" w:hAnsi="楷体_GB2312" w:cs="楷体_GB2312" w:hint="eastAsia"/>
                                <w:b/>
                                <w:bCs/>
                                <w:sz w:val="28"/>
                                <w:szCs w:val="36"/>
                              </w:rPr>
                              <w:t>业务范围：</w:t>
                            </w:r>
                          </w:p>
                          <w:p w14:paraId="0C138912" w14:textId="77777777" w:rsidR="005B7D28" w:rsidRDefault="005B7D28">
                            <w:pPr>
                              <w:spacing w:line="400" w:lineRule="exact"/>
                              <w:rPr>
                                <w:rFonts w:ascii="楷体_GB2312" w:eastAsia="楷体_GB2312" w:hAnsi="楷体_GB2312" w:cs="楷体_GB2312"/>
                                <w:b/>
                                <w:bCs/>
                                <w:sz w:val="28"/>
                                <w:szCs w:val="36"/>
                              </w:rPr>
                            </w:pPr>
                          </w:p>
                          <w:p w14:paraId="647E3ABF" w14:textId="77777777" w:rsidR="005B7D28" w:rsidRDefault="005B7D28">
                            <w:pPr>
                              <w:spacing w:line="400" w:lineRule="exact"/>
                              <w:rPr>
                                <w:rFonts w:ascii="楷体_GB2312" w:eastAsia="楷体_GB2312" w:hAnsi="楷体_GB2312" w:cs="楷体_GB2312"/>
                                <w:b/>
                                <w:bCs/>
                                <w:sz w:val="28"/>
                                <w:szCs w:val="36"/>
                              </w:rPr>
                            </w:pPr>
                          </w:p>
                          <w:p w14:paraId="59A0AEF7" w14:textId="77777777" w:rsidR="005B7D28" w:rsidRDefault="005B7D28">
                            <w:pPr>
                              <w:tabs>
                                <w:tab w:val="center" w:pos="4153"/>
                                <w:tab w:val="right" w:pos="8306"/>
                              </w:tabs>
                              <w:snapToGrid w:val="0"/>
                              <w:jc w:val="left"/>
                              <w:rPr>
                                <w:rFonts w:ascii="Calibri" w:eastAsia="宋体" w:hAnsi="Calibri"/>
                                <w:sz w:val="18"/>
                                <w:szCs w:val="18"/>
                              </w:rPr>
                            </w:pPr>
                          </w:p>
                          <w:p w14:paraId="0465240F" w14:textId="77777777" w:rsidR="005B7D28" w:rsidRDefault="005B7D28">
                            <w:pPr>
                              <w:spacing w:line="400" w:lineRule="exact"/>
                              <w:rPr>
                                <w:rFonts w:ascii="楷体_GB2312" w:eastAsia="楷体_GB2312" w:hAnsi="楷体_GB2312" w:cs="楷体_GB2312"/>
                                <w:b/>
                                <w:bCs/>
                                <w:sz w:val="28"/>
                                <w:szCs w:val="36"/>
                              </w:rPr>
                            </w:pPr>
                          </w:p>
                          <w:p w14:paraId="3724FD43" w14:textId="77777777" w:rsidR="005B7D28" w:rsidRDefault="001C1F1B">
                            <w:pPr>
                              <w:spacing w:line="400" w:lineRule="exact"/>
                              <w:rPr>
                                <w:rFonts w:ascii="黑体" w:eastAsia="黑体" w:hAnsi="Calibri"/>
                                <w:b/>
                                <w:kern w:val="0"/>
                                <w:sz w:val="24"/>
                                <w:szCs w:val="20"/>
                              </w:rPr>
                            </w:pPr>
                            <w:r>
                              <w:rPr>
                                <w:rFonts w:ascii="楷体_GB2312" w:eastAsia="楷体_GB2312" w:hAnsi="楷体_GB2312" w:cs="楷体_GB2312" w:hint="eastAsia"/>
                                <w:b/>
                                <w:bCs/>
                                <w:sz w:val="28"/>
                                <w:szCs w:val="36"/>
                              </w:rPr>
                              <w:t>有效期至：</w:t>
                            </w:r>
                          </w:p>
                          <w:p w14:paraId="2114B474" w14:textId="77777777" w:rsidR="005B7D28" w:rsidRDefault="001C1F1B">
                            <w:pPr>
                              <w:widowControl/>
                              <w:spacing w:line="480" w:lineRule="auto"/>
                              <w:jc w:val="right"/>
                              <w:rPr>
                                <w:rFonts w:ascii="黑体" w:eastAsia="黑体" w:hAnsi="Calibri"/>
                                <w:b/>
                                <w:kern w:val="0"/>
                                <w:sz w:val="24"/>
                                <w:szCs w:val="20"/>
                              </w:rPr>
                            </w:pPr>
                            <w:r>
                              <w:rPr>
                                <w:rFonts w:ascii="黑体" w:eastAsia="黑体" w:hAnsi="Calibri" w:hint="eastAsia"/>
                                <w:b/>
                                <w:kern w:val="0"/>
                                <w:sz w:val="24"/>
                                <w:szCs w:val="20"/>
                              </w:rPr>
                              <w:t xml:space="preserve">                                              </w:t>
                            </w:r>
                          </w:p>
                          <w:p w14:paraId="325B9A10" w14:textId="77777777" w:rsidR="005B7D28" w:rsidRDefault="001C1F1B">
                            <w:pPr>
                              <w:spacing w:line="400" w:lineRule="exact"/>
                              <w:ind w:firstLineChars="1200" w:firstLine="3360"/>
                              <w:rPr>
                                <w:rFonts w:ascii="楷体_GB2312" w:eastAsia="楷体_GB2312" w:hAnsi="楷体_GB2312" w:cs="楷体_GB2312"/>
                                <w:b/>
                                <w:bCs/>
                                <w:sz w:val="28"/>
                                <w:szCs w:val="36"/>
                              </w:rPr>
                            </w:pPr>
                            <w:r>
                              <w:rPr>
                                <w:rFonts w:ascii="楷体_GB2312" w:eastAsia="楷体_GB2312" w:hAnsi="楷体_GB2312" w:cs="楷体_GB2312" w:hint="eastAsia"/>
                                <w:b/>
                                <w:bCs/>
                                <w:sz w:val="28"/>
                                <w:szCs w:val="36"/>
                              </w:rPr>
                              <w:t>年</w:t>
                            </w:r>
                            <w:r>
                              <w:rPr>
                                <w:rFonts w:ascii="楷体_GB2312" w:eastAsia="楷体_GB2312" w:hAnsi="楷体_GB2312" w:cs="楷体_GB2312" w:hint="eastAsia"/>
                                <w:b/>
                                <w:bCs/>
                                <w:sz w:val="28"/>
                                <w:szCs w:val="36"/>
                              </w:rPr>
                              <w:t xml:space="preserve">    </w:t>
                            </w:r>
                            <w:r>
                              <w:rPr>
                                <w:rFonts w:ascii="楷体_GB2312" w:eastAsia="楷体_GB2312" w:hAnsi="楷体_GB2312" w:cs="楷体_GB2312" w:hint="eastAsia"/>
                                <w:b/>
                                <w:bCs/>
                                <w:sz w:val="28"/>
                                <w:szCs w:val="36"/>
                              </w:rPr>
                              <w:t>月</w:t>
                            </w:r>
                            <w:r>
                              <w:rPr>
                                <w:rFonts w:ascii="楷体_GB2312" w:eastAsia="楷体_GB2312" w:hAnsi="楷体_GB2312" w:cs="楷体_GB2312" w:hint="eastAsia"/>
                                <w:b/>
                                <w:bCs/>
                                <w:sz w:val="28"/>
                                <w:szCs w:val="36"/>
                              </w:rPr>
                              <w:t xml:space="preserve">    </w:t>
                            </w:r>
                            <w:r>
                              <w:rPr>
                                <w:rFonts w:ascii="楷体_GB2312" w:eastAsia="楷体_GB2312" w:hAnsi="楷体_GB2312" w:cs="楷体_GB2312" w:hint="eastAsia"/>
                                <w:b/>
                                <w:bCs/>
                                <w:sz w:val="28"/>
                                <w:szCs w:val="36"/>
                              </w:rPr>
                              <w:t>日</w:t>
                            </w:r>
                          </w:p>
                          <w:p w14:paraId="7F321C12" w14:textId="77777777" w:rsidR="005B7D28" w:rsidRDefault="005B7D28">
                            <w:pPr>
                              <w:spacing w:line="400" w:lineRule="exact"/>
                              <w:ind w:firstLineChars="1200" w:firstLine="3360"/>
                              <w:rPr>
                                <w:rFonts w:ascii="楷体_GB2312" w:eastAsia="楷体_GB2312" w:hAnsi="楷体_GB2312" w:cs="楷体_GB2312"/>
                                <w:b/>
                                <w:bCs/>
                                <w:sz w:val="28"/>
                                <w:szCs w:val="36"/>
                              </w:rPr>
                            </w:pPr>
                          </w:p>
                          <w:p w14:paraId="406BCA96" w14:textId="77777777" w:rsidR="005B7D28" w:rsidRDefault="001C1F1B">
                            <w:pPr>
                              <w:widowControl/>
                              <w:spacing w:line="360" w:lineRule="auto"/>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第</w:t>
                            </w:r>
                            <w:r>
                              <w:rPr>
                                <w:rFonts w:ascii="仿宋_GB2312" w:eastAsia="仿宋_GB2312" w:hAnsi="仿宋_GB2312" w:cs="仿宋_GB2312" w:hint="eastAsia"/>
                                <w:b/>
                                <w:kern w:val="0"/>
                                <w:sz w:val="24"/>
                              </w:rPr>
                              <w:t>2</w:t>
                            </w:r>
                            <w:r>
                              <w:rPr>
                                <w:rFonts w:ascii="仿宋_GB2312" w:eastAsia="仿宋_GB2312" w:hAnsi="仿宋_GB2312" w:cs="仿宋_GB2312" w:hint="eastAsia"/>
                                <w:b/>
                                <w:kern w:val="0"/>
                                <w:sz w:val="24"/>
                              </w:rPr>
                              <w:t>页</w:t>
                            </w:r>
                          </w:p>
                          <w:p w14:paraId="0247B3A3" w14:textId="77777777" w:rsidR="005B7D28" w:rsidRDefault="005B7D28">
                            <w:pPr>
                              <w:rPr>
                                <w:rFonts w:ascii="Calibri" w:eastAsia="宋体" w:hAnsi="Calibri"/>
                              </w:rPr>
                            </w:pPr>
                          </w:p>
                        </w:txbxContent>
                      </wps:txbx>
                      <wps:bodyPr wrap="square" upright="1"/>
                    </wps:wsp>
                  </a:graphicData>
                </a:graphic>
              </wp:anchor>
            </w:drawing>
          </mc:Choice>
          <mc:Fallback>
            <w:pict>
              <v:shape w14:anchorId="78920685" id="文本框 12" o:spid="_x0000_s1029" type="#_x0000_t202" style="position:absolute;left:0;text-align:left;margin-left:2.15pt;margin-top:3.45pt;width:333.4pt;height:415.3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8EBwIAAP8DAAAOAAAAZHJzL2Uyb0RvYy54bWysU02u0zAQ3iNxB8t7mjRt4RE1fRKUskGA&#10;9OAAU9tJLPkP223SC8ANWLFhz7l6Dsbue31/LBAiC2c8M/5m5vvs5eWoFdkLH6Q1DZ1OSkqEYZZL&#10;0zX086fNswtKQgTDQVkjGnoQgV6unj5ZDq4Wle2t4sITBDGhHlxD+xhdXRSB9UJDmFgnDAZb6zVE&#10;3Pqu4B4GRNeqqMryeTFYz523TISA3vUpSFcZv20Fix/aNohIVEOxt5hXn9dtWovVEurOg+slu24D&#10;/qELDdJg0TPUGiKQnZePoLRk3gbbxgmzurBtK5nIM+A00/LBNFc9OJFnQXKCO9MU/h8se7//6Ink&#10;Da0oMaBRouP3b8cfv44/v5JplfgZXKgx7cphYhxf2RF1vvEHdKaxx9br9MeBCMaR6cOZXTFGwtA5&#10;r2bz6QWGGMYW1Yv5bJr5L26POx/iW2E1SUZDPcqXWYX9uxCxFUy9SUnVglWSb6RSeeO77WvlyR5Q&#10;6k3+Upd45F6aMmRo6MtFtcBGAG9cqyCiqR1yEEyX6907Ee4Cl/n7E3BqbA2hPzWQEVIa1FpG4bPV&#10;C+BvDCfx4JBngw+Cpma04JQoge8nWTkzglR/k4nTKYNDJo1OWiQrjtsxazpLaMmztfyA8g140XHK&#10;LzvwWHrnvOx65DnLmTHwlmXKrl9EusZ397nS7btd/QYAAP//AwBQSwMEFAAGAAgAAAAhABjG9uHd&#10;AAAABwEAAA8AAABkcnMvZG93bnJldi54bWxMjsFOwzAQRO9I/IO1SFwQdUJK0oY4FUICwQ0Kgqsb&#10;b5OIeB1sNw1/z3KC42hGb161me0gJvShd6QgXSQgkBpnemoVvL3eX65AhKjJ6MERKvjGAJv69KTS&#10;pXFHesFpG1vBEAqlVtDFOJZShqZDq8PCjUjc7Z23OnL0rTReHxluB3mVJLm0uid+6PSIdx02n9uD&#10;VbBaPk4f4Sl7fm/y/bCOF8X08OWVOj+bb29ARJzj3xh+9VkdanbauQOZIAYFy4yHCvI1CG7zIk1B&#10;7BidFdcg60r+969/AAAA//8DAFBLAQItABQABgAIAAAAIQC2gziS/gAAAOEBAAATAAAAAAAAAAAA&#10;AAAAAAAAAABbQ29udGVudF9UeXBlc10ueG1sUEsBAi0AFAAGAAgAAAAhADj9If/WAAAAlAEAAAsA&#10;AAAAAAAAAAAAAAAALwEAAF9yZWxzLy5yZWxzUEsBAi0AFAAGAAgAAAAhAId9vwQHAgAA/wMAAA4A&#10;AAAAAAAAAAAAAAAALgIAAGRycy9lMm9Eb2MueG1sUEsBAi0AFAAGAAgAAAAhABjG9uHdAAAABwEA&#10;AA8AAAAAAAAAAAAAAAAAYQQAAGRycy9kb3ducmV2LnhtbFBLBQYAAAAABAAEAPMAAABrBQAAAAA=&#10;">
                <v:textbox>
                  <w:txbxContent>
                    <w:p w14:paraId="6C207601" w14:textId="77777777" w:rsidR="005B7D28" w:rsidRDefault="001C1F1B">
                      <w:pPr>
                        <w:widowControl/>
                        <w:jc w:val="center"/>
                        <w:rPr>
                          <w:rFonts w:ascii="华文中宋" w:eastAsia="华文中宋" w:hAnsi="华文中宋" w:cs="华文中宋"/>
                          <w:b/>
                          <w:kern w:val="0"/>
                          <w:sz w:val="32"/>
                          <w:szCs w:val="32"/>
                        </w:rPr>
                      </w:pPr>
                      <w:r>
                        <w:rPr>
                          <w:rFonts w:ascii="华文中宋" w:eastAsia="华文中宋" w:hAnsi="华文中宋" w:cs="华文中宋" w:hint="eastAsia"/>
                          <w:b/>
                          <w:kern w:val="0"/>
                          <w:sz w:val="32"/>
                          <w:szCs w:val="32"/>
                        </w:rPr>
                        <w:t>职业卫生技术服务机构资质证书</w:t>
                      </w:r>
                    </w:p>
                    <w:p w14:paraId="345C07A4" w14:textId="77777777" w:rsidR="005B7D28" w:rsidRDefault="005B7D28">
                      <w:pPr>
                        <w:widowControl/>
                        <w:jc w:val="center"/>
                        <w:rPr>
                          <w:rFonts w:ascii="黑体" w:eastAsia="黑体" w:hAnsi="Calibri"/>
                          <w:b/>
                          <w:kern w:val="0"/>
                          <w:szCs w:val="32"/>
                        </w:rPr>
                      </w:pPr>
                    </w:p>
                    <w:p w14:paraId="499DDB0C" w14:textId="77777777" w:rsidR="005B7D28" w:rsidRDefault="001C1F1B">
                      <w:pPr>
                        <w:widowControl/>
                        <w:jc w:val="center"/>
                        <w:rPr>
                          <w:rFonts w:ascii="黑体" w:eastAsia="黑体" w:hAnsi="Calibri"/>
                          <w:b/>
                          <w:kern w:val="0"/>
                          <w:sz w:val="24"/>
                        </w:rPr>
                      </w:pPr>
                      <w:r>
                        <w:rPr>
                          <w:rFonts w:ascii="黑体" w:eastAsia="黑体" w:hAnsi="Calibri" w:hint="eastAsia"/>
                          <w:b/>
                          <w:kern w:val="0"/>
                          <w:sz w:val="28"/>
                          <w:szCs w:val="20"/>
                        </w:rPr>
                        <w:t xml:space="preserve">             </w:t>
                      </w:r>
                      <w:r>
                        <w:rPr>
                          <w:rFonts w:ascii="黑体" w:eastAsia="黑体" w:hAnsi="Calibri" w:hint="eastAsia"/>
                          <w:b/>
                          <w:kern w:val="0"/>
                          <w:sz w:val="24"/>
                        </w:rPr>
                        <w:t>（</w:t>
                      </w:r>
                      <w:r>
                        <w:rPr>
                          <w:rFonts w:ascii="黑体" w:eastAsia="黑体" w:hAnsi="Calibri" w:hint="eastAsia"/>
                          <w:b/>
                          <w:kern w:val="0"/>
                          <w:sz w:val="24"/>
                        </w:rPr>
                        <w:t xml:space="preserve">  </w:t>
                      </w:r>
                      <w:r>
                        <w:rPr>
                          <w:rFonts w:ascii="黑体" w:eastAsia="黑体" w:hAnsi="Calibri" w:hint="eastAsia"/>
                          <w:b/>
                          <w:kern w:val="0"/>
                          <w:sz w:val="24"/>
                        </w:rPr>
                        <w:t>）卫职技字（</w:t>
                      </w:r>
                      <w:r>
                        <w:rPr>
                          <w:rFonts w:ascii="黑体" w:eastAsia="黑体" w:hAnsi="Calibri" w:hint="eastAsia"/>
                          <w:b/>
                          <w:kern w:val="0"/>
                          <w:sz w:val="24"/>
                        </w:rPr>
                        <w:t xml:space="preserve">     </w:t>
                      </w:r>
                      <w:r>
                        <w:rPr>
                          <w:rFonts w:ascii="黑体" w:eastAsia="黑体" w:hAnsi="Calibri" w:hint="eastAsia"/>
                          <w:b/>
                          <w:kern w:val="0"/>
                          <w:sz w:val="24"/>
                        </w:rPr>
                        <w:t>）第</w:t>
                      </w:r>
                      <w:r>
                        <w:rPr>
                          <w:rFonts w:ascii="黑体" w:eastAsia="黑体" w:hAnsi="Calibri" w:hint="eastAsia"/>
                          <w:b/>
                          <w:kern w:val="0"/>
                          <w:sz w:val="24"/>
                        </w:rPr>
                        <w:t xml:space="preserve">     </w:t>
                      </w:r>
                      <w:r>
                        <w:rPr>
                          <w:rFonts w:ascii="黑体" w:eastAsia="黑体" w:hAnsi="Calibri" w:hint="eastAsia"/>
                          <w:b/>
                          <w:kern w:val="0"/>
                          <w:sz w:val="24"/>
                        </w:rPr>
                        <w:t>号</w:t>
                      </w:r>
                    </w:p>
                    <w:p w14:paraId="47E9253D" w14:textId="77777777" w:rsidR="005B7D28" w:rsidRDefault="005B7D28">
                      <w:pPr>
                        <w:spacing w:line="400" w:lineRule="exact"/>
                        <w:rPr>
                          <w:rFonts w:ascii="楷体_GB2312" w:eastAsia="楷体_GB2312" w:hAnsi="楷体_GB2312" w:cs="楷体_GB2312"/>
                          <w:b/>
                          <w:bCs/>
                          <w:sz w:val="28"/>
                          <w:szCs w:val="36"/>
                        </w:rPr>
                      </w:pPr>
                    </w:p>
                    <w:p w14:paraId="564672BF" w14:textId="77777777" w:rsidR="005B7D28" w:rsidRDefault="001C1F1B">
                      <w:pPr>
                        <w:spacing w:line="480" w:lineRule="exact"/>
                        <w:rPr>
                          <w:rFonts w:ascii="楷体_GB2312" w:eastAsia="楷体_GB2312" w:hAnsi="楷体_GB2312" w:cs="楷体_GB2312"/>
                          <w:b/>
                          <w:bCs/>
                          <w:sz w:val="28"/>
                          <w:szCs w:val="36"/>
                        </w:rPr>
                      </w:pPr>
                      <w:r>
                        <w:rPr>
                          <w:rFonts w:ascii="楷体_GB2312" w:eastAsia="楷体_GB2312" w:hAnsi="楷体_GB2312" w:cs="楷体_GB2312" w:hint="eastAsia"/>
                          <w:b/>
                          <w:bCs/>
                          <w:sz w:val="28"/>
                          <w:szCs w:val="36"/>
                        </w:rPr>
                        <w:t>单位名称：</w:t>
                      </w:r>
                    </w:p>
                    <w:p w14:paraId="67ACDE34" w14:textId="77777777" w:rsidR="005B7D28" w:rsidRDefault="001C1F1B">
                      <w:pPr>
                        <w:spacing w:line="480" w:lineRule="exact"/>
                        <w:rPr>
                          <w:rFonts w:ascii="楷体_GB2312" w:eastAsia="楷体_GB2312" w:hAnsi="楷体_GB2312" w:cs="楷体_GB2312"/>
                          <w:b/>
                          <w:bCs/>
                          <w:sz w:val="28"/>
                          <w:szCs w:val="36"/>
                        </w:rPr>
                      </w:pPr>
                      <w:r>
                        <w:rPr>
                          <w:rFonts w:ascii="楷体_GB2312" w:eastAsia="楷体_GB2312" w:hAnsi="楷体_GB2312" w:cs="楷体_GB2312" w:hint="eastAsia"/>
                          <w:b/>
                          <w:bCs/>
                          <w:sz w:val="28"/>
                          <w:szCs w:val="36"/>
                        </w:rPr>
                        <w:t>法定代表人（或主要负责人）：</w:t>
                      </w:r>
                    </w:p>
                    <w:p w14:paraId="6DD56268" w14:textId="77777777" w:rsidR="005B7D28" w:rsidRDefault="001C1F1B">
                      <w:pPr>
                        <w:spacing w:line="480" w:lineRule="exact"/>
                        <w:rPr>
                          <w:rFonts w:ascii="楷体_GB2312" w:eastAsia="楷体_GB2312" w:hAnsi="楷体_GB2312" w:cs="楷体_GB2312"/>
                          <w:b/>
                          <w:bCs/>
                          <w:sz w:val="28"/>
                          <w:szCs w:val="36"/>
                        </w:rPr>
                      </w:pPr>
                      <w:r>
                        <w:rPr>
                          <w:rFonts w:ascii="楷体_GB2312" w:eastAsia="楷体_GB2312" w:hAnsi="楷体_GB2312" w:cs="楷体_GB2312" w:hint="eastAsia"/>
                          <w:b/>
                          <w:bCs/>
                          <w:sz w:val="28"/>
                          <w:szCs w:val="36"/>
                        </w:rPr>
                        <w:t>注册地址：</w:t>
                      </w:r>
                    </w:p>
                    <w:p w14:paraId="2E2D10BD" w14:textId="77777777" w:rsidR="005B7D28" w:rsidRDefault="001C1F1B">
                      <w:pPr>
                        <w:spacing w:line="480" w:lineRule="exact"/>
                        <w:rPr>
                          <w:rFonts w:ascii="楷体_GB2312" w:eastAsia="楷体_GB2312" w:hAnsi="楷体_GB2312" w:cs="楷体_GB2312"/>
                          <w:b/>
                          <w:bCs/>
                          <w:sz w:val="28"/>
                          <w:szCs w:val="36"/>
                        </w:rPr>
                      </w:pPr>
                      <w:r>
                        <w:rPr>
                          <w:rFonts w:ascii="楷体_GB2312" w:eastAsia="楷体_GB2312" w:hAnsi="楷体_GB2312" w:cs="楷体_GB2312" w:hint="eastAsia"/>
                          <w:b/>
                          <w:bCs/>
                          <w:sz w:val="28"/>
                          <w:szCs w:val="36"/>
                        </w:rPr>
                        <w:t>实验室地址：</w:t>
                      </w:r>
                    </w:p>
                    <w:p w14:paraId="11E7FE4D" w14:textId="77777777" w:rsidR="005B7D28" w:rsidRDefault="001C1F1B">
                      <w:pPr>
                        <w:spacing w:line="480" w:lineRule="exact"/>
                        <w:rPr>
                          <w:rFonts w:ascii="楷体_GB2312" w:eastAsia="楷体_GB2312" w:hAnsi="楷体_GB2312" w:cs="楷体_GB2312"/>
                          <w:b/>
                          <w:bCs/>
                          <w:sz w:val="28"/>
                          <w:szCs w:val="36"/>
                        </w:rPr>
                      </w:pPr>
                      <w:r>
                        <w:rPr>
                          <w:rFonts w:ascii="楷体_GB2312" w:eastAsia="楷体_GB2312" w:hAnsi="楷体_GB2312" w:cs="楷体_GB2312" w:hint="eastAsia"/>
                          <w:b/>
                          <w:bCs/>
                          <w:sz w:val="28"/>
                          <w:szCs w:val="36"/>
                        </w:rPr>
                        <w:t>业务范围：</w:t>
                      </w:r>
                    </w:p>
                    <w:p w14:paraId="0C138912" w14:textId="77777777" w:rsidR="005B7D28" w:rsidRDefault="005B7D28">
                      <w:pPr>
                        <w:spacing w:line="400" w:lineRule="exact"/>
                        <w:rPr>
                          <w:rFonts w:ascii="楷体_GB2312" w:eastAsia="楷体_GB2312" w:hAnsi="楷体_GB2312" w:cs="楷体_GB2312"/>
                          <w:b/>
                          <w:bCs/>
                          <w:sz w:val="28"/>
                          <w:szCs w:val="36"/>
                        </w:rPr>
                      </w:pPr>
                    </w:p>
                    <w:p w14:paraId="647E3ABF" w14:textId="77777777" w:rsidR="005B7D28" w:rsidRDefault="005B7D28">
                      <w:pPr>
                        <w:spacing w:line="400" w:lineRule="exact"/>
                        <w:rPr>
                          <w:rFonts w:ascii="楷体_GB2312" w:eastAsia="楷体_GB2312" w:hAnsi="楷体_GB2312" w:cs="楷体_GB2312"/>
                          <w:b/>
                          <w:bCs/>
                          <w:sz w:val="28"/>
                          <w:szCs w:val="36"/>
                        </w:rPr>
                      </w:pPr>
                    </w:p>
                    <w:p w14:paraId="59A0AEF7" w14:textId="77777777" w:rsidR="005B7D28" w:rsidRDefault="005B7D28">
                      <w:pPr>
                        <w:tabs>
                          <w:tab w:val="center" w:pos="4153"/>
                          <w:tab w:val="right" w:pos="8306"/>
                        </w:tabs>
                        <w:snapToGrid w:val="0"/>
                        <w:jc w:val="left"/>
                        <w:rPr>
                          <w:rFonts w:ascii="Calibri" w:eastAsia="宋体" w:hAnsi="Calibri"/>
                          <w:sz w:val="18"/>
                          <w:szCs w:val="18"/>
                        </w:rPr>
                      </w:pPr>
                    </w:p>
                    <w:p w14:paraId="0465240F" w14:textId="77777777" w:rsidR="005B7D28" w:rsidRDefault="005B7D28">
                      <w:pPr>
                        <w:spacing w:line="400" w:lineRule="exact"/>
                        <w:rPr>
                          <w:rFonts w:ascii="楷体_GB2312" w:eastAsia="楷体_GB2312" w:hAnsi="楷体_GB2312" w:cs="楷体_GB2312"/>
                          <w:b/>
                          <w:bCs/>
                          <w:sz w:val="28"/>
                          <w:szCs w:val="36"/>
                        </w:rPr>
                      </w:pPr>
                    </w:p>
                    <w:p w14:paraId="3724FD43" w14:textId="77777777" w:rsidR="005B7D28" w:rsidRDefault="001C1F1B">
                      <w:pPr>
                        <w:spacing w:line="400" w:lineRule="exact"/>
                        <w:rPr>
                          <w:rFonts w:ascii="黑体" w:eastAsia="黑体" w:hAnsi="Calibri"/>
                          <w:b/>
                          <w:kern w:val="0"/>
                          <w:sz w:val="24"/>
                          <w:szCs w:val="20"/>
                        </w:rPr>
                      </w:pPr>
                      <w:r>
                        <w:rPr>
                          <w:rFonts w:ascii="楷体_GB2312" w:eastAsia="楷体_GB2312" w:hAnsi="楷体_GB2312" w:cs="楷体_GB2312" w:hint="eastAsia"/>
                          <w:b/>
                          <w:bCs/>
                          <w:sz w:val="28"/>
                          <w:szCs w:val="36"/>
                        </w:rPr>
                        <w:t>有效期至：</w:t>
                      </w:r>
                    </w:p>
                    <w:p w14:paraId="2114B474" w14:textId="77777777" w:rsidR="005B7D28" w:rsidRDefault="001C1F1B">
                      <w:pPr>
                        <w:widowControl/>
                        <w:spacing w:line="480" w:lineRule="auto"/>
                        <w:jc w:val="right"/>
                        <w:rPr>
                          <w:rFonts w:ascii="黑体" w:eastAsia="黑体" w:hAnsi="Calibri"/>
                          <w:b/>
                          <w:kern w:val="0"/>
                          <w:sz w:val="24"/>
                          <w:szCs w:val="20"/>
                        </w:rPr>
                      </w:pPr>
                      <w:r>
                        <w:rPr>
                          <w:rFonts w:ascii="黑体" w:eastAsia="黑体" w:hAnsi="Calibri" w:hint="eastAsia"/>
                          <w:b/>
                          <w:kern w:val="0"/>
                          <w:sz w:val="24"/>
                          <w:szCs w:val="20"/>
                        </w:rPr>
                        <w:t xml:space="preserve">                                              </w:t>
                      </w:r>
                    </w:p>
                    <w:p w14:paraId="325B9A10" w14:textId="77777777" w:rsidR="005B7D28" w:rsidRDefault="001C1F1B">
                      <w:pPr>
                        <w:spacing w:line="400" w:lineRule="exact"/>
                        <w:ind w:firstLineChars="1200" w:firstLine="3360"/>
                        <w:rPr>
                          <w:rFonts w:ascii="楷体_GB2312" w:eastAsia="楷体_GB2312" w:hAnsi="楷体_GB2312" w:cs="楷体_GB2312"/>
                          <w:b/>
                          <w:bCs/>
                          <w:sz w:val="28"/>
                          <w:szCs w:val="36"/>
                        </w:rPr>
                      </w:pPr>
                      <w:r>
                        <w:rPr>
                          <w:rFonts w:ascii="楷体_GB2312" w:eastAsia="楷体_GB2312" w:hAnsi="楷体_GB2312" w:cs="楷体_GB2312" w:hint="eastAsia"/>
                          <w:b/>
                          <w:bCs/>
                          <w:sz w:val="28"/>
                          <w:szCs w:val="36"/>
                        </w:rPr>
                        <w:t>年</w:t>
                      </w:r>
                      <w:r>
                        <w:rPr>
                          <w:rFonts w:ascii="楷体_GB2312" w:eastAsia="楷体_GB2312" w:hAnsi="楷体_GB2312" w:cs="楷体_GB2312" w:hint="eastAsia"/>
                          <w:b/>
                          <w:bCs/>
                          <w:sz w:val="28"/>
                          <w:szCs w:val="36"/>
                        </w:rPr>
                        <w:t xml:space="preserve">    </w:t>
                      </w:r>
                      <w:r>
                        <w:rPr>
                          <w:rFonts w:ascii="楷体_GB2312" w:eastAsia="楷体_GB2312" w:hAnsi="楷体_GB2312" w:cs="楷体_GB2312" w:hint="eastAsia"/>
                          <w:b/>
                          <w:bCs/>
                          <w:sz w:val="28"/>
                          <w:szCs w:val="36"/>
                        </w:rPr>
                        <w:t>月</w:t>
                      </w:r>
                      <w:r>
                        <w:rPr>
                          <w:rFonts w:ascii="楷体_GB2312" w:eastAsia="楷体_GB2312" w:hAnsi="楷体_GB2312" w:cs="楷体_GB2312" w:hint="eastAsia"/>
                          <w:b/>
                          <w:bCs/>
                          <w:sz w:val="28"/>
                          <w:szCs w:val="36"/>
                        </w:rPr>
                        <w:t xml:space="preserve">    </w:t>
                      </w:r>
                      <w:r>
                        <w:rPr>
                          <w:rFonts w:ascii="楷体_GB2312" w:eastAsia="楷体_GB2312" w:hAnsi="楷体_GB2312" w:cs="楷体_GB2312" w:hint="eastAsia"/>
                          <w:b/>
                          <w:bCs/>
                          <w:sz w:val="28"/>
                          <w:szCs w:val="36"/>
                        </w:rPr>
                        <w:t>日</w:t>
                      </w:r>
                    </w:p>
                    <w:p w14:paraId="7F321C12" w14:textId="77777777" w:rsidR="005B7D28" w:rsidRDefault="005B7D28">
                      <w:pPr>
                        <w:spacing w:line="400" w:lineRule="exact"/>
                        <w:ind w:firstLineChars="1200" w:firstLine="3360"/>
                        <w:rPr>
                          <w:rFonts w:ascii="楷体_GB2312" w:eastAsia="楷体_GB2312" w:hAnsi="楷体_GB2312" w:cs="楷体_GB2312"/>
                          <w:b/>
                          <w:bCs/>
                          <w:sz w:val="28"/>
                          <w:szCs w:val="36"/>
                        </w:rPr>
                      </w:pPr>
                    </w:p>
                    <w:p w14:paraId="406BCA96" w14:textId="77777777" w:rsidR="005B7D28" w:rsidRDefault="001C1F1B">
                      <w:pPr>
                        <w:widowControl/>
                        <w:spacing w:line="360" w:lineRule="auto"/>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第</w:t>
                      </w:r>
                      <w:r>
                        <w:rPr>
                          <w:rFonts w:ascii="仿宋_GB2312" w:eastAsia="仿宋_GB2312" w:hAnsi="仿宋_GB2312" w:cs="仿宋_GB2312" w:hint="eastAsia"/>
                          <w:b/>
                          <w:kern w:val="0"/>
                          <w:sz w:val="24"/>
                        </w:rPr>
                        <w:t>2</w:t>
                      </w:r>
                      <w:r>
                        <w:rPr>
                          <w:rFonts w:ascii="仿宋_GB2312" w:eastAsia="仿宋_GB2312" w:hAnsi="仿宋_GB2312" w:cs="仿宋_GB2312" w:hint="eastAsia"/>
                          <w:b/>
                          <w:kern w:val="0"/>
                          <w:sz w:val="24"/>
                        </w:rPr>
                        <w:t>页</w:t>
                      </w:r>
                    </w:p>
                    <w:p w14:paraId="0247B3A3" w14:textId="77777777" w:rsidR="005B7D28" w:rsidRDefault="005B7D28">
                      <w:pPr>
                        <w:rPr>
                          <w:rFonts w:ascii="Calibri" w:eastAsia="宋体" w:hAnsi="Calibri"/>
                        </w:rPr>
                      </w:pPr>
                    </w:p>
                  </w:txbxContent>
                </v:textbox>
              </v:shape>
            </w:pict>
          </mc:Fallback>
        </mc:AlternateContent>
      </w:r>
    </w:p>
    <w:p w14:paraId="5E6F46FD" w14:textId="77777777" w:rsidR="005B7D28" w:rsidRDefault="005B7D28">
      <w:pPr>
        <w:jc w:val="center"/>
        <w:rPr>
          <w:rFonts w:eastAsia="华文中宋"/>
          <w:sz w:val="36"/>
          <w:szCs w:val="36"/>
        </w:rPr>
      </w:pPr>
    </w:p>
    <w:p w14:paraId="6E0335CB" w14:textId="77777777" w:rsidR="005B7D28" w:rsidRDefault="005B7D28">
      <w:pPr>
        <w:jc w:val="center"/>
        <w:rPr>
          <w:rFonts w:eastAsia="华文中宋"/>
          <w:sz w:val="36"/>
          <w:szCs w:val="36"/>
        </w:rPr>
      </w:pPr>
    </w:p>
    <w:p w14:paraId="0C339D71" w14:textId="77777777" w:rsidR="005B7D28" w:rsidRDefault="005B7D28">
      <w:pPr>
        <w:jc w:val="center"/>
        <w:rPr>
          <w:rFonts w:eastAsia="华文中宋"/>
          <w:sz w:val="36"/>
          <w:szCs w:val="36"/>
        </w:rPr>
      </w:pPr>
    </w:p>
    <w:p w14:paraId="332BB2B9" w14:textId="77777777" w:rsidR="005B7D28" w:rsidRDefault="005B7D28">
      <w:pPr>
        <w:jc w:val="center"/>
        <w:rPr>
          <w:rFonts w:eastAsia="华文中宋"/>
          <w:sz w:val="36"/>
          <w:szCs w:val="36"/>
        </w:rPr>
      </w:pPr>
    </w:p>
    <w:p w14:paraId="2E741F4D" w14:textId="77777777" w:rsidR="005B7D28" w:rsidRDefault="005B7D28">
      <w:pPr>
        <w:jc w:val="center"/>
        <w:rPr>
          <w:rFonts w:eastAsia="华文中宋"/>
          <w:sz w:val="36"/>
          <w:szCs w:val="36"/>
        </w:rPr>
      </w:pPr>
    </w:p>
    <w:p w14:paraId="37E19A60" w14:textId="77777777" w:rsidR="005B7D28" w:rsidRDefault="005B7D28">
      <w:pPr>
        <w:jc w:val="center"/>
        <w:rPr>
          <w:rFonts w:eastAsia="华文中宋"/>
          <w:sz w:val="36"/>
          <w:szCs w:val="36"/>
        </w:rPr>
      </w:pPr>
    </w:p>
    <w:p w14:paraId="64EC20B3" w14:textId="77777777" w:rsidR="005B7D28" w:rsidRDefault="005B7D28">
      <w:pPr>
        <w:jc w:val="center"/>
        <w:rPr>
          <w:rFonts w:eastAsia="华文中宋"/>
          <w:sz w:val="36"/>
          <w:szCs w:val="36"/>
        </w:rPr>
      </w:pPr>
    </w:p>
    <w:p w14:paraId="51AF6C56" w14:textId="77777777" w:rsidR="005B7D28" w:rsidRDefault="005B7D28">
      <w:pPr>
        <w:jc w:val="center"/>
        <w:rPr>
          <w:rFonts w:eastAsia="华文中宋"/>
          <w:sz w:val="36"/>
          <w:szCs w:val="36"/>
        </w:rPr>
      </w:pPr>
    </w:p>
    <w:p w14:paraId="51DBFC01" w14:textId="77777777" w:rsidR="005B7D28" w:rsidRDefault="005B7D28">
      <w:pPr>
        <w:jc w:val="center"/>
        <w:rPr>
          <w:rFonts w:eastAsia="华文中宋"/>
          <w:sz w:val="36"/>
          <w:szCs w:val="36"/>
        </w:rPr>
      </w:pPr>
    </w:p>
    <w:p w14:paraId="7F5F8741" w14:textId="77777777" w:rsidR="005B7D28" w:rsidRDefault="005B7D28">
      <w:pPr>
        <w:jc w:val="center"/>
        <w:rPr>
          <w:rFonts w:eastAsia="华文中宋"/>
          <w:sz w:val="36"/>
          <w:szCs w:val="36"/>
        </w:rPr>
      </w:pPr>
    </w:p>
    <w:p w14:paraId="0ED4C11A" w14:textId="77777777" w:rsidR="005B7D28" w:rsidRDefault="005B7D28">
      <w:pPr>
        <w:jc w:val="center"/>
        <w:rPr>
          <w:rFonts w:eastAsia="华文中宋"/>
          <w:sz w:val="36"/>
          <w:szCs w:val="36"/>
        </w:rPr>
      </w:pPr>
    </w:p>
    <w:p w14:paraId="1300B8EC" w14:textId="77777777" w:rsidR="005B7D28" w:rsidRDefault="005B7D28">
      <w:pPr>
        <w:jc w:val="center"/>
        <w:rPr>
          <w:rFonts w:eastAsia="华文中宋"/>
          <w:sz w:val="36"/>
          <w:szCs w:val="36"/>
        </w:rPr>
      </w:pPr>
    </w:p>
    <w:p w14:paraId="1DC2EB3C" w14:textId="77777777" w:rsidR="005B7D28" w:rsidRDefault="001C1F1B">
      <w:pPr>
        <w:jc w:val="center"/>
        <w:rPr>
          <w:rFonts w:eastAsia="华文中宋"/>
          <w:sz w:val="36"/>
          <w:szCs w:val="36"/>
        </w:rPr>
      </w:pPr>
      <w:r>
        <w:rPr>
          <w:rFonts w:ascii="Calibri" w:eastAsia="宋体" w:hAnsi="Calibri" w:hint="eastAsia"/>
          <w:noProof/>
        </w:rPr>
        <w:lastRenderedPageBreak/>
        <mc:AlternateContent>
          <mc:Choice Requires="wps">
            <w:drawing>
              <wp:anchor distT="0" distB="0" distL="114300" distR="114300" simplePos="0" relativeHeight="251645440" behindDoc="0" locked="0" layoutInCell="1" allowOverlap="1" wp14:anchorId="4CA82A41" wp14:editId="6A69CCA3">
                <wp:simplePos x="0" y="0"/>
                <wp:positionH relativeFrom="column">
                  <wp:posOffset>4559300</wp:posOffset>
                </wp:positionH>
                <wp:positionV relativeFrom="paragraph">
                  <wp:posOffset>227330</wp:posOffset>
                </wp:positionV>
                <wp:extent cx="4277995" cy="5284470"/>
                <wp:effectExtent l="4445" t="4445" r="22860" b="6985"/>
                <wp:wrapNone/>
                <wp:docPr id="7" name="文本框 13"/>
                <wp:cNvGraphicFramePr/>
                <a:graphic xmlns:a="http://schemas.openxmlformats.org/drawingml/2006/main">
                  <a:graphicData uri="http://schemas.microsoft.com/office/word/2010/wordprocessingShape">
                    <wps:wsp>
                      <wps:cNvSpPr txBox="1"/>
                      <wps:spPr>
                        <a:xfrm>
                          <a:off x="0" y="0"/>
                          <a:ext cx="4277995" cy="528447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243928D" w14:textId="77777777" w:rsidR="005B7D28" w:rsidRDefault="001C1F1B">
                            <w:pPr>
                              <w:widowControl/>
                              <w:spacing w:line="360" w:lineRule="auto"/>
                              <w:ind w:left="480" w:right="200" w:hanging="480"/>
                              <w:jc w:val="center"/>
                              <w:rPr>
                                <w:rFonts w:ascii="仿宋_GB2312" w:hAnsi="Calibri"/>
                                <w:b/>
                                <w:kern w:val="0"/>
                                <w:sz w:val="24"/>
                              </w:rPr>
                            </w:pPr>
                            <w:r>
                              <w:rPr>
                                <w:rFonts w:ascii="华文中宋" w:eastAsia="华文中宋" w:hAnsi="华文中宋" w:cs="华文中宋" w:hint="eastAsia"/>
                                <w:b/>
                                <w:kern w:val="0"/>
                                <w:sz w:val="30"/>
                                <w:szCs w:val="30"/>
                              </w:rPr>
                              <w:t>增加业务范围记录</w:t>
                            </w:r>
                          </w:p>
                          <w:tbl>
                            <w:tblPr>
                              <w:tblW w:w="6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8"/>
                              <w:gridCol w:w="2080"/>
                            </w:tblGrid>
                            <w:tr w:rsidR="005B7D28" w14:paraId="44BB0F3C" w14:textId="77777777">
                              <w:trPr>
                                <w:trHeight w:val="964"/>
                              </w:trPr>
                              <w:tc>
                                <w:tcPr>
                                  <w:tcW w:w="4478" w:type="dxa"/>
                                  <w:vAlign w:val="center"/>
                                </w:tcPr>
                                <w:p w14:paraId="355A02F7" w14:textId="77777777" w:rsidR="005B7D28" w:rsidRDefault="001C1F1B">
                                  <w:pPr>
                                    <w:widowControl/>
                                    <w:spacing w:line="360" w:lineRule="auto"/>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增加的业务范围</w:t>
                                  </w:r>
                                </w:p>
                              </w:tc>
                              <w:tc>
                                <w:tcPr>
                                  <w:tcW w:w="2080" w:type="dxa"/>
                                  <w:vAlign w:val="center"/>
                                </w:tcPr>
                                <w:p w14:paraId="59308C1B" w14:textId="77777777" w:rsidR="005B7D28" w:rsidRDefault="001C1F1B">
                                  <w:pPr>
                                    <w:widowControl/>
                                    <w:spacing w:line="360" w:lineRule="auto"/>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批准日期</w:t>
                                  </w:r>
                                </w:p>
                                <w:p w14:paraId="367BC180" w14:textId="77777777" w:rsidR="005B7D28" w:rsidRDefault="001C1F1B">
                                  <w:pPr>
                                    <w:widowControl/>
                                    <w:spacing w:line="360" w:lineRule="auto"/>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（盖章）</w:t>
                                  </w:r>
                                </w:p>
                              </w:tc>
                            </w:tr>
                            <w:tr w:rsidR="005B7D28" w14:paraId="70C5827B" w14:textId="77777777">
                              <w:trPr>
                                <w:trHeight w:val="964"/>
                              </w:trPr>
                              <w:tc>
                                <w:tcPr>
                                  <w:tcW w:w="4478" w:type="dxa"/>
                                  <w:vAlign w:val="center"/>
                                </w:tcPr>
                                <w:p w14:paraId="5744526D" w14:textId="77777777" w:rsidR="005B7D28" w:rsidRDefault="005B7D28">
                                  <w:pPr>
                                    <w:widowControl/>
                                    <w:spacing w:line="360" w:lineRule="auto"/>
                                    <w:jc w:val="center"/>
                                    <w:rPr>
                                      <w:rFonts w:ascii="仿宋_GB2312" w:eastAsia="仿宋_GB2312" w:hAnsi="仿宋_GB2312" w:cs="仿宋_GB2312"/>
                                      <w:b/>
                                      <w:kern w:val="0"/>
                                      <w:sz w:val="24"/>
                                    </w:rPr>
                                  </w:pPr>
                                </w:p>
                              </w:tc>
                              <w:tc>
                                <w:tcPr>
                                  <w:tcW w:w="2080" w:type="dxa"/>
                                  <w:vAlign w:val="bottom"/>
                                </w:tcPr>
                                <w:p w14:paraId="731B136F" w14:textId="77777777" w:rsidR="005B7D28" w:rsidRDefault="001C1F1B">
                                  <w:pPr>
                                    <w:widowControl/>
                                    <w:spacing w:line="360" w:lineRule="auto"/>
                                    <w:jc w:val="right"/>
                                    <w:rPr>
                                      <w:rFonts w:ascii="仿宋_GB2312" w:eastAsia="仿宋_GB2312" w:hAnsi="仿宋_GB2312" w:cs="仿宋_GB2312"/>
                                      <w:b/>
                                      <w:kern w:val="0"/>
                                      <w:sz w:val="24"/>
                                    </w:rPr>
                                  </w:pPr>
                                  <w:r>
                                    <w:rPr>
                                      <w:rFonts w:ascii="仿宋_GB2312" w:eastAsia="仿宋_GB2312" w:hAnsi="仿宋_GB2312" w:cs="仿宋_GB2312" w:hint="eastAsia"/>
                                      <w:b/>
                                      <w:kern w:val="0"/>
                                      <w:sz w:val="24"/>
                                    </w:rPr>
                                    <w:t>年</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月</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日</w:t>
                                  </w:r>
                                </w:p>
                              </w:tc>
                            </w:tr>
                            <w:tr w:rsidR="005B7D28" w14:paraId="440339F0" w14:textId="77777777">
                              <w:trPr>
                                <w:trHeight w:val="964"/>
                              </w:trPr>
                              <w:tc>
                                <w:tcPr>
                                  <w:tcW w:w="4478" w:type="dxa"/>
                                  <w:vAlign w:val="center"/>
                                </w:tcPr>
                                <w:p w14:paraId="642B9DF2" w14:textId="77777777" w:rsidR="005B7D28" w:rsidRDefault="005B7D28">
                                  <w:pPr>
                                    <w:widowControl/>
                                    <w:spacing w:line="360" w:lineRule="auto"/>
                                    <w:jc w:val="center"/>
                                    <w:rPr>
                                      <w:rFonts w:ascii="仿宋_GB2312" w:eastAsia="仿宋_GB2312" w:hAnsi="仿宋_GB2312" w:cs="仿宋_GB2312"/>
                                      <w:b/>
                                      <w:kern w:val="0"/>
                                      <w:sz w:val="24"/>
                                    </w:rPr>
                                  </w:pPr>
                                </w:p>
                              </w:tc>
                              <w:tc>
                                <w:tcPr>
                                  <w:tcW w:w="2080" w:type="dxa"/>
                                  <w:vAlign w:val="bottom"/>
                                </w:tcPr>
                                <w:p w14:paraId="78573117" w14:textId="77777777" w:rsidR="005B7D28" w:rsidRDefault="001C1F1B">
                                  <w:pPr>
                                    <w:widowControl/>
                                    <w:spacing w:line="360" w:lineRule="auto"/>
                                    <w:jc w:val="right"/>
                                    <w:rPr>
                                      <w:rFonts w:ascii="仿宋_GB2312" w:eastAsia="仿宋_GB2312" w:hAnsi="仿宋_GB2312" w:cs="仿宋_GB2312"/>
                                      <w:b/>
                                      <w:kern w:val="0"/>
                                      <w:sz w:val="24"/>
                                    </w:rPr>
                                  </w:pPr>
                                  <w:r>
                                    <w:rPr>
                                      <w:rFonts w:ascii="仿宋_GB2312" w:eastAsia="仿宋_GB2312" w:hAnsi="仿宋_GB2312" w:cs="仿宋_GB2312" w:hint="eastAsia"/>
                                      <w:b/>
                                      <w:kern w:val="0"/>
                                      <w:sz w:val="24"/>
                                    </w:rPr>
                                    <w:t>年</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月</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日</w:t>
                                  </w:r>
                                </w:p>
                              </w:tc>
                            </w:tr>
                            <w:tr w:rsidR="005B7D28" w14:paraId="5366B22F" w14:textId="77777777">
                              <w:trPr>
                                <w:trHeight w:val="964"/>
                              </w:trPr>
                              <w:tc>
                                <w:tcPr>
                                  <w:tcW w:w="4478" w:type="dxa"/>
                                  <w:vAlign w:val="center"/>
                                </w:tcPr>
                                <w:p w14:paraId="4AD28C52" w14:textId="77777777" w:rsidR="005B7D28" w:rsidRDefault="005B7D28">
                                  <w:pPr>
                                    <w:widowControl/>
                                    <w:spacing w:line="360" w:lineRule="auto"/>
                                    <w:jc w:val="center"/>
                                    <w:rPr>
                                      <w:rFonts w:ascii="仿宋_GB2312" w:eastAsia="仿宋_GB2312" w:hAnsi="仿宋_GB2312" w:cs="仿宋_GB2312"/>
                                      <w:b/>
                                      <w:kern w:val="0"/>
                                      <w:sz w:val="24"/>
                                    </w:rPr>
                                  </w:pPr>
                                </w:p>
                              </w:tc>
                              <w:tc>
                                <w:tcPr>
                                  <w:tcW w:w="2080" w:type="dxa"/>
                                  <w:vAlign w:val="bottom"/>
                                </w:tcPr>
                                <w:p w14:paraId="0A5E015B" w14:textId="77777777" w:rsidR="005B7D28" w:rsidRDefault="001C1F1B">
                                  <w:pPr>
                                    <w:widowControl/>
                                    <w:spacing w:line="360" w:lineRule="auto"/>
                                    <w:jc w:val="right"/>
                                    <w:rPr>
                                      <w:rFonts w:ascii="仿宋_GB2312" w:eastAsia="仿宋_GB2312" w:hAnsi="仿宋_GB2312" w:cs="仿宋_GB2312"/>
                                      <w:b/>
                                      <w:kern w:val="0"/>
                                      <w:sz w:val="24"/>
                                    </w:rPr>
                                  </w:pPr>
                                  <w:r>
                                    <w:rPr>
                                      <w:rFonts w:ascii="仿宋_GB2312" w:eastAsia="仿宋_GB2312" w:hAnsi="仿宋_GB2312" w:cs="仿宋_GB2312" w:hint="eastAsia"/>
                                      <w:b/>
                                      <w:kern w:val="0"/>
                                      <w:sz w:val="24"/>
                                    </w:rPr>
                                    <w:t>年</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月</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日</w:t>
                                  </w:r>
                                </w:p>
                              </w:tc>
                            </w:tr>
                            <w:tr w:rsidR="005B7D28" w14:paraId="5DFF21A0" w14:textId="77777777">
                              <w:trPr>
                                <w:trHeight w:val="964"/>
                              </w:trPr>
                              <w:tc>
                                <w:tcPr>
                                  <w:tcW w:w="4478" w:type="dxa"/>
                                  <w:vAlign w:val="center"/>
                                </w:tcPr>
                                <w:p w14:paraId="25CEA2C5" w14:textId="77777777" w:rsidR="005B7D28" w:rsidRDefault="005B7D28">
                                  <w:pPr>
                                    <w:widowControl/>
                                    <w:spacing w:line="360" w:lineRule="auto"/>
                                    <w:jc w:val="center"/>
                                    <w:rPr>
                                      <w:rFonts w:ascii="仿宋_GB2312" w:eastAsia="仿宋_GB2312" w:hAnsi="仿宋_GB2312" w:cs="仿宋_GB2312"/>
                                      <w:b/>
                                      <w:kern w:val="0"/>
                                      <w:sz w:val="24"/>
                                    </w:rPr>
                                  </w:pPr>
                                </w:p>
                              </w:tc>
                              <w:tc>
                                <w:tcPr>
                                  <w:tcW w:w="2080" w:type="dxa"/>
                                  <w:vAlign w:val="bottom"/>
                                </w:tcPr>
                                <w:p w14:paraId="0347366A" w14:textId="77777777" w:rsidR="005B7D28" w:rsidRDefault="001C1F1B">
                                  <w:pPr>
                                    <w:widowControl/>
                                    <w:spacing w:line="360" w:lineRule="auto"/>
                                    <w:jc w:val="right"/>
                                    <w:rPr>
                                      <w:rFonts w:ascii="仿宋_GB2312" w:eastAsia="仿宋_GB2312" w:hAnsi="仿宋_GB2312" w:cs="仿宋_GB2312"/>
                                      <w:b/>
                                      <w:kern w:val="0"/>
                                      <w:sz w:val="24"/>
                                    </w:rPr>
                                  </w:pPr>
                                  <w:r>
                                    <w:rPr>
                                      <w:rFonts w:ascii="仿宋_GB2312" w:eastAsia="仿宋_GB2312" w:hAnsi="仿宋_GB2312" w:cs="仿宋_GB2312" w:hint="eastAsia"/>
                                      <w:b/>
                                      <w:kern w:val="0"/>
                                      <w:sz w:val="24"/>
                                    </w:rPr>
                                    <w:t>年</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月</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日</w:t>
                                  </w:r>
                                </w:p>
                              </w:tc>
                            </w:tr>
                            <w:tr w:rsidR="005B7D28" w14:paraId="10E3D625" w14:textId="77777777">
                              <w:trPr>
                                <w:trHeight w:val="964"/>
                              </w:trPr>
                              <w:tc>
                                <w:tcPr>
                                  <w:tcW w:w="4478" w:type="dxa"/>
                                  <w:vAlign w:val="center"/>
                                </w:tcPr>
                                <w:p w14:paraId="1FB9DBE8" w14:textId="77777777" w:rsidR="005B7D28" w:rsidRDefault="005B7D28">
                                  <w:pPr>
                                    <w:widowControl/>
                                    <w:spacing w:line="360" w:lineRule="auto"/>
                                    <w:jc w:val="center"/>
                                    <w:rPr>
                                      <w:rFonts w:ascii="仿宋_GB2312" w:eastAsia="仿宋_GB2312" w:hAnsi="仿宋_GB2312" w:cs="仿宋_GB2312"/>
                                      <w:b/>
                                      <w:kern w:val="0"/>
                                      <w:sz w:val="24"/>
                                    </w:rPr>
                                  </w:pPr>
                                </w:p>
                              </w:tc>
                              <w:tc>
                                <w:tcPr>
                                  <w:tcW w:w="2080" w:type="dxa"/>
                                  <w:vAlign w:val="bottom"/>
                                </w:tcPr>
                                <w:p w14:paraId="38362986" w14:textId="77777777" w:rsidR="005B7D28" w:rsidRDefault="001C1F1B">
                                  <w:pPr>
                                    <w:widowControl/>
                                    <w:spacing w:line="360" w:lineRule="auto"/>
                                    <w:jc w:val="right"/>
                                    <w:rPr>
                                      <w:rFonts w:ascii="仿宋_GB2312" w:eastAsia="仿宋_GB2312" w:hAnsi="仿宋_GB2312" w:cs="仿宋_GB2312"/>
                                      <w:b/>
                                      <w:kern w:val="0"/>
                                      <w:sz w:val="24"/>
                                    </w:rPr>
                                  </w:pPr>
                                  <w:r>
                                    <w:rPr>
                                      <w:rFonts w:ascii="仿宋_GB2312" w:eastAsia="仿宋_GB2312" w:hAnsi="仿宋_GB2312" w:cs="仿宋_GB2312" w:hint="eastAsia"/>
                                      <w:b/>
                                      <w:kern w:val="0"/>
                                      <w:sz w:val="24"/>
                                    </w:rPr>
                                    <w:t>年</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月</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日</w:t>
                                  </w:r>
                                </w:p>
                              </w:tc>
                            </w:tr>
                            <w:tr w:rsidR="005B7D28" w14:paraId="2DEE3C4C" w14:textId="77777777">
                              <w:trPr>
                                <w:trHeight w:val="964"/>
                              </w:trPr>
                              <w:tc>
                                <w:tcPr>
                                  <w:tcW w:w="4478" w:type="dxa"/>
                                  <w:vAlign w:val="center"/>
                                </w:tcPr>
                                <w:p w14:paraId="0F9B0277" w14:textId="77777777" w:rsidR="005B7D28" w:rsidRDefault="005B7D28">
                                  <w:pPr>
                                    <w:widowControl/>
                                    <w:spacing w:line="360" w:lineRule="auto"/>
                                    <w:jc w:val="center"/>
                                    <w:rPr>
                                      <w:rFonts w:ascii="仿宋_GB2312" w:eastAsia="仿宋_GB2312" w:hAnsi="仿宋_GB2312" w:cs="仿宋_GB2312"/>
                                      <w:b/>
                                      <w:kern w:val="0"/>
                                      <w:sz w:val="24"/>
                                    </w:rPr>
                                  </w:pPr>
                                </w:p>
                              </w:tc>
                              <w:tc>
                                <w:tcPr>
                                  <w:tcW w:w="2080" w:type="dxa"/>
                                  <w:vAlign w:val="bottom"/>
                                </w:tcPr>
                                <w:p w14:paraId="48BA4B79" w14:textId="77777777" w:rsidR="005B7D28" w:rsidRDefault="001C1F1B">
                                  <w:pPr>
                                    <w:widowControl/>
                                    <w:spacing w:line="360" w:lineRule="auto"/>
                                    <w:jc w:val="right"/>
                                    <w:rPr>
                                      <w:rFonts w:ascii="仿宋_GB2312" w:eastAsia="仿宋_GB2312" w:hAnsi="仿宋_GB2312" w:cs="仿宋_GB2312"/>
                                      <w:b/>
                                      <w:kern w:val="0"/>
                                      <w:sz w:val="24"/>
                                    </w:rPr>
                                  </w:pPr>
                                  <w:r>
                                    <w:rPr>
                                      <w:rFonts w:ascii="仿宋_GB2312" w:eastAsia="仿宋_GB2312" w:hAnsi="仿宋_GB2312" w:cs="仿宋_GB2312" w:hint="eastAsia"/>
                                      <w:b/>
                                      <w:kern w:val="0"/>
                                      <w:sz w:val="24"/>
                                    </w:rPr>
                                    <w:t>年</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月</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日</w:t>
                                  </w:r>
                                </w:p>
                              </w:tc>
                            </w:tr>
                          </w:tbl>
                          <w:p w14:paraId="278BF332" w14:textId="77777777" w:rsidR="005B7D28" w:rsidRDefault="001C1F1B">
                            <w:pPr>
                              <w:widowControl/>
                              <w:spacing w:line="360" w:lineRule="auto"/>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第</w:t>
                            </w:r>
                            <w:r>
                              <w:rPr>
                                <w:rFonts w:ascii="仿宋_GB2312" w:eastAsia="仿宋_GB2312" w:hAnsi="仿宋_GB2312" w:cs="仿宋_GB2312" w:hint="eastAsia"/>
                                <w:b/>
                                <w:kern w:val="0"/>
                                <w:sz w:val="24"/>
                              </w:rPr>
                              <w:t>8</w:t>
                            </w:r>
                            <w:r>
                              <w:rPr>
                                <w:rFonts w:ascii="仿宋_GB2312" w:eastAsia="仿宋_GB2312" w:hAnsi="仿宋_GB2312" w:cs="仿宋_GB2312" w:hint="eastAsia"/>
                                <w:b/>
                                <w:kern w:val="0"/>
                                <w:sz w:val="24"/>
                              </w:rPr>
                              <w:t>页</w:t>
                            </w:r>
                          </w:p>
                          <w:p w14:paraId="3EFD98DC" w14:textId="77777777" w:rsidR="005B7D28" w:rsidRDefault="005B7D28">
                            <w:pPr>
                              <w:rPr>
                                <w:rFonts w:ascii="仿宋_GB2312" w:eastAsia="仿宋_GB2312" w:hAnsi="仿宋_GB2312" w:cs="仿宋_GB2312"/>
                              </w:rPr>
                            </w:pPr>
                          </w:p>
                        </w:txbxContent>
                      </wps:txbx>
                      <wps:bodyPr wrap="square" upright="1"/>
                    </wps:wsp>
                  </a:graphicData>
                </a:graphic>
              </wp:anchor>
            </w:drawing>
          </mc:Choice>
          <mc:Fallback>
            <w:pict>
              <v:shape w14:anchorId="4CA82A41" id="文本框 13" o:spid="_x0000_s1030" type="#_x0000_t202" style="position:absolute;left:0;text-align:left;margin-left:359pt;margin-top:17.9pt;width:336.85pt;height:416.1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cEAwIAAP8DAAAOAAAAZHJzL2Uyb0RvYy54bWysU0uOEzEQ3SNxB8t70kmTkEmUzkgQwgYB&#10;0sABKv50W/IP20l3LgA3YMWGPefKOSg7MxkGNiNEL9x2ufyq6r2q1fVgNDmIEJWzDZ2MxpQIyxxX&#10;tm3op4/bZ1eUxASWg3ZWNPQoIr1eP32y6v1S1K5zmotAEMTGZe8b2qXkl1UVWScMxJHzwuKldMFA&#10;wmNoKx6gR3Sjq3o8flH1LnAfHBMxonVzvqTrgi+lYOm9lFEkohuKuaWyhrLu8lqtV7BsA/hOsds0&#10;4B+yMKAsBr1AbSAB2Qf1F5RRLLjoZBoxZyonpWKi1IDVTMZ/VHPTgRelFiQn+gtN8f/BsneHD4Eo&#10;3tA5JRYMSnT69vX0/efpxxcyeZ756X1cotuNR8c0vHQD6nxnj2jMZQ8ymPzHggjeI9PHC7tiSISh&#10;cVrP54vFjBKGd7P6ajqdF/6r++c+xPRGOEPypqEB5SuswuFtTJgKut655GjRacW3SutyCO3ulQ7k&#10;ACj1tnw5S3zywE1b0jd0MatzIoAdJzUk3BqPHETblngPXsTHAefENhC7cwIF4dxdRiURSp91Avhr&#10;y0k6euTZ4kDQnIwRnBItcH7yrngmUPoxnlidtlhk1uisRd6lYTcUTacZLVt2jh9Rvh4bHav8vIeA&#10;ofc+qLZDnoucBQO7rFB2OxG5jX8/l0j3c7v+BQAA//8DAFBLAwQUAAYACAAAACEAH09PIeAAAAAL&#10;AQAADwAAAGRycy9kb3ducmV2LnhtbEyPQU/CQBCF7yb+h82YeDGwbYlQaqeEEI1n0Iu3pTu0jd3d&#10;trvQ4q93OOlx8l7efF++mUwrLjT4xlmEeB6BIFs63dgK4fPjbZaC8EFZrVpnCeFKHjbF/V2uMu1G&#10;u6fLIVSCR6zPFEIdQpdJ6cuajPJz15Hl7OQGowKfQyX1oEYeN61MomgpjWosf6hVR7uayu/D2SC4&#10;8fVqHPVR8vT1Y953235/SnrEx4dp+wIi0BT+ynDDZ3QomOnozlZ70SKs4pRdAsLimRVuhcU6XoE4&#10;IqRLjmSRy/8OxS8AAAD//wMAUEsBAi0AFAAGAAgAAAAhALaDOJL+AAAA4QEAABMAAAAAAAAAAAAA&#10;AAAAAAAAAFtDb250ZW50X1R5cGVzXS54bWxQSwECLQAUAAYACAAAACEAOP0h/9YAAACUAQAACwAA&#10;AAAAAAAAAAAAAAAvAQAAX3JlbHMvLnJlbHNQSwECLQAUAAYACAAAACEAnQIHBAMCAAD/AwAADgAA&#10;AAAAAAAAAAAAAAAuAgAAZHJzL2Uyb0RvYy54bWxQSwECLQAUAAYACAAAACEAH09PIeAAAAALAQAA&#10;DwAAAAAAAAAAAAAAAABdBAAAZHJzL2Rvd25yZXYueG1sUEsFBgAAAAAEAAQA8wAAAGoFAAAAAA==&#10;" strokecolor="white">
                <v:textbox>
                  <w:txbxContent>
                    <w:p w14:paraId="4243928D" w14:textId="77777777" w:rsidR="005B7D28" w:rsidRDefault="001C1F1B">
                      <w:pPr>
                        <w:widowControl/>
                        <w:spacing w:line="360" w:lineRule="auto"/>
                        <w:ind w:left="480" w:right="200" w:hanging="480"/>
                        <w:jc w:val="center"/>
                        <w:rPr>
                          <w:rFonts w:ascii="仿宋_GB2312" w:hAnsi="Calibri"/>
                          <w:b/>
                          <w:kern w:val="0"/>
                          <w:sz w:val="24"/>
                        </w:rPr>
                      </w:pPr>
                      <w:r>
                        <w:rPr>
                          <w:rFonts w:ascii="华文中宋" w:eastAsia="华文中宋" w:hAnsi="华文中宋" w:cs="华文中宋" w:hint="eastAsia"/>
                          <w:b/>
                          <w:kern w:val="0"/>
                          <w:sz w:val="30"/>
                          <w:szCs w:val="30"/>
                        </w:rPr>
                        <w:t>增加业务范围记录</w:t>
                      </w:r>
                    </w:p>
                    <w:tbl>
                      <w:tblPr>
                        <w:tblW w:w="6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8"/>
                        <w:gridCol w:w="2080"/>
                      </w:tblGrid>
                      <w:tr w:rsidR="005B7D28" w14:paraId="44BB0F3C" w14:textId="77777777">
                        <w:trPr>
                          <w:trHeight w:val="964"/>
                        </w:trPr>
                        <w:tc>
                          <w:tcPr>
                            <w:tcW w:w="4478" w:type="dxa"/>
                            <w:vAlign w:val="center"/>
                          </w:tcPr>
                          <w:p w14:paraId="355A02F7" w14:textId="77777777" w:rsidR="005B7D28" w:rsidRDefault="001C1F1B">
                            <w:pPr>
                              <w:widowControl/>
                              <w:spacing w:line="360" w:lineRule="auto"/>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增加的业务范围</w:t>
                            </w:r>
                          </w:p>
                        </w:tc>
                        <w:tc>
                          <w:tcPr>
                            <w:tcW w:w="2080" w:type="dxa"/>
                            <w:vAlign w:val="center"/>
                          </w:tcPr>
                          <w:p w14:paraId="59308C1B" w14:textId="77777777" w:rsidR="005B7D28" w:rsidRDefault="001C1F1B">
                            <w:pPr>
                              <w:widowControl/>
                              <w:spacing w:line="360" w:lineRule="auto"/>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批准日期</w:t>
                            </w:r>
                          </w:p>
                          <w:p w14:paraId="367BC180" w14:textId="77777777" w:rsidR="005B7D28" w:rsidRDefault="001C1F1B">
                            <w:pPr>
                              <w:widowControl/>
                              <w:spacing w:line="360" w:lineRule="auto"/>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（盖章）</w:t>
                            </w:r>
                          </w:p>
                        </w:tc>
                      </w:tr>
                      <w:tr w:rsidR="005B7D28" w14:paraId="70C5827B" w14:textId="77777777">
                        <w:trPr>
                          <w:trHeight w:val="964"/>
                        </w:trPr>
                        <w:tc>
                          <w:tcPr>
                            <w:tcW w:w="4478" w:type="dxa"/>
                            <w:vAlign w:val="center"/>
                          </w:tcPr>
                          <w:p w14:paraId="5744526D" w14:textId="77777777" w:rsidR="005B7D28" w:rsidRDefault="005B7D28">
                            <w:pPr>
                              <w:widowControl/>
                              <w:spacing w:line="360" w:lineRule="auto"/>
                              <w:jc w:val="center"/>
                              <w:rPr>
                                <w:rFonts w:ascii="仿宋_GB2312" w:eastAsia="仿宋_GB2312" w:hAnsi="仿宋_GB2312" w:cs="仿宋_GB2312"/>
                                <w:b/>
                                <w:kern w:val="0"/>
                                <w:sz w:val="24"/>
                              </w:rPr>
                            </w:pPr>
                          </w:p>
                        </w:tc>
                        <w:tc>
                          <w:tcPr>
                            <w:tcW w:w="2080" w:type="dxa"/>
                            <w:vAlign w:val="bottom"/>
                          </w:tcPr>
                          <w:p w14:paraId="731B136F" w14:textId="77777777" w:rsidR="005B7D28" w:rsidRDefault="001C1F1B">
                            <w:pPr>
                              <w:widowControl/>
                              <w:spacing w:line="360" w:lineRule="auto"/>
                              <w:jc w:val="right"/>
                              <w:rPr>
                                <w:rFonts w:ascii="仿宋_GB2312" w:eastAsia="仿宋_GB2312" w:hAnsi="仿宋_GB2312" w:cs="仿宋_GB2312"/>
                                <w:b/>
                                <w:kern w:val="0"/>
                                <w:sz w:val="24"/>
                              </w:rPr>
                            </w:pPr>
                            <w:r>
                              <w:rPr>
                                <w:rFonts w:ascii="仿宋_GB2312" w:eastAsia="仿宋_GB2312" w:hAnsi="仿宋_GB2312" w:cs="仿宋_GB2312" w:hint="eastAsia"/>
                                <w:b/>
                                <w:kern w:val="0"/>
                                <w:sz w:val="24"/>
                              </w:rPr>
                              <w:t>年</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月</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日</w:t>
                            </w:r>
                          </w:p>
                        </w:tc>
                      </w:tr>
                      <w:tr w:rsidR="005B7D28" w14:paraId="440339F0" w14:textId="77777777">
                        <w:trPr>
                          <w:trHeight w:val="964"/>
                        </w:trPr>
                        <w:tc>
                          <w:tcPr>
                            <w:tcW w:w="4478" w:type="dxa"/>
                            <w:vAlign w:val="center"/>
                          </w:tcPr>
                          <w:p w14:paraId="642B9DF2" w14:textId="77777777" w:rsidR="005B7D28" w:rsidRDefault="005B7D28">
                            <w:pPr>
                              <w:widowControl/>
                              <w:spacing w:line="360" w:lineRule="auto"/>
                              <w:jc w:val="center"/>
                              <w:rPr>
                                <w:rFonts w:ascii="仿宋_GB2312" w:eastAsia="仿宋_GB2312" w:hAnsi="仿宋_GB2312" w:cs="仿宋_GB2312"/>
                                <w:b/>
                                <w:kern w:val="0"/>
                                <w:sz w:val="24"/>
                              </w:rPr>
                            </w:pPr>
                          </w:p>
                        </w:tc>
                        <w:tc>
                          <w:tcPr>
                            <w:tcW w:w="2080" w:type="dxa"/>
                            <w:vAlign w:val="bottom"/>
                          </w:tcPr>
                          <w:p w14:paraId="78573117" w14:textId="77777777" w:rsidR="005B7D28" w:rsidRDefault="001C1F1B">
                            <w:pPr>
                              <w:widowControl/>
                              <w:spacing w:line="360" w:lineRule="auto"/>
                              <w:jc w:val="right"/>
                              <w:rPr>
                                <w:rFonts w:ascii="仿宋_GB2312" w:eastAsia="仿宋_GB2312" w:hAnsi="仿宋_GB2312" w:cs="仿宋_GB2312"/>
                                <w:b/>
                                <w:kern w:val="0"/>
                                <w:sz w:val="24"/>
                              </w:rPr>
                            </w:pPr>
                            <w:r>
                              <w:rPr>
                                <w:rFonts w:ascii="仿宋_GB2312" w:eastAsia="仿宋_GB2312" w:hAnsi="仿宋_GB2312" w:cs="仿宋_GB2312" w:hint="eastAsia"/>
                                <w:b/>
                                <w:kern w:val="0"/>
                                <w:sz w:val="24"/>
                              </w:rPr>
                              <w:t>年</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月</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日</w:t>
                            </w:r>
                          </w:p>
                        </w:tc>
                      </w:tr>
                      <w:tr w:rsidR="005B7D28" w14:paraId="5366B22F" w14:textId="77777777">
                        <w:trPr>
                          <w:trHeight w:val="964"/>
                        </w:trPr>
                        <w:tc>
                          <w:tcPr>
                            <w:tcW w:w="4478" w:type="dxa"/>
                            <w:vAlign w:val="center"/>
                          </w:tcPr>
                          <w:p w14:paraId="4AD28C52" w14:textId="77777777" w:rsidR="005B7D28" w:rsidRDefault="005B7D28">
                            <w:pPr>
                              <w:widowControl/>
                              <w:spacing w:line="360" w:lineRule="auto"/>
                              <w:jc w:val="center"/>
                              <w:rPr>
                                <w:rFonts w:ascii="仿宋_GB2312" w:eastAsia="仿宋_GB2312" w:hAnsi="仿宋_GB2312" w:cs="仿宋_GB2312"/>
                                <w:b/>
                                <w:kern w:val="0"/>
                                <w:sz w:val="24"/>
                              </w:rPr>
                            </w:pPr>
                          </w:p>
                        </w:tc>
                        <w:tc>
                          <w:tcPr>
                            <w:tcW w:w="2080" w:type="dxa"/>
                            <w:vAlign w:val="bottom"/>
                          </w:tcPr>
                          <w:p w14:paraId="0A5E015B" w14:textId="77777777" w:rsidR="005B7D28" w:rsidRDefault="001C1F1B">
                            <w:pPr>
                              <w:widowControl/>
                              <w:spacing w:line="360" w:lineRule="auto"/>
                              <w:jc w:val="right"/>
                              <w:rPr>
                                <w:rFonts w:ascii="仿宋_GB2312" w:eastAsia="仿宋_GB2312" w:hAnsi="仿宋_GB2312" w:cs="仿宋_GB2312"/>
                                <w:b/>
                                <w:kern w:val="0"/>
                                <w:sz w:val="24"/>
                              </w:rPr>
                            </w:pPr>
                            <w:r>
                              <w:rPr>
                                <w:rFonts w:ascii="仿宋_GB2312" w:eastAsia="仿宋_GB2312" w:hAnsi="仿宋_GB2312" w:cs="仿宋_GB2312" w:hint="eastAsia"/>
                                <w:b/>
                                <w:kern w:val="0"/>
                                <w:sz w:val="24"/>
                              </w:rPr>
                              <w:t>年</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月</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日</w:t>
                            </w:r>
                          </w:p>
                        </w:tc>
                      </w:tr>
                      <w:tr w:rsidR="005B7D28" w14:paraId="5DFF21A0" w14:textId="77777777">
                        <w:trPr>
                          <w:trHeight w:val="964"/>
                        </w:trPr>
                        <w:tc>
                          <w:tcPr>
                            <w:tcW w:w="4478" w:type="dxa"/>
                            <w:vAlign w:val="center"/>
                          </w:tcPr>
                          <w:p w14:paraId="25CEA2C5" w14:textId="77777777" w:rsidR="005B7D28" w:rsidRDefault="005B7D28">
                            <w:pPr>
                              <w:widowControl/>
                              <w:spacing w:line="360" w:lineRule="auto"/>
                              <w:jc w:val="center"/>
                              <w:rPr>
                                <w:rFonts w:ascii="仿宋_GB2312" w:eastAsia="仿宋_GB2312" w:hAnsi="仿宋_GB2312" w:cs="仿宋_GB2312"/>
                                <w:b/>
                                <w:kern w:val="0"/>
                                <w:sz w:val="24"/>
                              </w:rPr>
                            </w:pPr>
                          </w:p>
                        </w:tc>
                        <w:tc>
                          <w:tcPr>
                            <w:tcW w:w="2080" w:type="dxa"/>
                            <w:vAlign w:val="bottom"/>
                          </w:tcPr>
                          <w:p w14:paraId="0347366A" w14:textId="77777777" w:rsidR="005B7D28" w:rsidRDefault="001C1F1B">
                            <w:pPr>
                              <w:widowControl/>
                              <w:spacing w:line="360" w:lineRule="auto"/>
                              <w:jc w:val="right"/>
                              <w:rPr>
                                <w:rFonts w:ascii="仿宋_GB2312" w:eastAsia="仿宋_GB2312" w:hAnsi="仿宋_GB2312" w:cs="仿宋_GB2312"/>
                                <w:b/>
                                <w:kern w:val="0"/>
                                <w:sz w:val="24"/>
                              </w:rPr>
                            </w:pPr>
                            <w:r>
                              <w:rPr>
                                <w:rFonts w:ascii="仿宋_GB2312" w:eastAsia="仿宋_GB2312" w:hAnsi="仿宋_GB2312" w:cs="仿宋_GB2312" w:hint="eastAsia"/>
                                <w:b/>
                                <w:kern w:val="0"/>
                                <w:sz w:val="24"/>
                              </w:rPr>
                              <w:t>年</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月</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日</w:t>
                            </w:r>
                          </w:p>
                        </w:tc>
                      </w:tr>
                      <w:tr w:rsidR="005B7D28" w14:paraId="10E3D625" w14:textId="77777777">
                        <w:trPr>
                          <w:trHeight w:val="964"/>
                        </w:trPr>
                        <w:tc>
                          <w:tcPr>
                            <w:tcW w:w="4478" w:type="dxa"/>
                            <w:vAlign w:val="center"/>
                          </w:tcPr>
                          <w:p w14:paraId="1FB9DBE8" w14:textId="77777777" w:rsidR="005B7D28" w:rsidRDefault="005B7D28">
                            <w:pPr>
                              <w:widowControl/>
                              <w:spacing w:line="360" w:lineRule="auto"/>
                              <w:jc w:val="center"/>
                              <w:rPr>
                                <w:rFonts w:ascii="仿宋_GB2312" w:eastAsia="仿宋_GB2312" w:hAnsi="仿宋_GB2312" w:cs="仿宋_GB2312"/>
                                <w:b/>
                                <w:kern w:val="0"/>
                                <w:sz w:val="24"/>
                              </w:rPr>
                            </w:pPr>
                          </w:p>
                        </w:tc>
                        <w:tc>
                          <w:tcPr>
                            <w:tcW w:w="2080" w:type="dxa"/>
                            <w:vAlign w:val="bottom"/>
                          </w:tcPr>
                          <w:p w14:paraId="38362986" w14:textId="77777777" w:rsidR="005B7D28" w:rsidRDefault="001C1F1B">
                            <w:pPr>
                              <w:widowControl/>
                              <w:spacing w:line="360" w:lineRule="auto"/>
                              <w:jc w:val="right"/>
                              <w:rPr>
                                <w:rFonts w:ascii="仿宋_GB2312" w:eastAsia="仿宋_GB2312" w:hAnsi="仿宋_GB2312" w:cs="仿宋_GB2312"/>
                                <w:b/>
                                <w:kern w:val="0"/>
                                <w:sz w:val="24"/>
                              </w:rPr>
                            </w:pPr>
                            <w:r>
                              <w:rPr>
                                <w:rFonts w:ascii="仿宋_GB2312" w:eastAsia="仿宋_GB2312" w:hAnsi="仿宋_GB2312" w:cs="仿宋_GB2312" w:hint="eastAsia"/>
                                <w:b/>
                                <w:kern w:val="0"/>
                                <w:sz w:val="24"/>
                              </w:rPr>
                              <w:t>年</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月</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日</w:t>
                            </w:r>
                          </w:p>
                        </w:tc>
                      </w:tr>
                      <w:tr w:rsidR="005B7D28" w14:paraId="2DEE3C4C" w14:textId="77777777">
                        <w:trPr>
                          <w:trHeight w:val="964"/>
                        </w:trPr>
                        <w:tc>
                          <w:tcPr>
                            <w:tcW w:w="4478" w:type="dxa"/>
                            <w:vAlign w:val="center"/>
                          </w:tcPr>
                          <w:p w14:paraId="0F9B0277" w14:textId="77777777" w:rsidR="005B7D28" w:rsidRDefault="005B7D28">
                            <w:pPr>
                              <w:widowControl/>
                              <w:spacing w:line="360" w:lineRule="auto"/>
                              <w:jc w:val="center"/>
                              <w:rPr>
                                <w:rFonts w:ascii="仿宋_GB2312" w:eastAsia="仿宋_GB2312" w:hAnsi="仿宋_GB2312" w:cs="仿宋_GB2312"/>
                                <w:b/>
                                <w:kern w:val="0"/>
                                <w:sz w:val="24"/>
                              </w:rPr>
                            </w:pPr>
                          </w:p>
                        </w:tc>
                        <w:tc>
                          <w:tcPr>
                            <w:tcW w:w="2080" w:type="dxa"/>
                            <w:vAlign w:val="bottom"/>
                          </w:tcPr>
                          <w:p w14:paraId="48BA4B79" w14:textId="77777777" w:rsidR="005B7D28" w:rsidRDefault="001C1F1B">
                            <w:pPr>
                              <w:widowControl/>
                              <w:spacing w:line="360" w:lineRule="auto"/>
                              <w:jc w:val="right"/>
                              <w:rPr>
                                <w:rFonts w:ascii="仿宋_GB2312" w:eastAsia="仿宋_GB2312" w:hAnsi="仿宋_GB2312" w:cs="仿宋_GB2312"/>
                                <w:b/>
                                <w:kern w:val="0"/>
                                <w:sz w:val="24"/>
                              </w:rPr>
                            </w:pPr>
                            <w:r>
                              <w:rPr>
                                <w:rFonts w:ascii="仿宋_GB2312" w:eastAsia="仿宋_GB2312" w:hAnsi="仿宋_GB2312" w:cs="仿宋_GB2312" w:hint="eastAsia"/>
                                <w:b/>
                                <w:kern w:val="0"/>
                                <w:sz w:val="24"/>
                              </w:rPr>
                              <w:t>年</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月</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日</w:t>
                            </w:r>
                          </w:p>
                        </w:tc>
                      </w:tr>
                    </w:tbl>
                    <w:p w14:paraId="278BF332" w14:textId="77777777" w:rsidR="005B7D28" w:rsidRDefault="001C1F1B">
                      <w:pPr>
                        <w:widowControl/>
                        <w:spacing w:line="360" w:lineRule="auto"/>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第</w:t>
                      </w:r>
                      <w:r>
                        <w:rPr>
                          <w:rFonts w:ascii="仿宋_GB2312" w:eastAsia="仿宋_GB2312" w:hAnsi="仿宋_GB2312" w:cs="仿宋_GB2312" w:hint="eastAsia"/>
                          <w:b/>
                          <w:kern w:val="0"/>
                          <w:sz w:val="24"/>
                        </w:rPr>
                        <w:t>8</w:t>
                      </w:r>
                      <w:r>
                        <w:rPr>
                          <w:rFonts w:ascii="仿宋_GB2312" w:eastAsia="仿宋_GB2312" w:hAnsi="仿宋_GB2312" w:cs="仿宋_GB2312" w:hint="eastAsia"/>
                          <w:b/>
                          <w:kern w:val="0"/>
                          <w:sz w:val="24"/>
                        </w:rPr>
                        <w:t>页</w:t>
                      </w:r>
                    </w:p>
                    <w:p w14:paraId="3EFD98DC" w14:textId="77777777" w:rsidR="005B7D28" w:rsidRDefault="005B7D28">
                      <w:pPr>
                        <w:rPr>
                          <w:rFonts w:ascii="仿宋_GB2312" w:eastAsia="仿宋_GB2312" w:hAnsi="仿宋_GB2312" w:cs="仿宋_GB2312"/>
                        </w:rPr>
                      </w:pPr>
                    </w:p>
                  </w:txbxContent>
                </v:textbox>
              </v:shape>
            </w:pict>
          </mc:Fallback>
        </mc:AlternateContent>
      </w:r>
      <w:r>
        <w:rPr>
          <w:rFonts w:ascii="Calibri" w:eastAsia="宋体" w:hAnsi="Calibri" w:hint="eastAsia"/>
          <w:noProof/>
        </w:rPr>
        <mc:AlternateContent>
          <mc:Choice Requires="wps">
            <w:drawing>
              <wp:anchor distT="0" distB="0" distL="114300" distR="114300" simplePos="0" relativeHeight="251641344" behindDoc="0" locked="0" layoutInCell="1" allowOverlap="1" wp14:anchorId="77DC7EED" wp14:editId="60FE31A6">
                <wp:simplePos x="0" y="0"/>
                <wp:positionH relativeFrom="column">
                  <wp:posOffset>66675</wp:posOffset>
                </wp:positionH>
                <wp:positionV relativeFrom="paragraph">
                  <wp:posOffset>243840</wp:posOffset>
                </wp:positionV>
                <wp:extent cx="4277995" cy="5508625"/>
                <wp:effectExtent l="4445" t="4445" r="22860" b="11430"/>
                <wp:wrapNone/>
                <wp:docPr id="3" name="文本框 14"/>
                <wp:cNvGraphicFramePr/>
                <a:graphic xmlns:a="http://schemas.openxmlformats.org/drawingml/2006/main">
                  <a:graphicData uri="http://schemas.microsoft.com/office/word/2010/wordprocessingShape">
                    <wps:wsp>
                      <wps:cNvSpPr txBox="1"/>
                      <wps:spPr>
                        <a:xfrm>
                          <a:off x="0" y="0"/>
                          <a:ext cx="4277995" cy="550862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D8B36A0" w14:textId="77777777" w:rsidR="005B7D28" w:rsidRDefault="001C1F1B">
                            <w:pPr>
                              <w:widowControl/>
                              <w:spacing w:line="360" w:lineRule="auto"/>
                              <w:ind w:left="480" w:right="200" w:hanging="480"/>
                              <w:jc w:val="center"/>
                              <w:rPr>
                                <w:rFonts w:ascii="仿宋_GB2312" w:hAnsi="Calibri"/>
                                <w:b/>
                                <w:kern w:val="0"/>
                                <w:sz w:val="24"/>
                              </w:rPr>
                            </w:pPr>
                            <w:r>
                              <w:rPr>
                                <w:rFonts w:ascii="华文中宋" w:eastAsia="华文中宋" w:hAnsi="华文中宋" w:cs="华文中宋" w:hint="eastAsia"/>
                                <w:b/>
                                <w:kern w:val="0"/>
                                <w:sz w:val="30"/>
                                <w:szCs w:val="30"/>
                              </w:rPr>
                              <w:t>增加业务范围记录</w:t>
                            </w:r>
                          </w:p>
                          <w:tbl>
                            <w:tblPr>
                              <w:tblW w:w="6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8"/>
                              <w:gridCol w:w="2080"/>
                            </w:tblGrid>
                            <w:tr w:rsidR="005B7D28" w14:paraId="5EA7D2AD" w14:textId="77777777">
                              <w:trPr>
                                <w:trHeight w:val="964"/>
                              </w:trPr>
                              <w:tc>
                                <w:tcPr>
                                  <w:tcW w:w="4478" w:type="dxa"/>
                                  <w:vAlign w:val="center"/>
                                </w:tcPr>
                                <w:p w14:paraId="40BB6DFE" w14:textId="77777777" w:rsidR="005B7D28" w:rsidRDefault="001C1F1B">
                                  <w:pPr>
                                    <w:widowControl/>
                                    <w:spacing w:line="360" w:lineRule="auto"/>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增加的业务范围</w:t>
                                  </w:r>
                                </w:p>
                              </w:tc>
                              <w:tc>
                                <w:tcPr>
                                  <w:tcW w:w="2080" w:type="dxa"/>
                                  <w:vAlign w:val="center"/>
                                </w:tcPr>
                                <w:p w14:paraId="71778941" w14:textId="77777777" w:rsidR="005B7D28" w:rsidRDefault="001C1F1B">
                                  <w:pPr>
                                    <w:widowControl/>
                                    <w:spacing w:line="360" w:lineRule="auto"/>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批准日期</w:t>
                                  </w:r>
                                </w:p>
                                <w:p w14:paraId="11D9769B" w14:textId="77777777" w:rsidR="005B7D28" w:rsidRDefault="001C1F1B">
                                  <w:pPr>
                                    <w:widowControl/>
                                    <w:spacing w:line="360" w:lineRule="auto"/>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（盖章）</w:t>
                                  </w:r>
                                </w:p>
                              </w:tc>
                            </w:tr>
                            <w:tr w:rsidR="005B7D28" w14:paraId="58C1112E" w14:textId="77777777">
                              <w:trPr>
                                <w:trHeight w:val="964"/>
                              </w:trPr>
                              <w:tc>
                                <w:tcPr>
                                  <w:tcW w:w="4478" w:type="dxa"/>
                                  <w:vAlign w:val="center"/>
                                </w:tcPr>
                                <w:p w14:paraId="674A23CB" w14:textId="77777777" w:rsidR="005B7D28" w:rsidRDefault="005B7D28">
                                  <w:pPr>
                                    <w:widowControl/>
                                    <w:spacing w:line="360" w:lineRule="auto"/>
                                    <w:jc w:val="center"/>
                                    <w:rPr>
                                      <w:rFonts w:ascii="仿宋_GB2312" w:eastAsia="仿宋_GB2312" w:hAnsi="仿宋_GB2312" w:cs="仿宋_GB2312"/>
                                      <w:b/>
                                      <w:kern w:val="0"/>
                                      <w:sz w:val="24"/>
                                    </w:rPr>
                                  </w:pPr>
                                </w:p>
                              </w:tc>
                              <w:tc>
                                <w:tcPr>
                                  <w:tcW w:w="2080" w:type="dxa"/>
                                  <w:vAlign w:val="bottom"/>
                                </w:tcPr>
                                <w:p w14:paraId="224C00A2" w14:textId="77777777" w:rsidR="005B7D28" w:rsidRDefault="001C1F1B">
                                  <w:pPr>
                                    <w:widowControl/>
                                    <w:spacing w:line="360" w:lineRule="auto"/>
                                    <w:jc w:val="right"/>
                                    <w:rPr>
                                      <w:rFonts w:ascii="仿宋_GB2312" w:eastAsia="仿宋_GB2312" w:hAnsi="仿宋_GB2312" w:cs="仿宋_GB2312"/>
                                      <w:b/>
                                      <w:kern w:val="0"/>
                                      <w:sz w:val="24"/>
                                    </w:rPr>
                                  </w:pPr>
                                  <w:r>
                                    <w:rPr>
                                      <w:rFonts w:ascii="仿宋_GB2312" w:eastAsia="仿宋_GB2312" w:hAnsi="仿宋_GB2312" w:cs="仿宋_GB2312" w:hint="eastAsia"/>
                                      <w:b/>
                                      <w:kern w:val="0"/>
                                      <w:sz w:val="24"/>
                                    </w:rPr>
                                    <w:t>年</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月</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日</w:t>
                                  </w:r>
                                </w:p>
                              </w:tc>
                            </w:tr>
                            <w:tr w:rsidR="005B7D28" w14:paraId="06AB4D17" w14:textId="77777777">
                              <w:trPr>
                                <w:trHeight w:val="964"/>
                              </w:trPr>
                              <w:tc>
                                <w:tcPr>
                                  <w:tcW w:w="4478" w:type="dxa"/>
                                  <w:vAlign w:val="center"/>
                                </w:tcPr>
                                <w:p w14:paraId="01BCF2BF" w14:textId="77777777" w:rsidR="005B7D28" w:rsidRDefault="005B7D28">
                                  <w:pPr>
                                    <w:widowControl/>
                                    <w:spacing w:line="360" w:lineRule="auto"/>
                                    <w:jc w:val="center"/>
                                    <w:rPr>
                                      <w:rFonts w:ascii="仿宋_GB2312" w:eastAsia="仿宋_GB2312" w:hAnsi="仿宋_GB2312" w:cs="仿宋_GB2312"/>
                                      <w:b/>
                                      <w:kern w:val="0"/>
                                      <w:sz w:val="24"/>
                                    </w:rPr>
                                  </w:pPr>
                                </w:p>
                              </w:tc>
                              <w:tc>
                                <w:tcPr>
                                  <w:tcW w:w="2080" w:type="dxa"/>
                                  <w:vAlign w:val="bottom"/>
                                </w:tcPr>
                                <w:p w14:paraId="48B9457B" w14:textId="77777777" w:rsidR="005B7D28" w:rsidRDefault="001C1F1B">
                                  <w:pPr>
                                    <w:widowControl/>
                                    <w:spacing w:line="360" w:lineRule="auto"/>
                                    <w:jc w:val="right"/>
                                    <w:rPr>
                                      <w:rFonts w:ascii="仿宋_GB2312" w:eastAsia="仿宋_GB2312" w:hAnsi="仿宋_GB2312" w:cs="仿宋_GB2312"/>
                                      <w:b/>
                                      <w:kern w:val="0"/>
                                      <w:sz w:val="24"/>
                                    </w:rPr>
                                  </w:pPr>
                                  <w:r>
                                    <w:rPr>
                                      <w:rFonts w:ascii="仿宋_GB2312" w:eastAsia="仿宋_GB2312" w:hAnsi="仿宋_GB2312" w:cs="仿宋_GB2312" w:hint="eastAsia"/>
                                      <w:b/>
                                      <w:kern w:val="0"/>
                                      <w:sz w:val="24"/>
                                    </w:rPr>
                                    <w:t>年</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月</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日</w:t>
                                  </w:r>
                                </w:p>
                              </w:tc>
                            </w:tr>
                            <w:tr w:rsidR="005B7D28" w14:paraId="01DDA625" w14:textId="77777777">
                              <w:trPr>
                                <w:trHeight w:val="964"/>
                              </w:trPr>
                              <w:tc>
                                <w:tcPr>
                                  <w:tcW w:w="4478" w:type="dxa"/>
                                  <w:vAlign w:val="center"/>
                                </w:tcPr>
                                <w:p w14:paraId="74B927D2" w14:textId="77777777" w:rsidR="005B7D28" w:rsidRDefault="005B7D28">
                                  <w:pPr>
                                    <w:widowControl/>
                                    <w:spacing w:line="360" w:lineRule="auto"/>
                                    <w:jc w:val="center"/>
                                    <w:rPr>
                                      <w:rFonts w:ascii="仿宋_GB2312" w:eastAsia="仿宋_GB2312" w:hAnsi="仿宋_GB2312" w:cs="仿宋_GB2312"/>
                                      <w:b/>
                                      <w:kern w:val="0"/>
                                      <w:sz w:val="24"/>
                                    </w:rPr>
                                  </w:pPr>
                                </w:p>
                              </w:tc>
                              <w:tc>
                                <w:tcPr>
                                  <w:tcW w:w="2080" w:type="dxa"/>
                                  <w:vAlign w:val="bottom"/>
                                </w:tcPr>
                                <w:p w14:paraId="7E399387" w14:textId="77777777" w:rsidR="005B7D28" w:rsidRDefault="001C1F1B">
                                  <w:pPr>
                                    <w:widowControl/>
                                    <w:spacing w:line="360" w:lineRule="auto"/>
                                    <w:jc w:val="right"/>
                                    <w:rPr>
                                      <w:rFonts w:ascii="仿宋_GB2312" w:eastAsia="仿宋_GB2312" w:hAnsi="仿宋_GB2312" w:cs="仿宋_GB2312"/>
                                      <w:b/>
                                      <w:kern w:val="0"/>
                                      <w:sz w:val="24"/>
                                    </w:rPr>
                                  </w:pPr>
                                  <w:r>
                                    <w:rPr>
                                      <w:rFonts w:ascii="仿宋_GB2312" w:eastAsia="仿宋_GB2312" w:hAnsi="仿宋_GB2312" w:cs="仿宋_GB2312" w:hint="eastAsia"/>
                                      <w:b/>
                                      <w:kern w:val="0"/>
                                      <w:sz w:val="24"/>
                                    </w:rPr>
                                    <w:t>年</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月</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日</w:t>
                                  </w:r>
                                </w:p>
                              </w:tc>
                            </w:tr>
                            <w:tr w:rsidR="005B7D28" w14:paraId="4DF66A45" w14:textId="77777777">
                              <w:trPr>
                                <w:trHeight w:val="964"/>
                              </w:trPr>
                              <w:tc>
                                <w:tcPr>
                                  <w:tcW w:w="4478" w:type="dxa"/>
                                  <w:vAlign w:val="center"/>
                                </w:tcPr>
                                <w:p w14:paraId="2F3B95E9" w14:textId="77777777" w:rsidR="005B7D28" w:rsidRDefault="005B7D28">
                                  <w:pPr>
                                    <w:widowControl/>
                                    <w:spacing w:line="360" w:lineRule="auto"/>
                                    <w:jc w:val="center"/>
                                    <w:rPr>
                                      <w:rFonts w:ascii="仿宋_GB2312" w:eastAsia="仿宋_GB2312" w:hAnsi="仿宋_GB2312" w:cs="仿宋_GB2312"/>
                                      <w:b/>
                                      <w:kern w:val="0"/>
                                      <w:sz w:val="24"/>
                                    </w:rPr>
                                  </w:pPr>
                                </w:p>
                              </w:tc>
                              <w:tc>
                                <w:tcPr>
                                  <w:tcW w:w="2080" w:type="dxa"/>
                                  <w:vAlign w:val="bottom"/>
                                </w:tcPr>
                                <w:p w14:paraId="1BF2D587" w14:textId="77777777" w:rsidR="005B7D28" w:rsidRDefault="001C1F1B">
                                  <w:pPr>
                                    <w:widowControl/>
                                    <w:spacing w:line="360" w:lineRule="auto"/>
                                    <w:jc w:val="right"/>
                                    <w:rPr>
                                      <w:rFonts w:ascii="仿宋_GB2312" w:eastAsia="仿宋_GB2312" w:hAnsi="仿宋_GB2312" w:cs="仿宋_GB2312"/>
                                      <w:b/>
                                      <w:kern w:val="0"/>
                                      <w:sz w:val="24"/>
                                    </w:rPr>
                                  </w:pPr>
                                  <w:r>
                                    <w:rPr>
                                      <w:rFonts w:ascii="仿宋_GB2312" w:eastAsia="仿宋_GB2312" w:hAnsi="仿宋_GB2312" w:cs="仿宋_GB2312" w:hint="eastAsia"/>
                                      <w:b/>
                                      <w:kern w:val="0"/>
                                      <w:sz w:val="24"/>
                                    </w:rPr>
                                    <w:t>年</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月</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日</w:t>
                                  </w:r>
                                </w:p>
                              </w:tc>
                            </w:tr>
                            <w:tr w:rsidR="005B7D28" w14:paraId="2A278997" w14:textId="77777777">
                              <w:trPr>
                                <w:trHeight w:val="964"/>
                              </w:trPr>
                              <w:tc>
                                <w:tcPr>
                                  <w:tcW w:w="4478" w:type="dxa"/>
                                  <w:vAlign w:val="center"/>
                                </w:tcPr>
                                <w:p w14:paraId="0157A4D3" w14:textId="77777777" w:rsidR="005B7D28" w:rsidRDefault="005B7D28">
                                  <w:pPr>
                                    <w:widowControl/>
                                    <w:spacing w:line="360" w:lineRule="auto"/>
                                    <w:jc w:val="center"/>
                                    <w:rPr>
                                      <w:rFonts w:ascii="仿宋_GB2312" w:eastAsia="仿宋_GB2312" w:hAnsi="仿宋_GB2312" w:cs="仿宋_GB2312"/>
                                      <w:b/>
                                      <w:kern w:val="0"/>
                                      <w:sz w:val="24"/>
                                    </w:rPr>
                                  </w:pPr>
                                </w:p>
                              </w:tc>
                              <w:tc>
                                <w:tcPr>
                                  <w:tcW w:w="2080" w:type="dxa"/>
                                  <w:vAlign w:val="bottom"/>
                                </w:tcPr>
                                <w:p w14:paraId="1A5AD845" w14:textId="77777777" w:rsidR="005B7D28" w:rsidRDefault="001C1F1B">
                                  <w:pPr>
                                    <w:widowControl/>
                                    <w:spacing w:line="360" w:lineRule="auto"/>
                                    <w:jc w:val="right"/>
                                    <w:rPr>
                                      <w:rFonts w:ascii="仿宋_GB2312" w:eastAsia="仿宋_GB2312" w:hAnsi="仿宋_GB2312" w:cs="仿宋_GB2312"/>
                                      <w:b/>
                                      <w:kern w:val="0"/>
                                      <w:sz w:val="24"/>
                                    </w:rPr>
                                  </w:pPr>
                                  <w:r>
                                    <w:rPr>
                                      <w:rFonts w:ascii="仿宋_GB2312" w:eastAsia="仿宋_GB2312" w:hAnsi="仿宋_GB2312" w:cs="仿宋_GB2312" w:hint="eastAsia"/>
                                      <w:b/>
                                      <w:kern w:val="0"/>
                                      <w:sz w:val="24"/>
                                    </w:rPr>
                                    <w:t>年</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月</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日</w:t>
                                  </w:r>
                                </w:p>
                              </w:tc>
                            </w:tr>
                            <w:tr w:rsidR="005B7D28" w14:paraId="78BE51A0" w14:textId="77777777">
                              <w:trPr>
                                <w:trHeight w:val="964"/>
                              </w:trPr>
                              <w:tc>
                                <w:tcPr>
                                  <w:tcW w:w="4478" w:type="dxa"/>
                                  <w:vAlign w:val="center"/>
                                </w:tcPr>
                                <w:p w14:paraId="49D61F83" w14:textId="77777777" w:rsidR="005B7D28" w:rsidRDefault="005B7D28">
                                  <w:pPr>
                                    <w:widowControl/>
                                    <w:spacing w:line="360" w:lineRule="auto"/>
                                    <w:jc w:val="center"/>
                                    <w:rPr>
                                      <w:rFonts w:ascii="仿宋_GB2312" w:eastAsia="仿宋_GB2312" w:hAnsi="仿宋_GB2312" w:cs="仿宋_GB2312"/>
                                      <w:b/>
                                      <w:kern w:val="0"/>
                                      <w:sz w:val="24"/>
                                    </w:rPr>
                                  </w:pPr>
                                </w:p>
                              </w:tc>
                              <w:tc>
                                <w:tcPr>
                                  <w:tcW w:w="2080" w:type="dxa"/>
                                  <w:vAlign w:val="bottom"/>
                                </w:tcPr>
                                <w:p w14:paraId="3683C8E2" w14:textId="77777777" w:rsidR="005B7D28" w:rsidRDefault="001C1F1B">
                                  <w:pPr>
                                    <w:widowControl/>
                                    <w:spacing w:line="360" w:lineRule="auto"/>
                                    <w:jc w:val="right"/>
                                    <w:rPr>
                                      <w:rFonts w:ascii="仿宋_GB2312" w:eastAsia="仿宋_GB2312" w:hAnsi="仿宋_GB2312" w:cs="仿宋_GB2312"/>
                                      <w:b/>
                                      <w:kern w:val="0"/>
                                      <w:sz w:val="24"/>
                                    </w:rPr>
                                  </w:pPr>
                                  <w:r>
                                    <w:rPr>
                                      <w:rFonts w:ascii="仿宋_GB2312" w:eastAsia="仿宋_GB2312" w:hAnsi="仿宋_GB2312" w:cs="仿宋_GB2312" w:hint="eastAsia"/>
                                      <w:b/>
                                      <w:kern w:val="0"/>
                                      <w:sz w:val="24"/>
                                    </w:rPr>
                                    <w:t>年</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月</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日</w:t>
                                  </w:r>
                                </w:p>
                              </w:tc>
                            </w:tr>
                          </w:tbl>
                          <w:p w14:paraId="384E6AED" w14:textId="77777777" w:rsidR="005B7D28" w:rsidRDefault="001C1F1B">
                            <w:pPr>
                              <w:widowControl/>
                              <w:spacing w:line="360" w:lineRule="auto"/>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第</w:t>
                            </w:r>
                            <w:r>
                              <w:rPr>
                                <w:rFonts w:ascii="仿宋_GB2312" w:eastAsia="仿宋_GB2312" w:hAnsi="仿宋_GB2312" w:cs="仿宋_GB2312" w:hint="eastAsia"/>
                                <w:b/>
                                <w:kern w:val="0"/>
                                <w:sz w:val="24"/>
                              </w:rPr>
                              <w:t>7</w:t>
                            </w:r>
                            <w:r>
                              <w:rPr>
                                <w:rFonts w:ascii="仿宋_GB2312" w:eastAsia="仿宋_GB2312" w:hAnsi="仿宋_GB2312" w:cs="仿宋_GB2312" w:hint="eastAsia"/>
                                <w:b/>
                                <w:kern w:val="0"/>
                                <w:sz w:val="24"/>
                              </w:rPr>
                              <w:t>页</w:t>
                            </w:r>
                          </w:p>
                          <w:p w14:paraId="3368CD0E" w14:textId="77777777" w:rsidR="005B7D28" w:rsidRDefault="005B7D28">
                            <w:pPr>
                              <w:rPr>
                                <w:rFonts w:ascii="仿宋_GB2312" w:eastAsia="仿宋_GB2312" w:hAnsi="仿宋_GB2312" w:cs="仿宋_GB2312"/>
                              </w:rPr>
                            </w:pPr>
                          </w:p>
                        </w:txbxContent>
                      </wps:txbx>
                      <wps:bodyPr wrap="square" upright="1"/>
                    </wps:wsp>
                  </a:graphicData>
                </a:graphic>
              </wp:anchor>
            </w:drawing>
          </mc:Choice>
          <mc:Fallback>
            <w:pict>
              <v:shape w14:anchorId="77DC7EED" id="文本框 14" o:spid="_x0000_s1031" type="#_x0000_t202" style="position:absolute;left:0;text-align:left;margin-left:5.25pt;margin-top:19.2pt;width:336.85pt;height:433.75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3JAQIAAP8DAAAOAAAAZHJzL2Uyb0RvYy54bWysU82O0zAQviPxDpbvNGnZ7G6jpitBKRcE&#10;SAsPMLWdxJL/sN0mfQF4A05cuO9z9TkYu90uC5cVIgdnPB5/M/N9nsXNqBXZCR+kNQ2dTkpKhGGW&#10;S9M19POn9YtrSkIEw0FZIxq6F4HeLJ8/WwyuFjPbW8WFJwhiQj24hvYxurooAuuFhjCxThg8bK3X&#10;EHHru4J7GBBdq2JWlpfFYD133jIRAnpXx0O6zPhtK1j80LZBRKIairXFvPq8btJaLBdQdx5cL9mp&#10;DPiHKjRIg0nPUCuIQLZe/gWlJfM22DZOmNWFbVvJRO4Bu5mWf3Rz24MTuRckJ7gzTeH/wbL3u4+e&#10;SN7Ql5QY0CjR4fu3w4+7w8+vZHqR+BlcqDHs1mFgHF/ZEXW+9wd0prbH1uv0x4YIniPT+zO7YoyE&#10;ofNidnU1n1eUMDyrqvL6clYlnOLhuvMhvhVWk2Q01KN8mVXYvQvxGHofkrIFqyRfS6Xyxneb18qT&#10;HaDU6/yd0B+FKUOGhs4rzE0Y4ItrFUQ0tUMOgulyvkc3wtOAU2ErCP2xgIyQ8kOtZRQ+W70A/sZw&#10;EvcOeTY4EDQVowWnRAmcn2TlyAhSPSUSuVMGKUwaHbVIVhw3Y9Y085s8G8v3KN+ADx27/LIFj6m3&#10;zsuuR56znBkDX1kW5DQR6Rn/vs+ZHuZ2+QsAAP//AwBQSwMEFAAGAAgAAAAhAG6E+lzeAAAACQEA&#10;AA8AAABkcnMvZG93bnJldi54bWxMj8FOwzAQRO9I/IO1SFwQtQltlYY4VVWBOLdw4ebG2yQiXiex&#10;26R8PcuJHkczmnmTryfXijMOofGk4WmmQCCV3jZUafj8eHtMQYRoyJrWE2q4YIB1cXuTm8z6kXZ4&#10;3sdKcAmFzGioY+wyKUNZozNh5jsk9o5+cCayHCppBzNyuWtlotRSOtMQL9Smw22N5ff+5DT48fXi&#10;PPYqefj6ce/bTb87Jr3W93fT5gVExCn+h+EPn9GhYKaDP5ENomWtFpzU8JzOQbC/TOcJiIOGlVqs&#10;QBa5vH5Q/AIAAP//AwBQSwECLQAUAAYACAAAACEAtoM4kv4AAADhAQAAEwAAAAAAAAAAAAAAAAAA&#10;AAAAW0NvbnRlbnRfVHlwZXNdLnhtbFBLAQItABQABgAIAAAAIQA4/SH/1gAAAJQBAAALAAAAAAAA&#10;AAAAAAAAAC8BAABfcmVscy8ucmVsc1BLAQItABQABgAIAAAAIQCGUd3JAQIAAP8DAAAOAAAAAAAA&#10;AAAAAAAAAC4CAABkcnMvZTJvRG9jLnhtbFBLAQItABQABgAIAAAAIQBuhPpc3gAAAAkBAAAPAAAA&#10;AAAAAAAAAAAAAFsEAABkcnMvZG93bnJldi54bWxQSwUGAAAAAAQABADzAAAAZgUAAAAA&#10;" strokecolor="white">
                <v:textbox>
                  <w:txbxContent>
                    <w:p w14:paraId="5D8B36A0" w14:textId="77777777" w:rsidR="005B7D28" w:rsidRDefault="001C1F1B">
                      <w:pPr>
                        <w:widowControl/>
                        <w:spacing w:line="360" w:lineRule="auto"/>
                        <w:ind w:left="480" w:right="200" w:hanging="480"/>
                        <w:jc w:val="center"/>
                        <w:rPr>
                          <w:rFonts w:ascii="仿宋_GB2312" w:hAnsi="Calibri"/>
                          <w:b/>
                          <w:kern w:val="0"/>
                          <w:sz w:val="24"/>
                        </w:rPr>
                      </w:pPr>
                      <w:r>
                        <w:rPr>
                          <w:rFonts w:ascii="华文中宋" w:eastAsia="华文中宋" w:hAnsi="华文中宋" w:cs="华文中宋" w:hint="eastAsia"/>
                          <w:b/>
                          <w:kern w:val="0"/>
                          <w:sz w:val="30"/>
                          <w:szCs w:val="30"/>
                        </w:rPr>
                        <w:t>增加业务范围记录</w:t>
                      </w:r>
                    </w:p>
                    <w:tbl>
                      <w:tblPr>
                        <w:tblW w:w="6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8"/>
                        <w:gridCol w:w="2080"/>
                      </w:tblGrid>
                      <w:tr w:rsidR="005B7D28" w14:paraId="5EA7D2AD" w14:textId="77777777">
                        <w:trPr>
                          <w:trHeight w:val="964"/>
                        </w:trPr>
                        <w:tc>
                          <w:tcPr>
                            <w:tcW w:w="4478" w:type="dxa"/>
                            <w:vAlign w:val="center"/>
                          </w:tcPr>
                          <w:p w14:paraId="40BB6DFE" w14:textId="77777777" w:rsidR="005B7D28" w:rsidRDefault="001C1F1B">
                            <w:pPr>
                              <w:widowControl/>
                              <w:spacing w:line="360" w:lineRule="auto"/>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增加的业务范围</w:t>
                            </w:r>
                          </w:p>
                        </w:tc>
                        <w:tc>
                          <w:tcPr>
                            <w:tcW w:w="2080" w:type="dxa"/>
                            <w:vAlign w:val="center"/>
                          </w:tcPr>
                          <w:p w14:paraId="71778941" w14:textId="77777777" w:rsidR="005B7D28" w:rsidRDefault="001C1F1B">
                            <w:pPr>
                              <w:widowControl/>
                              <w:spacing w:line="360" w:lineRule="auto"/>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批准日期</w:t>
                            </w:r>
                          </w:p>
                          <w:p w14:paraId="11D9769B" w14:textId="77777777" w:rsidR="005B7D28" w:rsidRDefault="001C1F1B">
                            <w:pPr>
                              <w:widowControl/>
                              <w:spacing w:line="360" w:lineRule="auto"/>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（盖章）</w:t>
                            </w:r>
                          </w:p>
                        </w:tc>
                      </w:tr>
                      <w:tr w:rsidR="005B7D28" w14:paraId="58C1112E" w14:textId="77777777">
                        <w:trPr>
                          <w:trHeight w:val="964"/>
                        </w:trPr>
                        <w:tc>
                          <w:tcPr>
                            <w:tcW w:w="4478" w:type="dxa"/>
                            <w:vAlign w:val="center"/>
                          </w:tcPr>
                          <w:p w14:paraId="674A23CB" w14:textId="77777777" w:rsidR="005B7D28" w:rsidRDefault="005B7D28">
                            <w:pPr>
                              <w:widowControl/>
                              <w:spacing w:line="360" w:lineRule="auto"/>
                              <w:jc w:val="center"/>
                              <w:rPr>
                                <w:rFonts w:ascii="仿宋_GB2312" w:eastAsia="仿宋_GB2312" w:hAnsi="仿宋_GB2312" w:cs="仿宋_GB2312"/>
                                <w:b/>
                                <w:kern w:val="0"/>
                                <w:sz w:val="24"/>
                              </w:rPr>
                            </w:pPr>
                          </w:p>
                        </w:tc>
                        <w:tc>
                          <w:tcPr>
                            <w:tcW w:w="2080" w:type="dxa"/>
                            <w:vAlign w:val="bottom"/>
                          </w:tcPr>
                          <w:p w14:paraId="224C00A2" w14:textId="77777777" w:rsidR="005B7D28" w:rsidRDefault="001C1F1B">
                            <w:pPr>
                              <w:widowControl/>
                              <w:spacing w:line="360" w:lineRule="auto"/>
                              <w:jc w:val="right"/>
                              <w:rPr>
                                <w:rFonts w:ascii="仿宋_GB2312" w:eastAsia="仿宋_GB2312" w:hAnsi="仿宋_GB2312" w:cs="仿宋_GB2312"/>
                                <w:b/>
                                <w:kern w:val="0"/>
                                <w:sz w:val="24"/>
                              </w:rPr>
                            </w:pPr>
                            <w:r>
                              <w:rPr>
                                <w:rFonts w:ascii="仿宋_GB2312" w:eastAsia="仿宋_GB2312" w:hAnsi="仿宋_GB2312" w:cs="仿宋_GB2312" w:hint="eastAsia"/>
                                <w:b/>
                                <w:kern w:val="0"/>
                                <w:sz w:val="24"/>
                              </w:rPr>
                              <w:t>年</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月</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日</w:t>
                            </w:r>
                          </w:p>
                        </w:tc>
                      </w:tr>
                      <w:tr w:rsidR="005B7D28" w14:paraId="06AB4D17" w14:textId="77777777">
                        <w:trPr>
                          <w:trHeight w:val="964"/>
                        </w:trPr>
                        <w:tc>
                          <w:tcPr>
                            <w:tcW w:w="4478" w:type="dxa"/>
                            <w:vAlign w:val="center"/>
                          </w:tcPr>
                          <w:p w14:paraId="01BCF2BF" w14:textId="77777777" w:rsidR="005B7D28" w:rsidRDefault="005B7D28">
                            <w:pPr>
                              <w:widowControl/>
                              <w:spacing w:line="360" w:lineRule="auto"/>
                              <w:jc w:val="center"/>
                              <w:rPr>
                                <w:rFonts w:ascii="仿宋_GB2312" w:eastAsia="仿宋_GB2312" w:hAnsi="仿宋_GB2312" w:cs="仿宋_GB2312"/>
                                <w:b/>
                                <w:kern w:val="0"/>
                                <w:sz w:val="24"/>
                              </w:rPr>
                            </w:pPr>
                          </w:p>
                        </w:tc>
                        <w:tc>
                          <w:tcPr>
                            <w:tcW w:w="2080" w:type="dxa"/>
                            <w:vAlign w:val="bottom"/>
                          </w:tcPr>
                          <w:p w14:paraId="48B9457B" w14:textId="77777777" w:rsidR="005B7D28" w:rsidRDefault="001C1F1B">
                            <w:pPr>
                              <w:widowControl/>
                              <w:spacing w:line="360" w:lineRule="auto"/>
                              <w:jc w:val="right"/>
                              <w:rPr>
                                <w:rFonts w:ascii="仿宋_GB2312" w:eastAsia="仿宋_GB2312" w:hAnsi="仿宋_GB2312" w:cs="仿宋_GB2312"/>
                                <w:b/>
                                <w:kern w:val="0"/>
                                <w:sz w:val="24"/>
                              </w:rPr>
                            </w:pPr>
                            <w:r>
                              <w:rPr>
                                <w:rFonts w:ascii="仿宋_GB2312" w:eastAsia="仿宋_GB2312" w:hAnsi="仿宋_GB2312" w:cs="仿宋_GB2312" w:hint="eastAsia"/>
                                <w:b/>
                                <w:kern w:val="0"/>
                                <w:sz w:val="24"/>
                              </w:rPr>
                              <w:t>年</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月</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日</w:t>
                            </w:r>
                          </w:p>
                        </w:tc>
                      </w:tr>
                      <w:tr w:rsidR="005B7D28" w14:paraId="01DDA625" w14:textId="77777777">
                        <w:trPr>
                          <w:trHeight w:val="964"/>
                        </w:trPr>
                        <w:tc>
                          <w:tcPr>
                            <w:tcW w:w="4478" w:type="dxa"/>
                            <w:vAlign w:val="center"/>
                          </w:tcPr>
                          <w:p w14:paraId="74B927D2" w14:textId="77777777" w:rsidR="005B7D28" w:rsidRDefault="005B7D28">
                            <w:pPr>
                              <w:widowControl/>
                              <w:spacing w:line="360" w:lineRule="auto"/>
                              <w:jc w:val="center"/>
                              <w:rPr>
                                <w:rFonts w:ascii="仿宋_GB2312" w:eastAsia="仿宋_GB2312" w:hAnsi="仿宋_GB2312" w:cs="仿宋_GB2312"/>
                                <w:b/>
                                <w:kern w:val="0"/>
                                <w:sz w:val="24"/>
                              </w:rPr>
                            </w:pPr>
                          </w:p>
                        </w:tc>
                        <w:tc>
                          <w:tcPr>
                            <w:tcW w:w="2080" w:type="dxa"/>
                            <w:vAlign w:val="bottom"/>
                          </w:tcPr>
                          <w:p w14:paraId="7E399387" w14:textId="77777777" w:rsidR="005B7D28" w:rsidRDefault="001C1F1B">
                            <w:pPr>
                              <w:widowControl/>
                              <w:spacing w:line="360" w:lineRule="auto"/>
                              <w:jc w:val="right"/>
                              <w:rPr>
                                <w:rFonts w:ascii="仿宋_GB2312" w:eastAsia="仿宋_GB2312" w:hAnsi="仿宋_GB2312" w:cs="仿宋_GB2312"/>
                                <w:b/>
                                <w:kern w:val="0"/>
                                <w:sz w:val="24"/>
                              </w:rPr>
                            </w:pPr>
                            <w:r>
                              <w:rPr>
                                <w:rFonts w:ascii="仿宋_GB2312" w:eastAsia="仿宋_GB2312" w:hAnsi="仿宋_GB2312" w:cs="仿宋_GB2312" w:hint="eastAsia"/>
                                <w:b/>
                                <w:kern w:val="0"/>
                                <w:sz w:val="24"/>
                              </w:rPr>
                              <w:t>年</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月</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日</w:t>
                            </w:r>
                          </w:p>
                        </w:tc>
                      </w:tr>
                      <w:tr w:rsidR="005B7D28" w14:paraId="4DF66A45" w14:textId="77777777">
                        <w:trPr>
                          <w:trHeight w:val="964"/>
                        </w:trPr>
                        <w:tc>
                          <w:tcPr>
                            <w:tcW w:w="4478" w:type="dxa"/>
                            <w:vAlign w:val="center"/>
                          </w:tcPr>
                          <w:p w14:paraId="2F3B95E9" w14:textId="77777777" w:rsidR="005B7D28" w:rsidRDefault="005B7D28">
                            <w:pPr>
                              <w:widowControl/>
                              <w:spacing w:line="360" w:lineRule="auto"/>
                              <w:jc w:val="center"/>
                              <w:rPr>
                                <w:rFonts w:ascii="仿宋_GB2312" w:eastAsia="仿宋_GB2312" w:hAnsi="仿宋_GB2312" w:cs="仿宋_GB2312"/>
                                <w:b/>
                                <w:kern w:val="0"/>
                                <w:sz w:val="24"/>
                              </w:rPr>
                            </w:pPr>
                          </w:p>
                        </w:tc>
                        <w:tc>
                          <w:tcPr>
                            <w:tcW w:w="2080" w:type="dxa"/>
                            <w:vAlign w:val="bottom"/>
                          </w:tcPr>
                          <w:p w14:paraId="1BF2D587" w14:textId="77777777" w:rsidR="005B7D28" w:rsidRDefault="001C1F1B">
                            <w:pPr>
                              <w:widowControl/>
                              <w:spacing w:line="360" w:lineRule="auto"/>
                              <w:jc w:val="right"/>
                              <w:rPr>
                                <w:rFonts w:ascii="仿宋_GB2312" w:eastAsia="仿宋_GB2312" w:hAnsi="仿宋_GB2312" w:cs="仿宋_GB2312"/>
                                <w:b/>
                                <w:kern w:val="0"/>
                                <w:sz w:val="24"/>
                              </w:rPr>
                            </w:pPr>
                            <w:r>
                              <w:rPr>
                                <w:rFonts w:ascii="仿宋_GB2312" w:eastAsia="仿宋_GB2312" w:hAnsi="仿宋_GB2312" w:cs="仿宋_GB2312" w:hint="eastAsia"/>
                                <w:b/>
                                <w:kern w:val="0"/>
                                <w:sz w:val="24"/>
                              </w:rPr>
                              <w:t>年</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月</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日</w:t>
                            </w:r>
                          </w:p>
                        </w:tc>
                      </w:tr>
                      <w:tr w:rsidR="005B7D28" w14:paraId="2A278997" w14:textId="77777777">
                        <w:trPr>
                          <w:trHeight w:val="964"/>
                        </w:trPr>
                        <w:tc>
                          <w:tcPr>
                            <w:tcW w:w="4478" w:type="dxa"/>
                            <w:vAlign w:val="center"/>
                          </w:tcPr>
                          <w:p w14:paraId="0157A4D3" w14:textId="77777777" w:rsidR="005B7D28" w:rsidRDefault="005B7D28">
                            <w:pPr>
                              <w:widowControl/>
                              <w:spacing w:line="360" w:lineRule="auto"/>
                              <w:jc w:val="center"/>
                              <w:rPr>
                                <w:rFonts w:ascii="仿宋_GB2312" w:eastAsia="仿宋_GB2312" w:hAnsi="仿宋_GB2312" w:cs="仿宋_GB2312"/>
                                <w:b/>
                                <w:kern w:val="0"/>
                                <w:sz w:val="24"/>
                              </w:rPr>
                            </w:pPr>
                          </w:p>
                        </w:tc>
                        <w:tc>
                          <w:tcPr>
                            <w:tcW w:w="2080" w:type="dxa"/>
                            <w:vAlign w:val="bottom"/>
                          </w:tcPr>
                          <w:p w14:paraId="1A5AD845" w14:textId="77777777" w:rsidR="005B7D28" w:rsidRDefault="001C1F1B">
                            <w:pPr>
                              <w:widowControl/>
                              <w:spacing w:line="360" w:lineRule="auto"/>
                              <w:jc w:val="right"/>
                              <w:rPr>
                                <w:rFonts w:ascii="仿宋_GB2312" w:eastAsia="仿宋_GB2312" w:hAnsi="仿宋_GB2312" w:cs="仿宋_GB2312"/>
                                <w:b/>
                                <w:kern w:val="0"/>
                                <w:sz w:val="24"/>
                              </w:rPr>
                            </w:pPr>
                            <w:r>
                              <w:rPr>
                                <w:rFonts w:ascii="仿宋_GB2312" w:eastAsia="仿宋_GB2312" w:hAnsi="仿宋_GB2312" w:cs="仿宋_GB2312" w:hint="eastAsia"/>
                                <w:b/>
                                <w:kern w:val="0"/>
                                <w:sz w:val="24"/>
                              </w:rPr>
                              <w:t>年</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月</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日</w:t>
                            </w:r>
                          </w:p>
                        </w:tc>
                      </w:tr>
                      <w:tr w:rsidR="005B7D28" w14:paraId="78BE51A0" w14:textId="77777777">
                        <w:trPr>
                          <w:trHeight w:val="964"/>
                        </w:trPr>
                        <w:tc>
                          <w:tcPr>
                            <w:tcW w:w="4478" w:type="dxa"/>
                            <w:vAlign w:val="center"/>
                          </w:tcPr>
                          <w:p w14:paraId="49D61F83" w14:textId="77777777" w:rsidR="005B7D28" w:rsidRDefault="005B7D28">
                            <w:pPr>
                              <w:widowControl/>
                              <w:spacing w:line="360" w:lineRule="auto"/>
                              <w:jc w:val="center"/>
                              <w:rPr>
                                <w:rFonts w:ascii="仿宋_GB2312" w:eastAsia="仿宋_GB2312" w:hAnsi="仿宋_GB2312" w:cs="仿宋_GB2312"/>
                                <w:b/>
                                <w:kern w:val="0"/>
                                <w:sz w:val="24"/>
                              </w:rPr>
                            </w:pPr>
                          </w:p>
                        </w:tc>
                        <w:tc>
                          <w:tcPr>
                            <w:tcW w:w="2080" w:type="dxa"/>
                            <w:vAlign w:val="bottom"/>
                          </w:tcPr>
                          <w:p w14:paraId="3683C8E2" w14:textId="77777777" w:rsidR="005B7D28" w:rsidRDefault="001C1F1B">
                            <w:pPr>
                              <w:widowControl/>
                              <w:spacing w:line="360" w:lineRule="auto"/>
                              <w:jc w:val="right"/>
                              <w:rPr>
                                <w:rFonts w:ascii="仿宋_GB2312" w:eastAsia="仿宋_GB2312" w:hAnsi="仿宋_GB2312" w:cs="仿宋_GB2312"/>
                                <w:b/>
                                <w:kern w:val="0"/>
                                <w:sz w:val="24"/>
                              </w:rPr>
                            </w:pPr>
                            <w:r>
                              <w:rPr>
                                <w:rFonts w:ascii="仿宋_GB2312" w:eastAsia="仿宋_GB2312" w:hAnsi="仿宋_GB2312" w:cs="仿宋_GB2312" w:hint="eastAsia"/>
                                <w:b/>
                                <w:kern w:val="0"/>
                                <w:sz w:val="24"/>
                              </w:rPr>
                              <w:t>年</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月</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日</w:t>
                            </w:r>
                          </w:p>
                        </w:tc>
                      </w:tr>
                    </w:tbl>
                    <w:p w14:paraId="384E6AED" w14:textId="77777777" w:rsidR="005B7D28" w:rsidRDefault="001C1F1B">
                      <w:pPr>
                        <w:widowControl/>
                        <w:spacing w:line="360" w:lineRule="auto"/>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第</w:t>
                      </w:r>
                      <w:r>
                        <w:rPr>
                          <w:rFonts w:ascii="仿宋_GB2312" w:eastAsia="仿宋_GB2312" w:hAnsi="仿宋_GB2312" w:cs="仿宋_GB2312" w:hint="eastAsia"/>
                          <w:b/>
                          <w:kern w:val="0"/>
                          <w:sz w:val="24"/>
                        </w:rPr>
                        <w:t>7</w:t>
                      </w:r>
                      <w:r>
                        <w:rPr>
                          <w:rFonts w:ascii="仿宋_GB2312" w:eastAsia="仿宋_GB2312" w:hAnsi="仿宋_GB2312" w:cs="仿宋_GB2312" w:hint="eastAsia"/>
                          <w:b/>
                          <w:kern w:val="0"/>
                          <w:sz w:val="24"/>
                        </w:rPr>
                        <w:t>页</w:t>
                      </w:r>
                    </w:p>
                    <w:p w14:paraId="3368CD0E" w14:textId="77777777" w:rsidR="005B7D28" w:rsidRDefault="005B7D28">
                      <w:pPr>
                        <w:rPr>
                          <w:rFonts w:ascii="仿宋_GB2312" w:eastAsia="仿宋_GB2312" w:hAnsi="仿宋_GB2312" w:cs="仿宋_GB2312"/>
                        </w:rPr>
                      </w:pPr>
                    </w:p>
                  </w:txbxContent>
                </v:textbox>
              </v:shape>
            </w:pict>
          </mc:Fallback>
        </mc:AlternateContent>
      </w:r>
    </w:p>
    <w:p w14:paraId="59C72ACC" w14:textId="77777777" w:rsidR="005B7D28" w:rsidRDefault="005B7D28">
      <w:pPr>
        <w:jc w:val="center"/>
        <w:rPr>
          <w:rFonts w:eastAsia="华文中宋"/>
          <w:sz w:val="36"/>
          <w:szCs w:val="36"/>
        </w:rPr>
      </w:pPr>
    </w:p>
    <w:p w14:paraId="48C1B152" w14:textId="77777777" w:rsidR="005B7D28" w:rsidRDefault="005B7D28">
      <w:pPr>
        <w:jc w:val="center"/>
        <w:rPr>
          <w:rFonts w:eastAsia="华文中宋"/>
          <w:sz w:val="36"/>
          <w:szCs w:val="36"/>
        </w:rPr>
      </w:pPr>
    </w:p>
    <w:p w14:paraId="49BC6F21" w14:textId="77777777" w:rsidR="005B7D28" w:rsidRDefault="005B7D28">
      <w:pPr>
        <w:jc w:val="center"/>
        <w:rPr>
          <w:rFonts w:eastAsia="华文中宋"/>
          <w:sz w:val="36"/>
          <w:szCs w:val="36"/>
        </w:rPr>
      </w:pPr>
    </w:p>
    <w:p w14:paraId="5D0024BF" w14:textId="77777777" w:rsidR="005B7D28" w:rsidRDefault="005B7D28">
      <w:pPr>
        <w:jc w:val="center"/>
        <w:rPr>
          <w:rFonts w:eastAsia="华文中宋"/>
          <w:sz w:val="36"/>
          <w:szCs w:val="36"/>
        </w:rPr>
      </w:pPr>
    </w:p>
    <w:p w14:paraId="698E9278" w14:textId="77777777" w:rsidR="005B7D28" w:rsidRDefault="005B7D28">
      <w:pPr>
        <w:jc w:val="center"/>
        <w:rPr>
          <w:rFonts w:eastAsia="华文中宋"/>
          <w:sz w:val="36"/>
          <w:szCs w:val="36"/>
        </w:rPr>
      </w:pPr>
    </w:p>
    <w:p w14:paraId="1D95F2B1" w14:textId="77777777" w:rsidR="005B7D28" w:rsidRDefault="005B7D28">
      <w:pPr>
        <w:rPr>
          <w:rFonts w:eastAsia="华文中宋"/>
          <w:sz w:val="36"/>
          <w:szCs w:val="36"/>
        </w:rPr>
        <w:sectPr w:rsidR="005B7D28">
          <w:pgSz w:w="16838" w:h="11906" w:orient="landscape"/>
          <w:pgMar w:top="1797" w:right="1440" w:bottom="1797" w:left="1440" w:header="851" w:footer="992" w:gutter="0"/>
          <w:cols w:space="720"/>
          <w:docGrid w:type="lines" w:linePitch="312"/>
        </w:sectPr>
      </w:pPr>
    </w:p>
    <w:p w14:paraId="1C8C35C3" w14:textId="77777777" w:rsidR="005B7D28" w:rsidRDefault="001C1F1B">
      <w:pPr>
        <w:widowControl/>
        <w:spacing w:line="360" w:lineRule="auto"/>
        <w:ind w:right="200"/>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hint="eastAsia"/>
          <w:bCs/>
          <w:kern w:val="0"/>
          <w:sz w:val="36"/>
          <w:szCs w:val="36"/>
        </w:rPr>
        <w:lastRenderedPageBreak/>
        <w:t>资质证书（正本、副本）填写说明</w:t>
      </w:r>
    </w:p>
    <w:p w14:paraId="49F73BED" w14:textId="77777777" w:rsidR="005B7D28" w:rsidRDefault="005B7D28">
      <w:pPr>
        <w:tabs>
          <w:tab w:val="center" w:pos="4153"/>
          <w:tab w:val="right" w:pos="8306"/>
        </w:tabs>
        <w:snapToGrid w:val="0"/>
        <w:jc w:val="left"/>
        <w:rPr>
          <w:rFonts w:ascii="Calibri" w:eastAsia="宋体" w:hAnsi="Calibri"/>
          <w:sz w:val="18"/>
          <w:szCs w:val="18"/>
        </w:rPr>
      </w:pPr>
    </w:p>
    <w:p w14:paraId="2CC2D4E1" w14:textId="77777777" w:rsidR="005B7D28" w:rsidRDefault="001C1F1B">
      <w:pPr>
        <w:widowControl/>
        <w:spacing w:line="540" w:lineRule="exact"/>
        <w:ind w:left="541" w:hangingChars="169" w:hanging="541"/>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一、本证由</w:t>
      </w:r>
      <w:r>
        <w:rPr>
          <w:rFonts w:ascii="仿宋_GB2312" w:eastAsia="仿宋_GB2312" w:hAnsi="仿宋_GB2312" w:cs="仿宋_GB2312" w:hint="eastAsia"/>
          <w:kern w:val="0"/>
          <w:sz w:val="32"/>
          <w:szCs w:val="32"/>
        </w:rPr>
        <w:t>资质认可机关</w:t>
      </w:r>
      <w:r>
        <w:rPr>
          <w:rFonts w:ascii="仿宋_GB2312" w:eastAsia="仿宋_GB2312" w:hAnsi="仿宋_GB2312" w:cs="仿宋_GB2312" w:hint="eastAsia"/>
          <w:kern w:val="0"/>
          <w:sz w:val="32"/>
          <w:szCs w:val="32"/>
        </w:rPr>
        <w:t>填写。</w:t>
      </w:r>
    </w:p>
    <w:p w14:paraId="496D9727" w14:textId="77777777" w:rsidR="005B7D28" w:rsidRDefault="001C1F1B">
      <w:pPr>
        <w:widowControl/>
        <w:spacing w:line="540" w:lineRule="exact"/>
        <w:ind w:left="541" w:hangingChars="169" w:hanging="541"/>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二、正本、副本第</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页由</w:t>
      </w:r>
      <w:r>
        <w:rPr>
          <w:rFonts w:ascii="仿宋_GB2312" w:eastAsia="仿宋_GB2312" w:hAnsi="仿宋_GB2312" w:cs="仿宋_GB2312" w:hint="eastAsia"/>
          <w:kern w:val="0"/>
          <w:sz w:val="32"/>
          <w:szCs w:val="32"/>
        </w:rPr>
        <w:t>资质认可机关</w:t>
      </w:r>
      <w:r>
        <w:rPr>
          <w:rFonts w:ascii="仿宋_GB2312" w:eastAsia="仿宋_GB2312" w:hAnsi="仿宋_GB2312" w:cs="仿宋_GB2312" w:hint="eastAsia"/>
          <w:kern w:val="0"/>
          <w:sz w:val="32"/>
          <w:szCs w:val="32"/>
        </w:rPr>
        <w:t>盖章。</w:t>
      </w:r>
      <w:r>
        <w:rPr>
          <w:rFonts w:ascii="仿宋_GB2312" w:eastAsia="仿宋_GB2312" w:hAnsi="仿宋_GB2312" w:cs="仿宋_GB2312" w:hint="eastAsia"/>
          <w:kern w:val="0"/>
          <w:sz w:val="32"/>
          <w:szCs w:val="32"/>
        </w:rPr>
        <w:t xml:space="preserve"> </w:t>
      </w:r>
    </w:p>
    <w:p w14:paraId="0C4C7DBA" w14:textId="77777777" w:rsidR="005B7D28" w:rsidRDefault="001C1F1B">
      <w:pPr>
        <w:widowControl/>
        <w:spacing w:line="540" w:lineRule="exact"/>
        <w:ind w:left="541" w:hangingChars="169" w:hanging="541"/>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三、正本及副本第</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页的“（</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）卫职技字（</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）第</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号”，其中第一个“（</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）”填</w:t>
      </w:r>
      <w:r>
        <w:rPr>
          <w:rFonts w:ascii="仿宋_GB2312" w:eastAsia="仿宋_GB2312" w:hAnsi="仿宋_GB2312" w:cs="仿宋_GB2312" w:hint="eastAsia"/>
          <w:kern w:val="0"/>
          <w:sz w:val="32"/>
          <w:szCs w:val="32"/>
        </w:rPr>
        <w:t>资质认可机关</w:t>
      </w:r>
      <w:r>
        <w:rPr>
          <w:rFonts w:ascii="仿宋_GB2312" w:eastAsia="仿宋_GB2312" w:hAnsi="仿宋_GB2312" w:cs="仿宋_GB2312" w:hint="eastAsia"/>
          <w:kern w:val="0"/>
          <w:sz w:val="32"/>
          <w:szCs w:val="32"/>
        </w:rPr>
        <w:t>省份简称，如“京”、“冀”等；其中第二个“（</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w:t>
      </w:r>
      <w:proofErr w:type="gramStart"/>
      <w:r>
        <w:rPr>
          <w:rFonts w:ascii="仿宋_GB2312" w:eastAsia="仿宋_GB2312" w:hAnsi="仿宋_GB2312" w:cs="仿宋_GB2312" w:hint="eastAsia"/>
          <w:kern w:val="0"/>
          <w:sz w:val="32"/>
          <w:szCs w:val="32"/>
        </w:rPr>
        <w:t>填发证</w:t>
      </w:r>
      <w:proofErr w:type="gramEnd"/>
      <w:r>
        <w:rPr>
          <w:rFonts w:ascii="仿宋_GB2312" w:eastAsia="仿宋_GB2312" w:hAnsi="仿宋_GB2312" w:cs="仿宋_GB2312" w:hint="eastAsia"/>
          <w:kern w:val="0"/>
          <w:sz w:val="32"/>
          <w:szCs w:val="32"/>
        </w:rPr>
        <w:t>年份，如“</w:t>
      </w: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w:t>
      </w:r>
    </w:p>
    <w:p w14:paraId="6D7FF1C7" w14:textId="77777777" w:rsidR="005B7D28" w:rsidRDefault="001C1F1B">
      <w:pPr>
        <w:widowControl/>
        <w:spacing w:line="540" w:lineRule="exact"/>
        <w:ind w:left="541" w:hangingChars="169" w:hanging="541"/>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四、正本及副本第</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页的“业务范围”包括：第一类：采矿业；化工、石化及医药；冶金、建材；机械制造、电力、纺织、建筑和交通运输等行业领域。</w:t>
      </w:r>
      <w:r>
        <w:rPr>
          <w:rFonts w:ascii="仿宋_GB2312" w:eastAsia="仿宋_GB2312" w:hAnsi="仿宋_GB2312" w:cs="仿宋_GB2312" w:hint="eastAsia"/>
          <w:kern w:val="0"/>
          <w:sz w:val="32"/>
          <w:szCs w:val="32"/>
        </w:rPr>
        <w:t>第二类：</w:t>
      </w:r>
      <w:r>
        <w:rPr>
          <w:rFonts w:ascii="仿宋_GB2312" w:eastAsia="仿宋_GB2312" w:hAnsi="仿宋_GB2312" w:cs="仿宋_GB2312" w:hint="eastAsia"/>
          <w:kern w:val="0"/>
          <w:sz w:val="32"/>
          <w:szCs w:val="32"/>
        </w:rPr>
        <w:t>核设施；</w:t>
      </w:r>
      <w:r>
        <w:rPr>
          <w:rFonts w:ascii="仿宋_GB2312" w:eastAsia="仿宋_GB2312" w:hAnsi="仿宋_GB2312" w:cs="仿宋_GB2312" w:hint="eastAsia"/>
          <w:kern w:val="0"/>
          <w:sz w:val="32"/>
          <w:szCs w:val="32"/>
        </w:rPr>
        <w:t>核技术工业应用。</w:t>
      </w:r>
    </w:p>
    <w:p w14:paraId="606B5BBF" w14:textId="77777777" w:rsidR="005B7D28" w:rsidRDefault="001C1F1B">
      <w:pPr>
        <w:widowControl/>
        <w:spacing w:line="540" w:lineRule="exact"/>
        <w:ind w:left="541" w:hangingChars="169" w:hanging="541"/>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五、副本第</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页，由</w:t>
      </w:r>
      <w:r>
        <w:rPr>
          <w:rFonts w:ascii="仿宋_GB2312" w:eastAsia="仿宋_GB2312" w:hAnsi="仿宋_GB2312" w:cs="仿宋_GB2312" w:hint="eastAsia"/>
          <w:kern w:val="0"/>
          <w:sz w:val="32"/>
          <w:szCs w:val="32"/>
        </w:rPr>
        <w:t>资质认可机关</w:t>
      </w:r>
      <w:r>
        <w:rPr>
          <w:rFonts w:ascii="仿宋_GB2312" w:eastAsia="仿宋_GB2312" w:hAnsi="仿宋_GB2312" w:cs="仿宋_GB2312" w:hint="eastAsia"/>
          <w:kern w:val="0"/>
          <w:sz w:val="32"/>
          <w:szCs w:val="32"/>
        </w:rPr>
        <w:t>填写发生资质变更或增加业务范围的情况并盖章。</w:t>
      </w:r>
    </w:p>
    <w:p w14:paraId="11ABA35A" w14:textId="77777777" w:rsidR="005B7D28" w:rsidRDefault="005B7D28">
      <w:pPr>
        <w:ind w:firstLineChars="200" w:firstLine="420"/>
        <w:rPr>
          <w:rFonts w:ascii="仿宋_GB2312" w:hAnsi="仿宋_GB2312" w:cs="仿宋_GB2312"/>
          <w:kern w:val="0"/>
          <w:szCs w:val="32"/>
        </w:rPr>
      </w:pPr>
    </w:p>
    <w:p w14:paraId="00A67BEE" w14:textId="77777777" w:rsidR="005B7D28" w:rsidRDefault="005B7D28">
      <w:pPr>
        <w:ind w:firstLineChars="200" w:firstLine="420"/>
        <w:rPr>
          <w:rFonts w:ascii="Calibri" w:hAnsi="Calibri"/>
        </w:rPr>
      </w:pPr>
    </w:p>
    <w:p w14:paraId="0DED10D6" w14:textId="77777777" w:rsidR="005B7D28" w:rsidRDefault="001C1F1B">
      <w:pPr>
        <w:rPr>
          <w:rFonts w:ascii="黑体" w:eastAsia="黑体" w:hAnsi="黑体" w:cs="黑体"/>
          <w:szCs w:val="32"/>
          <w:shd w:val="clear" w:color="auto" w:fill="FFFFFF"/>
          <w:lang w:bidi="ar"/>
        </w:rPr>
      </w:pPr>
      <w:r>
        <w:rPr>
          <w:rFonts w:ascii="Calibri" w:hAnsi="Calibri"/>
        </w:rPr>
        <w:br w:type="page"/>
      </w:r>
      <w:r>
        <w:rPr>
          <w:rFonts w:ascii="黑体" w:eastAsia="黑体" w:hAnsi="黑体" w:cs="黑体" w:hint="eastAsia"/>
          <w:kern w:val="0"/>
          <w:sz w:val="32"/>
          <w:szCs w:val="32"/>
          <w:shd w:val="clear" w:color="auto" w:fill="FFFFFF"/>
          <w:lang w:bidi="ar"/>
        </w:rPr>
        <w:lastRenderedPageBreak/>
        <w:t>附录</w:t>
      </w:r>
      <w:r>
        <w:rPr>
          <w:rFonts w:ascii="黑体" w:eastAsia="黑体" w:hAnsi="黑体" w:cs="黑体" w:hint="eastAsia"/>
          <w:kern w:val="0"/>
          <w:sz w:val="32"/>
          <w:szCs w:val="32"/>
          <w:shd w:val="clear" w:color="auto" w:fill="FFFFFF"/>
          <w:lang w:bidi="ar"/>
        </w:rPr>
        <w:t>1</w:t>
      </w:r>
      <w:r>
        <w:rPr>
          <w:rFonts w:ascii="黑体" w:eastAsia="黑体" w:hAnsi="黑体" w:cs="黑体" w:hint="eastAsia"/>
          <w:kern w:val="0"/>
          <w:sz w:val="32"/>
          <w:szCs w:val="32"/>
          <w:shd w:val="clear" w:color="auto" w:fill="FFFFFF"/>
          <w:lang w:bidi="ar"/>
        </w:rPr>
        <w:t>0</w:t>
      </w:r>
    </w:p>
    <w:p w14:paraId="5AAB9E22" w14:textId="77777777" w:rsidR="005B7D28" w:rsidRDefault="005B7D28">
      <w:pPr>
        <w:spacing w:line="259" w:lineRule="auto"/>
        <w:rPr>
          <w:rFonts w:ascii="Calibri" w:eastAsia="宋体" w:hAnsi="Calibri"/>
          <w:lang w:bidi="ar"/>
        </w:rPr>
      </w:pPr>
    </w:p>
    <w:p w14:paraId="04DE7322" w14:textId="77777777" w:rsidR="005B7D28" w:rsidRDefault="001C1F1B">
      <w:pPr>
        <w:widowControl/>
        <w:spacing w:line="480" w:lineRule="atLeast"/>
        <w:jc w:val="center"/>
        <w:rPr>
          <w:rFonts w:ascii="方正小标宋简体" w:eastAsia="方正小标宋简体" w:hAnsi="方正小标宋简体" w:cs="方正小标宋简体"/>
          <w:color w:val="000000"/>
          <w:spacing w:val="12"/>
          <w:kern w:val="0"/>
          <w:sz w:val="36"/>
          <w:szCs w:val="36"/>
        </w:rPr>
      </w:pPr>
      <w:r>
        <w:rPr>
          <w:rFonts w:ascii="方正小标宋简体" w:eastAsia="方正小标宋简体" w:hAnsi="方正小标宋简体" w:cs="方正小标宋简体" w:hint="eastAsia"/>
          <w:color w:val="000000"/>
          <w:spacing w:val="12"/>
          <w:kern w:val="0"/>
          <w:sz w:val="36"/>
          <w:szCs w:val="36"/>
        </w:rPr>
        <w:t>贵州省职业卫生技术服务机构资质认可</w:t>
      </w:r>
    </w:p>
    <w:p w14:paraId="64F38304" w14:textId="77777777" w:rsidR="005B7D28" w:rsidRDefault="001C1F1B">
      <w:pPr>
        <w:widowControl/>
        <w:spacing w:line="480" w:lineRule="atLeast"/>
        <w:jc w:val="center"/>
        <w:rPr>
          <w:rFonts w:ascii="方正小标宋简体" w:eastAsia="方正小标宋简体" w:hAnsi="方正小标宋简体" w:cs="方正小标宋简体"/>
          <w:color w:val="000000"/>
          <w:spacing w:val="12"/>
          <w:kern w:val="0"/>
          <w:sz w:val="36"/>
          <w:szCs w:val="36"/>
        </w:rPr>
      </w:pPr>
      <w:r>
        <w:rPr>
          <w:rFonts w:ascii="方正小标宋简体" w:eastAsia="方正小标宋简体" w:hAnsi="方正小标宋简体" w:cs="方正小标宋简体" w:hint="eastAsia"/>
          <w:color w:val="000000"/>
          <w:spacing w:val="12"/>
          <w:kern w:val="0"/>
          <w:sz w:val="36"/>
          <w:szCs w:val="36"/>
        </w:rPr>
        <w:t>申请不予许可决定书</w:t>
      </w:r>
    </w:p>
    <w:p w14:paraId="6CF61BF9" w14:textId="77777777" w:rsidR="005B7D28" w:rsidRDefault="001C1F1B">
      <w:pPr>
        <w:widowControl/>
        <w:spacing w:beforeAutospacing="1" w:afterAutospacing="1" w:line="480" w:lineRule="atLeast"/>
        <w:ind w:firstLineChars="100" w:firstLine="240"/>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黔</w:t>
      </w:r>
      <w:r>
        <w:rPr>
          <w:rFonts w:ascii="仿宋_GB2312" w:eastAsia="仿宋_GB2312" w:hAnsi="仿宋_GB2312" w:cs="仿宋_GB2312" w:hint="eastAsia"/>
          <w:kern w:val="0"/>
          <w:sz w:val="24"/>
        </w:rPr>
        <w:t>）</w:t>
      </w:r>
      <w:proofErr w:type="gramStart"/>
      <w:r>
        <w:rPr>
          <w:rFonts w:ascii="仿宋_GB2312" w:eastAsia="仿宋_GB2312" w:hAnsi="仿宋_GB2312" w:cs="仿宋_GB2312" w:hint="eastAsia"/>
          <w:kern w:val="0"/>
          <w:sz w:val="24"/>
        </w:rPr>
        <w:t>卫职技</w:t>
      </w:r>
      <w:proofErr w:type="gramEnd"/>
      <w:r>
        <w:rPr>
          <w:rFonts w:ascii="仿宋_GB2312" w:eastAsia="仿宋_GB2312" w:hAnsi="仿宋_GB2312" w:cs="仿宋_GB2312" w:hint="eastAsia"/>
          <w:kern w:val="0"/>
          <w:sz w:val="24"/>
        </w:rPr>
        <w:t>不许字（</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）第</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号</w:t>
      </w:r>
    </w:p>
    <w:p w14:paraId="389C1266" w14:textId="77777777" w:rsidR="005B7D28" w:rsidRDefault="001C1F1B">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（申请人名称）</w:t>
      </w:r>
      <w:r>
        <w:rPr>
          <w:rFonts w:ascii="仿宋_GB2312" w:eastAsia="仿宋_GB2312" w:hAnsi="仿宋_GB2312" w:cs="仿宋_GB2312" w:hint="eastAsia"/>
          <w:sz w:val="28"/>
          <w:szCs w:val="28"/>
        </w:rPr>
        <w:t>：</w:t>
      </w:r>
    </w:p>
    <w:p w14:paraId="567A9F1B" w14:textId="77777777" w:rsidR="005B7D28" w:rsidRDefault="001C1F1B">
      <w:pPr>
        <w:widowControl/>
        <w:spacing w:beforeAutospacing="1" w:afterAutospacing="1" w:line="560" w:lineRule="exact"/>
        <w:ind w:firstLine="42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你单位于</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日提出的职业卫生技术服务机构资质□认可、□变更、□增加业务范围、□延续申请，因存在</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问题，不符合</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。根据</w:t>
      </w:r>
      <w:hyperlink r:id="rId15" w:history="1">
        <w:r>
          <w:rPr>
            <w:rFonts w:ascii="仿宋_GB2312" w:eastAsia="仿宋_GB2312" w:hAnsi="仿宋_GB2312" w:cs="仿宋_GB2312" w:hint="eastAsia"/>
            <w:kern w:val="0"/>
            <w:sz w:val="28"/>
            <w:szCs w:val="28"/>
          </w:rPr>
          <w:t>《中华人民共和国行政许可法》第三十八条第二款</w:t>
        </w:r>
      </w:hyperlink>
      <w:r>
        <w:rPr>
          <w:rFonts w:ascii="仿宋_GB2312" w:eastAsia="仿宋_GB2312" w:hAnsi="仿宋_GB2312" w:cs="仿宋_GB2312" w:hint="eastAsia"/>
          <w:kern w:val="0"/>
          <w:sz w:val="28"/>
          <w:szCs w:val="28"/>
        </w:rPr>
        <w:t>的规定，本机关决定不予许可。</w:t>
      </w:r>
    </w:p>
    <w:p w14:paraId="3936B6A9" w14:textId="77777777" w:rsidR="005B7D28" w:rsidRDefault="001C1F1B">
      <w:pPr>
        <w:widowControl/>
        <w:spacing w:beforeAutospacing="1" w:afterAutospacing="1" w:line="560" w:lineRule="exact"/>
        <w:ind w:firstLine="420"/>
        <w:jc w:val="left"/>
        <w:rPr>
          <w:rFonts w:ascii="仿宋_GB2312" w:eastAsia="仿宋_GB2312" w:hAnsi="仿宋_GB2312" w:cs="仿宋_GB2312"/>
          <w:spacing w:val="12"/>
          <w:kern w:val="0"/>
          <w:sz w:val="26"/>
          <w:szCs w:val="26"/>
        </w:rPr>
      </w:pPr>
      <w:r>
        <w:rPr>
          <w:rFonts w:ascii="仿宋_GB2312" w:eastAsia="仿宋_GB2312" w:hAnsi="仿宋_GB2312" w:cs="仿宋_GB2312" w:hint="eastAsia"/>
          <w:kern w:val="0"/>
          <w:sz w:val="28"/>
          <w:szCs w:val="28"/>
        </w:rPr>
        <w:t>申请单位如不服本决定，可自收到本决定书之日起</w:t>
      </w:r>
      <w:r>
        <w:rPr>
          <w:rFonts w:ascii="仿宋_GB2312" w:eastAsia="仿宋_GB2312" w:hAnsi="仿宋_GB2312" w:cs="仿宋_GB2312" w:hint="eastAsia"/>
          <w:kern w:val="0"/>
          <w:sz w:val="28"/>
          <w:szCs w:val="28"/>
        </w:rPr>
        <w:t>60</w:t>
      </w:r>
      <w:r>
        <w:rPr>
          <w:rFonts w:ascii="仿宋_GB2312" w:eastAsia="仿宋_GB2312" w:hAnsi="仿宋_GB2312" w:cs="仿宋_GB2312" w:hint="eastAsia"/>
          <w:kern w:val="0"/>
          <w:sz w:val="28"/>
          <w:szCs w:val="28"/>
        </w:rPr>
        <w:t>日内向我委申请行政复议，或在</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个月内向人民法院提起行政诉讼。</w:t>
      </w:r>
    </w:p>
    <w:p w14:paraId="030A41CC" w14:textId="77777777" w:rsidR="005B7D28" w:rsidRDefault="001C1F1B">
      <w:pPr>
        <w:widowControl/>
        <w:spacing w:beforeAutospacing="1" w:afterAutospacing="1" w:line="560" w:lineRule="exact"/>
        <w:ind w:firstLine="42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日</w:t>
      </w:r>
    </w:p>
    <w:p w14:paraId="3B8ADEC4" w14:textId="77777777" w:rsidR="005B7D28" w:rsidRDefault="001C1F1B">
      <w:pPr>
        <w:widowControl/>
        <w:spacing w:beforeAutospacing="1" w:afterAutospacing="1"/>
        <w:ind w:firstLine="42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经办人：</w:t>
      </w:r>
    </w:p>
    <w:p w14:paraId="5990CCC3" w14:textId="77777777" w:rsidR="005B7D28" w:rsidRDefault="001C1F1B">
      <w:pPr>
        <w:widowControl/>
        <w:spacing w:beforeAutospacing="1" w:afterAutospacing="1"/>
        <w:ind w:firstLine="42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日</w:t>
      </w:r>
    </w:p>
    <w:p w14:paraId="230C313B" w14:textId="77777777" w:rsidR="005B7D28" w:rsidRDefault="005B7D28">
      <w:pPr>
        <w:spacing w:line="560" w:lineRule="exact"/>
        <w:ind w:firstLineChars="200" w:firstLine="560"/>
        <w:rPr>
          <w:rFonts w:ascii="仿宋_GB2312" w:hAnsi="仿宋_GB2312" w:cs="仿宋_GB2312"/>
          <w:sz w:val="28"/>
          <w:szCs w:val="28"/>
        </w:rPr>
      </w:pPr>
    </w:p>
    <w:p w14:paraId="25C9567D" w14:textId="77777777" w:rsidR="005B7D28" w:rsidRDefault="005B7D28">
      <w:pPr>
        <w:rPr>
          <w:rFonts w:eastAsia="黑体"/>
          <w:shd w:val="clear" w:color="auto" w:fill="FFFFFF"/>
          <w:lang w:bidi="ar"/>
        </w:rPr>
      </w:pPr>
    </w:p>
    <w:p w14:paraId="3807B9C6" w14:textId="77777777" w:rsidR="005B7D28" w:rsidRDefault="001C1F1B">
      <w:pPr>
        <w:widowControl/>
        <w:jc w:val="left"/>
        <w:rPr>
          <w:rFonts w:ascii="黑体" w:eastAsia="黑体" w:hAnsi="黑体" w:cs="黑体"/>
          <w:szCs w:val="32"/>
          <w:shd w:val="clear" w:color="auto" w:fill="FFFFFF"/>
          <w:lang w:bidi="ar"/>
        </w:rPr>
      </w:pPr>
      <w:r>
        <w:rPr>
          <w:rFonts w:eastAsia="黑体" w:hint="eastAsia"/>
          <w:shd w:val="clear" w:color="auto" w:fill="FFFFFF"/>
          <w:lang w:bidi="ar"/>
        </w:rPr>
        <w:br w:type="page"/>
      </w:r>
      <w:r>
        <w:rPr>
          <w:rFonts w:ascii="黑体" w:eastAsia="黑体" w:hAnsi="黑体" w:cs="黑体" w:hint="eastAsia"/>
          <w:sz w:val="32"/>
          <w:szCs w:val="32"/>
          <w:shd w:val="clear" w:color="auto" w:fill="FFFFFF"/>
          <w:lang w:bidi="ar"/>
        </w:rPr>
        <w:lastRenderedPageBreak/>
        <w:t>附录</w:t>
      </w:r>
      <w:r>
        <w:rPr>
          <w:rFonts w:ascii="黑体" w:eastAsia="黑体" w:hAnsi="黑体" w:cs="黑体" w:hint="eastAsia"/>
          <w:sz w:val="32"/>
          <w:szCs w:val="32"/>
          <w:shd w:val="clear" w:color="auto" w:fill="FFFFFF"/>
          <w:lang w:bidi="ar"/>
        </w:rPr>
        <w:t>1</w:t>
      </w:r>
      <w:r>
        <w:rPr>
          <w:rFonts w:ascii="黑体" w:eastAsia="黑体" w:hAnsi="黑体" w:cs="黑体" w:hint="eastAsia"/>
          <w:sz w:val="32"/>
          <w:szCs w:val="32"/>
          <w:shd w:val="clear" w:color="auto" w:fill="FFFFFF"/>
          <w:lang w:bidi="ar"/>
        </w:rPr>
        <w:t>1</w:t>
      </w:r>
    </w:p>
    <w:p w14:paraId="1B6EBBE5" w14:textId="77777777" w:rsidR="005B7D28" w:rsidRDefault="005B7D28">
      <w:pPr>
        <w:rPr>
          <w:rFonts w:eastAsia="宋体"/>
        </w:rPr>
      </w:pPr>
    </w:p>
    <w:p w14:paraId="022B074D" w14:textId="77777777" w:rsidR="005B7D28" w:rsidRDefault="001C1F1B">
      <w:pPr>
        <w:spacing w:line="640" w:lineRule="exact"/>
        <w:jc w:val="center"/>
        <w:rPr>
          <w:rFonts w:ascii="方正小标宋简体" w:eastAsia="方正小标宋简体" w:hAnsi="方正小标宋简体" w:cs="方正小标宋简体"/>
          <w:spacing w:val="24"/>
          <w:sz w:val="36"/>
          <w:szCs w:val="36"/>
        </w:rPr>
      </w:pPr>
      <w:r>
        <w:rPr>
          <w:rFonts w:ascii="方正小标宋简体" w:eastAsia="方正小标宋简体" w:hAnsi="方正小标宋简体" w:cs="方正小标宋简体" w:hint="eastAsia"/>
          <w:spacing w:val="24"/>
          <w:sz w:val="36"/>
          <w:szCs w:val="36"/>
        </w:rPr>
        <w:t>贵州省</w:t>
      </w:r>
      <w:r>
        <w:rPr>
          <w:rFonts w:ascii="方正小标宋简体" w:eastAsia="方正小标宋简体" w:hAnsi="方正小标宋简体" w:cs="方正小标宋简体" w:hint="eastAsia"/>
          <w:spacing w:val="24"/>
          <w:sz w:val="36"/>
          <w:szCs w:val="36"/>
        </w:rPr>
        <w:t>职业卫生技术服务机构</w:t>
      </w:r>
    </w:p>
    <w:p w14:paraId="47C3D6E9" w14:textId="77777777" w:rsidR="005B7D28" w:rsidRDefault="001C1F1B">
      <w:pPr>
        <w:spacing w:line="640" w:lineRule="exact"/>
        <w:jc w:val="center"/>
        <w:rPr>
          <w:rFonts w:ascii="方正小标宋简体" w:eastAsia="方正小标宋简体" w:hAnsi="方正小标宋简体" w:cs="方正小标宋简体"/>
          <w:spacing w:val="24"/>
          <w:sz w:val="36"/>
          <w:szCs w:val="36"/>
        </w:rPr>
      </w:pPr>
      <w:r>
        <w:rPr>
          <w:rFonts w:ascii="方正小标宋简体" w:eastAsia="方正小标宋简体" w:hAnsi="方正小标宋简体" w:cs="方正小标宋简体" w:hint="eastAsia"/>
          <w:spacing w:val="24"/>
          <w:sz w:val="36"/>
          <w:szCs w:val="36"/>
        </w:rPr>
        <w:t>资质变更申请表</w:t>
      </w:r>
    </w:p>
    <w:p w14:paraId="3F187C7E" w14:textId="77777777" w:rsidR="005B7D28" w:rsidRDefault="005B7D28">
      <w:pPr>
        <w:rPr>
          <w:rFonts w:eastAsia="宋体"/>
        </w:rPr>
      </w:pPr>
    </w:p>
    <w:p w14:paraId="296CC212" w14:textId="77777777" w:rsidR="005B7D28" w:rsidRDefault="005B7D28">
      <w:pPr>
        <w:rPr>
          <w:rFonts w:eastAsia="宋体"/>
        </w:rPr>
      </w:pPr>
    </w:p>
    <w:p w14:paraId="4C5DED47" w14:textId="77777777" w:rsidR="005B7D28" w:rsidRDefault="005B7D28">
      <w:pPr>
        <w:rPr>
          <w:rFonts w:eastAsia="宋体"/>
        </w:rPr>
      </w:pPr>
    </w:p>
    <w:p w14:paraId="4A64943C" w14:textId="77777777" w:rsidR="005B7D28" w:rsidRDefault="005B7D28">
      <w:pPr>
        <w:rPr>
          <w:rFonts w:eastAsia="宋体"/>
        </w:rPr>
      </w:pPr>
    </w:p>
    <w:p w14:paraId="0F979AAA" w14:textId="77777777" w:rsidR="005B7D28" w:rsidRDefault="005B7D28">
      <w:pPr>
        <w:ind w:firstLineChars="200" w:firstLine="420"/>
      </w:pPr>
    </w:p>
    <w:p w14:paraId="46152F91" w14:textId="77777777" w:rsidR="005B7D28" w:rsidRDefault="005B7D28">
      <w:pPr>
        <w:ind w:firstLineChars="200" w:firstLine="420"/>
      </w:pPr>
    </w:p>
    <w:p w14:paraId="35CEB647" w14:textId="77777777" w:rsidR="005B7D28" w:rsidRDefault="005B7D28">
      <w:pPr>
        <w:rPr>
          <w:rFonts w:eastAsia="宋体"/>
        </w:rPr>
      </w:pPr>
    </w:p>
    <w:p w14:paraId="56338B26" w14:textId="77777777" w:rsidR="005B7D28" w:rsidRDefault="005B7D28">
      <w:pPr>
        <w:pStyle w:val="a0"/>
        <w:rPr>
          <w:rFonts w:eastAsia="宋体"/>
          <w:sz w:val="21"/>
        </w:rPr>
      </w:pPr>
    </w:p>
    <w:p w14:paraId="126E03FA" w14:textId="77777777" w:rsidR="005B7D28" w:rsidRDefault="005B7D28">
      <w:pPr>
        <w:pStyle w:val="a0"/>
        <w:rPr>
          <w:rFonts w:eastAsia="宋体"/>
          <w:sz w:val="21"/>
        </w:rPr>
      </w:pPr>
    </w:p>
    <w:p w14:paraId="219B5920" w14:textId="77777777" w:rsidR="005B7D28" w:rsidRDefault="005B7D28">
      <w:pPr>
        <w:pStyle w:val="a0"/>
        <w:rPr>
          <w:rFonts w:eastAsia="宋体"/>
          <w:sz w:val="21"/>
        </w:rPr>
      </w:pPr>
    </w:p>
    <w:p w14:paraId="5FB6E927" w14:textId="77777777" w:rsidR="005B7D28" w:rsidRDefault="005B7D28">
      <w:pPr>
        <w:pStyle w:val="a0"/>
        <w:rPr>
          <w:rFonts w:eastAsia="宋体"/>
          <w:sz w:val="21"/>
        </w:rPr>
      </w:pPr>
    </w:p>
    <w:p w14:paraId="071B76C8" w14:textId="77777777" w:rsidR="005B7D28" w:rsidRDefault="005B7D28">
      <w:pPr>
        <w:pStyle w:val="a0"/>
        <w:ind w:firstLineChars="0" w:firstLine="0"/>
        <w:rPr>
          <w:rFonts w:eastAsia="宋体"/>
          <w:sz w:val="21"/>
        </w:rPr>
      </w:pPr>
    </w:p>
    <w:p w14:paraId="43A88290" w14:textId="77777777" w:rsidR="005B7D28" w:rsidRDefault="005B7D28">
      <w:pPr>
        <w:rPr>
          <w:rFonts w:eastAsia="宋体"/>
        </w:rPr>
      </w:pPr>
    </w:p>
    <w:p w14:paraId="32A5B916" w14:textId="77777777" w:rsidR="005B7D28" w:rsidRDefault="005B7D28">
      <w:pPr>
        <w:rPr>
          <w:rFonts w:eastAsia="宋体"/>
        </w:rPr>
      </w:pPr>
    </w:p>
    <w:p w14:paraId="1ABA549D" w14:textId="77777777" w:rsidR="005B7D28" w:rsidRDefault="005B7D28">
      <w:pPr>
        <w:rPr>
          <w:rFonts w:eastAsia="宋体"/>
        </w:rPr>
      </w:pPr>
    </w:p>
    <w:p w14:paraId="794CD9C8" w14:textId="77777777" w:rsidR="005B7D28" w:rsidRDefault="005B7D28">
      <w:pPr>
        <w:rPr>
          <w:rFonts w:eastAsia="宋体"/>
        </w:rPr>
      </w:pPr>
    </w:p>
    <w:p w14:paraId="144BCA31" w14:textId="77777777" w:rsidR="005B7D28" w:rsidRDefault="005B7D28">
      <w:pPr>
        <w:rPr>
          <w:rFonts w:eastAsia="宋体"/>
        </w:rPr>
      </w:pPr>
    </w:p>
    <w:p w14:paraId="3A986915" w14:textId="77777777" w:rsidR="005B7D28" w:rsidRDefault="001C1F1B">
      <w:pPr>
        <w:spacing w:line="460" w:lineRule="exact"/>
        <w:ind w:firstLine="567"/>
        <w:rPr>
          <w:rFonts w:ascii="仿宋_GB2312" w:eastAsia="仿宋_GB2312" w:hAnsi="仿宋_GB2312" w:cs="仿宋_GB2312"/>
          <w:bCs/>
          <w:spacing w:val="24"/>
          <w:sz w:val="28"/>
        </w:rPr>
      </w:pPr>
      <w:r>
        <w:rPr>
          <w:rFonts w:ascii="仿宋_GB2312" w:eastAsia="仿宋_GB2312" w:hAnsi="仿宋_GB2312" w:cs="仿宋_GB2312" w:hint="eastAsia"/>
          <w:bCs/>
          <w:spacing w:val="24"/>
          <w:sz w:val="28"/>
        </w:rPr>
        <w:t>申请单位：</w:t>
      </w:r>
      <w:r>
        <w:rPr>
          <w:rFonts w:ascii="仿宋_GB2312" w:eastAsia="仿宋_GB2312" w:hAnsi="仿宋_GB2312" w:cs="仿宋_GB2312" w:hint="eastAsia"/>
          <w:bCs/>
          <w:spacing w:val="24"/>
          <w:sz w:val="28"/>
        </w:rPr>
        <w:t xml:space="preserve">           </w:t>
      </w:r>
      <w:r>
        <w:rPr>
          <w:rFonts w:ascii="仿宋_GB2312" w:eastAsia="仿宋_GB2312" w:hAnsi="仿宋_GB2312" w:cs="仿宋_GB2312" w:hint="eastAsia"/>
          <w:bCs/>
          <w:spacing w:val="24"/>
          <w:sz w:val="28"/>
        </w:rPr>
        <w:t>（公章）</w:t>
      </w:r>
      <w:r>
        <w:rPr>
          <w:rFonts w:ascii="仿宋_GB2312" w:eastAsia="仿宋_GB2312" w:hAnsi="仿宋_GB2312" w:cs="仿宋_GB2312" w:hint="eastAsia"/>
          <w:bCs/>
          <w:spacing w:val="24"/>
          <w:sz w:val="28"/>
        </w:rPr>
        <w:t> </w:t>
      </w:r>
    </w:p>
    <w:p w14:paraId="040415B6" w14:textId="77777777" w:rsidR="005B7D28" w:rsidRDefault="005B7D28">
      <w:pPr>
        <w:spacing w:line="460" w:lineRule="exact"/>
        <w:ind w:firstLine="567"/>
        <w:rPr>
          <w:rFonts w:ascii="仿宋_GB2312" w:eastAsia="仿宋_GB2312" w:hAnsi="仿宋_GB2312" w:cs="仿宋_GB2312"/>
          <w:bCs/>
          <w:spacing w:val="24"/>
          <w:sz w:val="28"/>
        </w:rPr>
      </w:pPr>
    </w:p>
    <w:p w14:paraId="2BC19ABF" w14:textId="77777777" w:rsidR="005B7D28" w:rsidRDefault="001C1F1B">
      <w:pPr>
        <w:spacing w:line="460" w:lineRule="exact"/>
        <w:ind w:firstLine="567"/>
        <w:rPr>
          <w:rFonts w:ascii="仿宋_GB2312" w:eastAsia="仿宋_GB2312" w:hAnsi="仿宋_GB2312" w:cs="仿宋_GB2312"/>
          <w:bCs/>
          <w:spacing w:val="24"/>
          <w:sz w:val="28"/>
        </w:rPr>
      </w:pPr>
      <w:r>
        <w:rPr>
          <w:rFonts w:ascii="仿宋_GB2312" w:eastAsia="仿宋_GB2312" w:hAnsi="仿宋_GB2312" w:cs="仿宋_GB2312" w:hint="eastAsia"/>
          <w:bCs/>
          <w:spacing w:val="24"/>
          <w:sz w:val="28"/>
        </w:rPr>
        <w:t>法定代表人（或主要负责人）：</w:t>
      </w:r>
    </w:p>
    <w:p w14:paraId="3D5A4AA2" w14:textId="77777777" w:rsidR="005B7D28" w:rsidRDefault="005B7D28">
      <w:pPr>
        <w:spacing w:line="460" w:lineRule="exact"/>
        <w:ind w:firstLine="567"/>
        <w:rPr>
          <w:rFonts w:ascii="仿宋_GB2312" w:eastAsia="仿宋_GB2312" w:hAnsi="仿宋_GB2312" w:cs="仿宋_GB2312"/>
          <w:bCs/>
          <w:spacing w:val="24"/>
          <w:sz w:val="28"/>
        </w:rPr>
      </w:pPr>
    </w:p>
    <w:p w14:paraId="4BEDFA00" w14:textId="77777777" w:rsidR="005B7D28" w:rsidRDefault="001C1F1B">
      <w:pPr>
        <w:spacing w:line="460" w:lineRule="exact"/>
        <w:ind w:firstLine="567"/>
        <w:rPr>
          <w:rFonts w:ascii="仿宋_GB2312" w:eastAsia="仿宋_GB2312" w:hAnsi="仿宋_GB2312" w:cs="仿宋_GB2312"/>
          <w:bCs/>
          <w:spacing w:val="24"/>
          <w:sz w:val="28"/>
        </w:rPr>
      </w:pPr>
      <w:r>
        <w:rPr>
          <w:rFonts w:ascii="仿宋_GB2312" w:eastAsia="仿宋_GB2312" w:hAnsi="仿宋_GB2312" w:cs="仿宋_GB2312" w:hint="eastAsia"/>
          <w:bCs/>
          <w:spacing w:val="24"/>
          <w:sz w:val="28"/>
        </w:rPr>
        <w:t>填表日期：</w:t>
      </w:r>
    </w:p>
    <w:p w14:paraId="039CA0FA" w14:textId="77777777" w:rsidR="005B7D28" w:rsidRDefault="005B7D28">
      <w:pPr>
        <w:rPr>
          <w:rFonts w:eastAsia="宋体"/>
        </w:rPr>
      </w:pPr>
    </w:p>
    <w:p w14:paraId="2AD85B88" w14:textId="77777777" w:rsidR="005B7D28" w:rsidRDefault="005B7D28">
      <w:pPr>
        <w:rPr>
          <w:rFonts w:eastAsia="宋体"/>
        </w:rPr>
      </w:pPr>
    </w:p>
    <w:p w14:paraId="493C3989" w14:textId="77777777" w:rsidR="005B7D28" w:rsidRDefault="005B7D28">
      <w:pPr>
        <w:rPr>
          <w:rFonts w:eastAsia="宋体"/>
        </w:rPr>
      </w:pPr>
    </w:p>
    <w:p w14:paraId="26782166" w14:textId="77777777" w:rsidR="005B7D28" w:rsidRDefault="005B7D28">
      <w:pPr>
        <w:jc w:val="center"/>
        <w:rPr>
          <w:rFonts w:eastAsia="宋体"/>
          <w:b/>
          <w:bCs/>
          <w:sz w:val="36"/>
          <w:szCs w:val="36"/>
        </w:rPr>
      </w:pPr>
    </w:p>
    <w:p w14:paraId="69A61DB8" w14:textId="77777777" w:rsidR="005B7D28" w:rsidRDefault="001C1F1B">
      <w:pPr>
        <w:rPr>
          <w:rFonts w:ascii="华文中宋" w:eastAsia="华文中宋" w:hAnsi="华文中宋" w:cs="华文中宋"/>
          <w:b/>
          <w:bCs/>
          <w:sz w:val="36"/>
          <w:szCs w:val="36"/>
        </w:rPr>
      </w:pPr>
      <w:r>
        <w:rPr>
          <w:rFonts w:ascii="华文中宋" w:eastAsia="华文中宋" w:hAnsi="华文中宋" w:cs="华文中宋" w:hint="eastAsia"/>
          <w:b/>
          <w:bCs/>
          <w:sz w:val="36"/>
          <w:szCs w:val="36"/>
        </w:rPr>
        <w:br w:type="page"/>
      </w:r>
    </w:p>
    <w:p w14:paraId="24CF099E" w14:textId="77777777" w:rsidR="005B7D28" w:rsidRDefault="001C1F1B">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填写说明</w:t>
      </w:r>
    </w:p>
    <w:p w14:paraId="35B0A9D9" w14:textId="77777777" w:rsidR="005B7D28" w:rsidRDefault="005B7D28">
      <w:pPr>
        <w:jc w:val="center"/>
        <w:rPr>
          <w:rFonts w:ascii="仿宋_GB2312" w:hAnsi="仿宋_GB2312" w:cs="仿宋_GB2312"/>
          <w:sz w:val="36"/>
          <w:szCs w:val="36"/>
        </w:rPr>
      </w:pPr>
    </w:p>
    <w:p w14:paraId="5570AD31" w14:textId="77777777" w:rsidR="005B7D28" w:rsidRDefault="001C1F1B">
      <w:pPr>
        <w:adjustRightInd w:val="0"/>
        <w:snapToGrid w:val="0"/>
        <w:spacing w:line="360" w:lineRule="auto"/>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本申请表由申请职业卫生技术服务机构资质变更的申请单位填写。</w:t>
      </w:r>
    </w:p>
    <w:p w14:paraId="5EB115F4" w14:textId="77777777" w:rsidR="005B7D28" w:rsidRDefault="001C1F1B">
      <w:pPr>
        <w:adjustRightInd w:val="0"/>
        <w:snapToGrid w:val="0"/>
        <w:spacing w:line="360" w:lineRule="auto"/>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文字要简练，不得涂改，空格处以“无”字填写，并用</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纸打印（中文使用宋体小</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号字，英文使用</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号字）。</w:t>
      </w:r>
    </w:p>
    <w:p w14:paraId="4AA413B9" w14:textId="77777777" w:rsidR="005B7D28" w:rsidRDefault="001C1F1B">
      <w:pPr>
        <w:adjustRightInd w:val="0"/>
        <w:snapToGrid w:val="0"/>
        <w:spacing w:line="360" w:lineRule="auto"/>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单位名称、注册地址等项目要填写全称（应与营业执照或法人证书等一致），勿用简称。</w:t>
      </w:r>
    </w:p>
    <w:p w14:paraId="13957122" w14:textId="77777777" w:rsidR="005B7D28" w:rsidRDefault="001C1F1B">
      <w:pPr>
        <w:adjustRightInd w:val="0"/>
        <w:snapToGrid w:val="0"/>
        <w:spacing w:line="360" w:lineRule="auto"/>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eq \o\ac(</w:instrText>
      </w:r>
      <w:r>
        <w:rPr>
          <w:rFonts w:ascii="仿宋_GB2312" w:eastAsia="仿宋_GB2312" w:hAnsi="仿宋_GB2312" w:cs="仿宋_GB2312" w:hint="eastAsia"/>
          <w:position w:val="-6"/>
          <w:sz w:val="48"/>
          <w:szCs w:val="32"/>
        </w:rPr>
        <w:instrText>□</w:instrText>
      </w:r>
      <w:r>
        <w:rPr>
          <w:rFonts w:ascii="仿宋_GB2312" w:eastAsia="仿宋_GB2312" w:hAnsi="仿宋_GB2312" w:cs="仿宋_GB2312" w:hint="eastAsia"/>
          <w:sz w:val="32"/>
          <w:szCs w:val="32"/>
        </w:rPr>
        <w:instrText>)</w:instrTex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对应的项目，如有则标</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eq \o\ac(</w:instrText>
      </w:r>
      <w:r>
        <w:rPr>
          <w:rFonts w:ascii="仿宋_GB2312" w:eastAsia="仿宋_GB2312" w:hAnsi="仿宋_GB2312" w:cs="仿宋_GB2312" w:hint="eastAsia"/>
          <w:position w:val="-6"/>
          <w:sz w:val="48"/>
          <w:szCs w:val="32"/>
        </w:rPr>
        <w:instrText>□</w:instrText>
      </w:r>
      <w:r>
        <w:rPr>
          <w:rFonts w:ascii="仿宋_GB2312" w:eastAsia="仿宋_GB2312" w:hAnsi="仿宋_GB2312" w:cs="仿宋_GB2312" w:hint="eastAsia"/>
          <w:sz w:val="32"/>
          <w:szCs w:val="32"/>
        </w:rPr>
        <w:instrText>,</w:instrText>
      </w:r>
      <w:r>
        <w:rPr>
          <w:rFonts w:ascii="仿宋_GB2312" w:eastAsia="仿宋_GB2312" w:hAnsi="仿宋_GB2312" w:cs="仿宋_GB2312" w:hint="eastAsia"/>
          <w:sz w:val="32"/>
          <w:szCs w:val="32"/>
        </w:rPr>
        <w:instrText>√</w:instrText>
      </w:r>
      <w:r>
        <w:rPr>
          <w:rFonts w:ascii="仿宋_GB2312" w:eastAsia="仿宋_GB2312" w:hAnsi="仿宋_GB2312" w:cs="仿宋_GB2312" w:hint="eastAsia"/>
          <w:sz w:val="32"/>
          <w:szCs w:val="32"/>
        </w:rPr>
        <w:instrText>)</w:instrTex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，没有则留空。</w:t>
      </w:r>
    </w:p>
    <w:p w14:paraId="6721DF6B" w14:textId="77777777" w:rsidR="005B7D28" w:rsidRDefault="005B7D28">
      <w:pPr>
        <w:spacing w:line="360" w:lineRule="auto"/>
        <w:ind w:firstLineChars="200" w:firstLine="480"/>
        <w:rPr>
          <w:rFonts w:ascii="仿宋_GB2312" w:hAnsi="仿宋_GB2312" w:cs="仿宋_GB2312"/>
          <w:bCs/>
          <w:sz w:val="24"/>
          <w:szCs w:val="22"/>
        </w:rPr>
      </w:pPr>
    </w:p>
    <w:p w14:paraId="1985034F" w14:textId="77777777" w:rsidR="005B7D28" w:rsidRDefault="005B7D28">
      <w:pPr>
        <w:spacing w:line="360" w:lineRule="auto"/>
        <w:ind w:firstLineChars="200" w:firstLine="480"/>
        <w:rPr>
          <w:rFonts w:eastAsia="宋体"/>
          <w:sz w:val="24"/>
          <w:szCs w:val="22"/>
        </w:rPr>
      </w:pPr>
    </w:p>
    <w:p w14:paraId="1EDCB5B5" w14:textId="77777777" w:rsidR="005B7D28" w:rsidRDefault="005B7D28">
      <w:pPr>
        <w:ind w:firstLineChars="200" w:firstLine="420"/>
        <w:rPr>
          <w:rFonts w:eastAsia="宋体"/>
        </w:rPr>
      </w:pPr>
    </w:p>
    <w:p w14:paraId="1433A996" w14:textId="77777777" w:rsidR="005B7D28" w:rsidRDefault="005B7D28">
      <w:pPr>
        <w:rPr>
          <w:rFonts w:eastAsia="宋体"/>
        </w:rPr>
      </w:pPr>
    </w:p>
    <w:p w14:paraId="1CFDA840" w14:textId="77777777" w:rsidR="005B7D28" w:rsidRDefault="005B7D28">
      <w:pPr>
        <w:rPr>
          <w:rFonts w:eastAsia="宋体"/>
        </w:rPr>
      </w:pPr>
    </w:p>
    <w:p w14:paraId="4A2C6109" w14:textId="77777777" w:rsidR="005B7D28" w:rsidRDefault="005B7D28">
      <w:pPr>
        <w:rPr>
          <w:rFonts w:eastAsia="宋体"/>
        </w:rPr>
      </w:pPr>
    </w:p>
    <w:p w14:paraId="2393828B" w14:textId="77777777" w:rsidR="005B7D28" w:rsidRDefault="005B7D28">
      <w:pPr>
        <w:rPr>
          <w:rFonts w:eastAsia="宋体"/>
        </w:rPr>
      </w:pPr>
    </w:p>
    <w:p w14:paraId="6D03D407" w14:textId="77777777" w:rsidR="005B7D28" w:rsidRDefault="005B7D28">
      <w:pPr>
        <w:rPr>
          <w:rFonts w:eastAsia="宋体"/>
        </w:rPr>
      </w:pPr>
    </w:p>
    <w:p w14:paraId="46E9FFF6" w14:textId="77777777" w:rsidR="005B7D28" w:rsidRDefault="005B7D28">
      <w:pPr>
        <w:rPr>
          <w:rFonts w:eastAsia="宋体"/>
        </w:rPr>
      </w:pPr>
    </w:p>
    <w:p w14:paraId="1A0D5E1B" w14:textId="77777777" w:rsidR="005B7D28" w:rsidRDefault="005B7D28">
      <w:pPr>
        <w:rPr>
          <w:rFonts w:eastAsia="宋体"/>
        </w:rPr>
      </w:pPr>
    </w:p>
    <w:p w14:paraId="0DDFEE34" w14:textId="77777777" w:rsidR="005B7D28" w:rsidRDefault="001C1F1B">
      <w:pPr>
        <w:widowControl/>
        <w:jc w:val="center"/>
        <w:rPr>
          <w:rFonts w:eastAsia="华文中宋"/>
          <w:b/>
          <w:bCs/>
          <w:spacing w:val="24"/>
          <w:sz w:val="36"/>
          <w:szCs w:val="32"/>
        </w:rPr>
      </w:pPr>
      <w:r>
        <w:rPr>
          <w:rFonts w:eastAsia="华文中宋" w:hint="eastAsia"/>
          <w:b/>
          <w:bCs/>
          <w:spacing w:val="24"/>
          <w:sz w:val="36"/>
          <w:szCs w:val="32"/>
        </w:rPr>
        <w:br w:type="page"/>
      </w:r>
      <w:r>
        <w:rPr>
          <w:rFonts w:ascii="方正小标宋简体" w:eastAsia="方正小标宋简体" w:hAnsi="方正小标宋简体" w:cs="方正小标宋简体" w:hint="eastAsia"/>
          <w:spacing w:val="24"/>
          <w:sz w:val="36"/>
          <w:szCs w:val="32"/>
        </w:rPr>
        <w:lastRenderedPageBreak/>
        <w:t>职业卫生技术服务机构资质变更申请表</w:t>
      </w:r>
    </w:p>
    <w:tbl>
      <w:tblPr>
        <w:tblW w:w="886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7"/>
        <w:gridCol w:w="2117"/>
        <w:gridCol w:w="1600"/>
        <w:gridCol w:w="526"/>
        <w:gridCol w:w="2126"/>
        <w:gridCol w:w="1783"/>
      </w:tblGrid>
      <w:tr w:rsidR="005B7D28" w14:paraId="76520627" w14:textId="77777777">
        <w:trPr>
          <w:trHeight w:val="483"/>
          <w:jc w:val="center"/>
        </w:trPr>
        <w:tc>
          <w:tcPr>
            <w:tcW w:w="2834" w:type="dxa"/>
            <w:gridSpan w:val="2"/>
            <w:tcBorders>
              <w:top w:val="single" w:sz="4" w:space="0" w:color="auto"/>
              <w:left w:val="single" w:sz="4" w:space="0" w:color="auto"/>
              <w:bottom w:val="single" w:sz="4" w:space="0" w:color="auto"/>
              <w:right w:val="single" w:sz="4" w:space="0" w:color="auto"/>
            </w:tcBorders>
            <w:vAlign w:val="center"/>
          </w:tcPr>
          <w:p w14:paraId="62C203CD" w14:textId="77777777" w:rsidR="005B7D28" w:rsidRDefault="001C1F1B">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单位名称</w:t>
            </w:r>
          </w:p>
        </w:tc>
        <w:tc>
          <w:tcPr>
            <w:tcW w:w="6035" w:type="dxa"/>
            <w:gridSpan w:val="4"/>
            <w:tcBorders>
              <w:top w:val="single" w:sz="4" w:space="0" w:color="auto"/>
              <w:left w:val="single" w:sz="4" w:space="0" w:color="auto"/>
              <w:bottom w:val="single" w:sz="4" w:space="0" w:color="auto"/>
              <w:right w:val="single" w:sz="4" w:space="0" w:color="auto"/>
            </w:tcBorders>
            <w:vAlign w:val="center"/>
          </w:tcPr>
          <w:p w14:paraId="4818B12E" w14:textId="77777777" w:rsidR="005B7D28" w:rsidRDefault="001C1F1B">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 </w:t>
            </w:r>
          </w:p>
        </w:tc>
      </w:tr>
      <w:tr w:rsidR="005B7D28" w14:paraId="7293CE7E" w14:textId="77777777">
        <w:trPr>
          <w:trHeight w:val="483"/>
          <w:jc w:val="center"/>
        </w:trPr>
        <w:tc>
          <w:tcPr>
            <w:tcW w:w="2834" w:type="dxa"/>
            <w:gridSpan w:val="2"/>
            <w:tcBorders>
              <w:top w:val="single" w:sz="4" w:space="0" w:color="auto"/>
              <w:left w:val="single" w:sz="4" w:space="0" w:color="auto"/>
              <w:bottom w:val="single" w:sz="4" w:space="0" w:color="auto"/>
              <w:right w:val="single" w:sz="4" w:space="0" w:color="auto"/>
            </w:tcBorders>
            <w:vAlign w:val="center"/>
          </w:tcPr>
          <w:p w14:paraId="43C2FB35" w14:textId="77777777" w:rsidR="005B7D28" w:rsidRDefault="001C1F1B">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注册地址</w:t>
            </w:r>
          </w:p>
        </w:tc>
        <w:tc>
          <w:tcPr>
            <w:tcW w:w="6035" w:type="dxa"/>
            <w:gridSpan w:val="4"/>
            <w:tcBorders>
              <w:top w:val="single" w:sz="4" w:space="0" w:color="auto"/>
              <w:left w:val="single" w:sz="4" w:space="0" w:color="auto"/>
              <w:bottom w:val="single" w:sz="4" w:space="0" w:color="auto"/>
              <w:right w:val="single" w:sz="4" w:space="0" w:color="auto"/>
            </w:tcBorders>
            <w:vAlign w:val="center"/>
          </w:tcPr>
          <w:p w14:paraId="2A2BEF9B" w14:textId="77777777" w:rsidR="005B7D28" w:rsidRDefault="005B7D28">
            <w:pPr>
              <w:widowControl/>
              <w:spacing w:line="360" w:lineRule="auto"/>
              <w:jc w:val="center"/>
              <w:rPr>
                <w:rFonts w:ascii="仿宋_GB2312" w:eastAsia="仿宋_GB2312" w:hAnsi="仿宋_GB2312" w:cs="仿宋_GB2312"/>
                <w:bCs/>
                <w:sz w:val="24"/>
              </w:rPr>
            </w:pPr>
          </w:p>
        </w:tc>
      </w:tr>
      <w:tr w:rsidR="005B7D28" w14:paraId="2EE83C81" w14:textId="77777777">
        <w:trPr>
          <w:trHeight w:val="226"/>
          <w:jc w:val="center"/>
        </w:trPr>
        <w:tc>
          <w:tcPr>
            <w:tcW w:w="2834" w:type="dxa"/>
            <w:gridSpan w:val="2"/>
            <w:tcBorders>
              <w:top w:val="single" w:sz="4" w:space="0" w:color="auto"/>
              <w:left w:val="single" w:sz="4" w:space="0" w:color="auto"/>
              <w:bottom w:val="single" w:sz="4" w:space="0" w:color="auto"/>
              <w:right w:val="single" w:sz="4" w:space="0" w:color="auto"/>
            </w:tcBorders>
            <w:vAlign w:val="center"/>
          </w:tcPr>
          <w:p w14:paraId="2B65B907" w14:textId="77777777" w:rsidR="005B7D28" w:rsidRDefault="001C1F1B">
            <w:pPr>
              <w:widowControl/>
              <w:spacing w:line="276" w:lineRule="auto"/>
              <w:jc w:val="center"/>
              <w:rPr>
                <w:rFonts w:ascii="仿宋_GB2312" w:eastAsia="仿宋_GB2312" w:hAnsi="仿宋_GB2312" w:cs="仿宋_GB2312"/>
                <w:bCs/>
                <w:sz w:val="24"/>
              </w:rPr>
            </w:pPr>
            <w:r>
              <w:rPr>
                <w:rFonts w:ascii="仿宋_GB2312" w:eastAsia="仿宋_GB2312" w:hAnsi="仿宋_GB2312" w:cs="仿宋_GB2312" w:hint="eastAsia"/>
                <w:sz w:val="24"/>
              </w:rPr>
              <w:t>统一社会信用代码（或组织机构代码）</w:t>
            </w:r>
          </w:p>
        </w:tc>
        <w:tc>
          <w:tcPr>
            <w:tcW w:w="6035" w:type="dxa"/>
            <w:gridSpan w:val="4"/>
            <w:tcBorders>
              <w:top w:val="single" w:sz="4" w:space="0" w:color="auto"/>
              <w:left w:val="single" w:sz="4" w:space="0" w:color="auto"/>
              <w:bottom w:val="single" w:sz="4" w:space="0" w:color="auto"/>
              <w:right w:val="single" w:sz="4" w:space="0" w:color="auto"/>
            </w:tcBorders>
            <w:vAlign w:val="center"/>
          </w:tcPr>
          <w:p w14:paraId="787801C1" w14:textId="77777777" w:rsidR="005B7D28" w:rsidRDefault="005B7D28">
            <w:pPr>
              <w:widowControl/>
              <w:spacing w:line="360" w:lineRule="auto"/>
              <w:jc w:val="center"/>
              <w:rPr>
                <w:rFonts w:ascii="仿宋_GB2312" w:eastAsia="仿宋_GB2312" w:hAnsi="仿宋_GB2312" w:cs="仿宋_GB2312"/>
                <w:bCs/>
                <w:sz w:val="24"/>
              </w:rPr>
            </w:pPr>
          </w:p>
        </w:tc>
      </w:tr>
      <w:tr w:rsidR="005B7D28" w14:paraId="3FC75F82" w14:textId="77777777">
        <w:trPr>
          <w:trHeight w:val="483"/>
          <w:jc w:val="center"/>
        </w:trPr>
        <w:tc>
          <w:tcPr>
            <w:tcW w:w="2834" w:type="dxa"/>
            <w:gridSpan w:val="2"/>
            <w:tcBorders>
              <w:top w:val="single" w:sz="4" w:space="0" w:color="auto"/>
              <w:left w:val="single" w:sz="4" w:space="0" w:color="auto"/>
              <w:bottom w:val="single" w:sz="4" w:space="0" w:color="auto"/>
              <w:right w:val="single" w:sz="4" w:space="0" w:color="auto"/>
            </w:tcBorders>
            <w:vAlign w:val="center"/>
          </w:tcPr>
          <w:p w14:paraId="1E65F037" w14:textId="77777777" w:rsidR="005B7D28" w:rsidRDefault="001C1F1B">
            <w:pPr>
              <w:widowControl/>
              <w:spacing w:line="276"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法定代表人（或主要负责人）</w:t>
            </w:r>
          </w:p>
        </w:tc>
        <w:tc>
          <w:tcPr>
            <w:tcW w:w="6035" w:type="dxa"/>
            <w:gridSpan w:val="4"/>
            <w:tcBorders>
              <w:top w:val="single" w:sz="4" w:space="0" w:color="auto"/>
              <w:left w:val="single" w:sz="4" w:space="0" w:color="auto"/>
              <w:bottom w:val="single" w:sz="4" w:space="0" w:color="auto"/>
              <w:right w:val="single" w:sz="4" w:space="0" w:color="auto"/>
            </w:tcBorders>
            <w:vAlign w:val="center"/>
          </w:tcPr>
          <w:p w14:paraId="47BD2F2B" w14:textId="77777777" w:rsidR="005B7D28" w:rsidRDefault="005B7D28">
            <w:pPr>
              <w:widowControl/>
              <w:spacing w:line="360" w:lineRule="auto"/>
              <w:jc w:val="center"/>
              <w:rPr>
                <w:rFonts w:ascii="仿宋_GB2312" w:eastAsia="仿宋_GB2312" w:hAnsi="仿宋_GB2312" w:cs="仿宋_GB2312"/>
                <w:bCs/>
                <w:sz w:val="24"/>
              </w:rPr>
            </w:pPr>
          </w:p>
        </w:tc>
      </w:tr>
      <w:tr w:rsidR="005B7D28" w14:paraId="684CA6BE" w14:textId="77777777">
        <w:trPr>
          <w:trHeight w:val="483"/>
          <w:jc w:val="center"/>
        </w:trPr>
        <w:tc>
          <w:tcPr>
            <w:tcW w:w="2834" w:type="dxa"/>
            <w:gridSpan w:val="2"/>
            <w:tcBorders>
              <w:top w:val="single" w:sz="4" w:space="0" w:color="auto"/>
              <w:left w:val="single" w:sz="4" w:space="0" w:color="auto"/>
              <w:bottom w:val="single" w:sz="4" w:space="0" w:color="auto"/>
              <w:right w:val="single" w:sz="4" w:space="0" w:color="auto"/>
            </w:tcBorders>
            <w:vAlign w:val="center"/>
          </w:tcPr>
          <w:p w14:paraId="5EA7E4BA" w14:textId="77777777" w:rsidR="005B7D28" w:rsidRDefault="001C1F1B">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实验室地址</w:t>
            </w:r>
          </w:p>
        </w:tc>
        <w:tc>
          <w:tcPr>
            <w:tcW w:w="6035" w:type="dxa"/>
            <w:gridSpan w:val="4"/>
            <w:tcBorders>
              <w:top w:val="single" w:sz="4" w:space="0" w:color="auto"/>
              <w:left w:val="single" w:sz="4" w:space="0" w:color="auto"/>
              <w:bottom w:val="single" w:sz="4" w:space="0" w:color="auto"/>
              <w:right w:val="single" w:sz="4" w:space="0" w:color="auto"/>
            </w:tcBorders>
            <w:vAlign w:val="center"/>
          </w:tcPr>
          <w:p w14:paraId="69FE9FFD" w14:textId="77777777" w:rsidR="005B7D28" w:rsidRDefault="005B7D28">
            <w:pPr>
              <w:widowControl/>
              <w:spacing w:line="360" w:lineRule="auto"/>
              <w:jc w:val="center"/>
              <w:rPr>
                <w:rFonts w:ascii="仿宋_GB2312" w:eastAsia="仿宋_GB2312" w:hAnsi="仿宋_GB2312" w:cs="仿宋_GB2312"/>
                <w:bCs/>
                <w:sz w:val="24"/>
              </w:rPr>
            </w:pPr>
          </w:p>
        </w:tc>
      </w:tr>
      <w:tr w:rsidR="005B7D28" w14:paraId="383E2DAD" w14:textId="77777777">
        <w:tblPrEx>
          <w:tblBorders>
            <w:insideH w:val="single" w:sz="4" w:space="0" w:color="auto"/>
            <w:insideV w:val="single" w:sz="4" w:space="0" w:color="auto"/>
          </w:tblBorders>
        </w:tblPrEx>
        <w:trPr>
          <w:trHeight w:val="425"/>
          <w:jc w:val="center"/>
        </w:trPr>
        <w:tc>
          <w:tcPr>
            <w:tcW w:w="2834" w:type="dxa"/>
            <w:gridSpan w:val="2"/>
            <w:tcMar>
              <w:left w:w="28" w:type="dxa"/>
              <w:right w:w="28" w:type="dxa"/>
            </w:tcMar>
            <w:vAlign w:val="center"/>
          </w:tcPr>
          <w:p w14:paraId="5FA5AE33" w14:textId="77777777" w:rsidR="005B7D28" w:rsidRDefault="001C1F1B">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资质证书编号</w:t>
            </w:r>
          </w:p>
        </w:tc>
        <w:tc>
          <w:tcPr>
            <w:tcW w:w="2126" w:type="dxa"/>
            <w:gridSpan w:val="2"/>
            <w:vAlign w:val="center"/>
          </w:tcPr>
          <w:p w14:paraId="7218B8EF" w14:textId="77777777" w:rsidR="005B7D28" w:rsidRDefault="005B7D28">
            <w:pPr>
              <w:widowControl/>
              <w:spacing w:line="360" w:lineRule="auto"/>
              <w:jc w:val="center"/>
              <w:rPr>
                <w:rFonts w:ascii="仿宋_GB2312" w:eastAsia="仿宋_GB2312" w:hAnsi="仿宋_GB2312" w:cs="仿宋_GB2312"/>
                <w:bCs/>
                <w:sz w:val="24"/>
              </w:rPr>
            </w:pPr>
          </w:p>
        </w:tc>
        <w:tc>
          <w:tcPr>
            <w:tcW w:w="2126" w:type="dxa"/>
            <w:vAlign w:val="center"/>
          </w:tcPr>
          <w:p w14:paraId="397BA3EF" w14:textId="77777777" w:rsidR="005B7D28" w:rsidRDefault="001C1F1B">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有效期至</w:t>
            </w:r>
          </w:p>
        </w:tc>
        <w:tc>
          <w:tcPr>
            <w:tcW w:w="1783" w:type="dxa"/>
            <w:vAlign w:val="center"/>
          </w:tcPr>
          <w:p w14:paraId="574CCC15" w14:textId="77777777" w:rsidR="005B7D28" w:rsidRDefault="001C1F1B">
            <w:pPr>
              <w:adjustRightInd w:val="0"/>
              <w:snapToGrid w:val="0"/>
              <w:jc w:val="right"/>
              <w:rPr>
                <w:rFonts w:ascii="仿宋_GB2312" w:eastAsia="仿宋_GB2312" w:hAnsi="仿宋_GB2312" w:cs="仿宋_GB2312"/>
                <w:bCs/>
                <w:sz w:val="24"/>
              </w:rPr>
            </w:pPr>
            <w:r>
              <w:rPr>
                <w:rFonts w:ascii="仿宋_GB2312" w:eastAsia="仿宋_GB2312" w:hAnsi="仿宋_GB2312" w:cs="仿宋_GB2312" w:hint="eastAsia"/>
                <w:bCs/>
                <w:sz w:val="24"/>
              </w:rPr>
              <w:t>年</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月</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日</w:t>
            </w:r>
          </w:p>
        </w:tc>
      </w:tr>
      <w:tr w:rsidR="005B7D28" w14:paraId="67A9055D" w14:textId="77777777">
        <w:tblPrEx>
          <w:tblBorders>
            <w:insideH w:val="single" w:sz="4" w:space="0" w:color="auto"/>
            <w:insideV w:val="single" w:sz="4" w:space="0" w:color="auto"/>
          </w:tblBorders>
        </w:tblPrEx>
        <w:trPr>
          <w:trHeight w:val="425"/>
          <w:jc w:val="center"/>
        </w:trPr>
        <w:tc>
          <w:tcPr>
            <w:tcW w:w="2834" w:type="dxa"/>
            <w:gridSpan w:val="2"/>
            <w:tcMar>
              <w:left w:w="28" w:type="dxa"/>
              <w:right w:w="28" w:type="dxa"/>
            </w:tcMar>
            <w:vAlign w:val="center"/>
          </w:tcPr>
          <w:p w14:paraId="446B1CD7" w14:textId="77777777" w:rsidR="005B7D28" w:rsidRDefault="001C1F1B">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联</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系</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人</w:t>
            </w:r>
          </w:p>
        </w:tc>
        <w:tc>
          <w:tcPr>
            <w:tcW w:w="2126" w:type="dxa"/>
            <w:gridSpan w:val="2"/>
            <w:vAlign w:val="center"/>
          </w:tcPr>
          <w:p w14:paraId="5C3E3986" w14:textId="77777777" w:rsidR="005B7D28" w:rsidRDefault="001C1F1B">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 </w:t>
            </w:r>
          </w:p>
        </w:tc>
        <w:tc>
          <w:tcPr>
            <w:tcW w:w="2126" w:type="dxa"/>
            <w:vAlign w:val="center"/>
          </w:tcPr>
          <w:p w14:paraId="5A31A637" w14:textId="77777777" w:rsidR="005B7D28" w:rsidRDefault="001C1F1B">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职</w:t>
            </w:r>
            <w:r>
              <w:rPr>
                <w:rFonts w:ascii="仿宋_GB2312" w:eastAsia="仿宋_GB2312" w:hAnsi="仿宋_GB2312" w:cs="仿宋_GB2312" w:hint="eastAsia"/>
                <w:bCs/>
                <w:sz w:val="24"/>
              </w:rPr>
              <w:t xml:space="preserve">    </w:t>
            </w:r>
            <w:proofErr w:type="gramStart"/>
            <w:r>
              <w:rPr>
                <w:rFonts w:ascii="仿宋_GB2312" w:eastAsia="仿宋_GB2312" w:hAnsi="仿宋_GB2312" w:cs="仿宋_GB2312" w:hint="eastAsia"/>
                <w:bCs/>
                <w:sz w:val="24"/>
              </w:rPr>
              <w:t>务</w:t>
            </w:r>
            <w:proofErr w:type="gramEnd"/>
          </w:p>
        </w:tc>
        <w:tc>
          <w:tcPr>
            <w:tcW w:w="1783" w:type="dxa"/>
            <w:vAlign w:val="center"/>
          </w:tcPr>
          <w:p w14:paraId="3DC27255" w14:textId="77777777" w:rsidR="005B7D28" w:rsidRDefault="005B7D28">
            <w:pPr>
              <w:adjustRightInd w:val="0"/>
              <w:snapToGrid w:val="0"/>
              <w:spacing w:line="360" w:lineRule="auto"/>
              <w:jc w:val="center"/>
              <w:rPr>
                <w:rFonts w:ascii="仿宋_GB2312" w:eastAsia="仿宋_GB2312" w:hAnsi="仿宋_GB2312" w:cs="仿宋_GB2312"/>
                <w:bCs/>
                <w:sz w:val="24"/>
              </w:rPr>
            </w:pPr>
          </w:p>
        </w:tc>
      </w:tr>
      <w:tr w:rsidR="005B7D28" w14:paraId="2F2CF38D" w14:textId="77777777">
        <w:tblPrEx>
          <w:tblBorders>
            <w:insideH w:val="single" w:sz="4" w:space="0" w:color="auto"/>
            <w:insideV w:val="single" w:sz="4" w:space="0" w:color="auto"/>
          </w:tblBorders>
        </w:tblPrEx>
        <w:trPr>
          <w:trHeight w:val="438"/>
          <w:jc w:val="center"/>
        </w:trPr>
        <w:tc>
          <w:tcPr>
            <w:tcW w:w="2834" w:type="dxa"/>
            <w:gridSpan w:val="2"/>
            <w:vAlign w:val="center"/>
          </w:tcPr>
          <w:p w14:paraId="5A3F9C7F" w14:textId="77777777" w:rsidR="005B7D28" w:rsidRDefault="001C1F1B">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联系电话</w:t>
            </w:r>
          </w:p>
        </w:tc>
        <w:tc>
          <w:tcPr>
            <w:tcW w:w="2126" w:type="dxa"/>
            <w:gridSpan w:val="2"/>
            <w:vAlign w:val="center"/>
          </w:tcPr>
          <w:p w14:paraId="55639A90" w14:textId="77777777" w:rsidR="005B7D28" w:rsidRDefault="001C1F1B">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 </w:t>
            </w:r>
          </w:p>
        </w:tc>
        <w:tc>
          <w:tcPr>
            <w:tcW w:w="2126" w:type="dxa"/>
            <w:vAlign w:val="center"/>
          </w:tcPr>
          <w:p w14:paraId="692D6BC3" w14:textId="77777777" w:rsidR="005B7D28" w:rsidRDefault="001C1F1B">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传</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真</w:t>
            </w:r>
          </w:p>
        </w:tc>
        <w:tc>
          <w:tcPr>
            <w:tcW w:w="1783" w:type="dxa"/>
            <w:vAlign w:val="center"/>
          </w:tcPr>
          <w:p w14:paraId="0E8C15CC" w14:textId="77777777" w:rsidR="005B7D28" w:rsidRDefault="005B7D28">
            <w:pPr>
              <w:widowControl/>
              <w:spacing w:line="360" w:lineRule="auto"/>
              <w:jc w:val="center"/>
              <w:rPr>
                <w:rFonts w:ascii="仿宋_GB2312" w:eastAsia="仿宋_GB2312" w:hAnsi="仿宋_GB2312" w:cs="仿宋_GB2312"/>
                <w:bCs/>
                <w:sz w:val="24"/>
              </w:rPr>
            </w:pPr>
          </w:p>
        </w:tc>
      </w:tr>
      <w:tr w:rsidR="005B7D28" w14:paraId="4052CCB0" w14:textId="77777777">
        <w:tblPrEx>
          <w:tblBorders>
            <w:insideH w:val="single" w:sz="4" w:space="0" w:color="auto"/>
            <w:insideV w:val="single" w:sz="4" w:space="0" w:color="auto"/>
          </w:tblBorders>
        </w:tblPrEx>
        <w:trPr>
          <w:trHeight w:val="384"/>
          <w:jc w:val="center"/>
        </w:trPr>
        <w:tc>
          <w:tcPr>
            <w:tcW w:w="2834" w:type="dxa"/>
            <w:gridSpan w:val="2"/>
            <w:vAlign w:val="center"/>
          </w:tcPr>
          <w:p w14:paraId="6A8823CA" w14:textId="77777777" w:rsidR="005B7D28" w:rsidRDefault="001C1F1B">
            <w:pPr>
              <w:widowControl/>
              <w:spacing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通讯地址</w:t>
            </w:r>
          </w:p>
        </w:tc>
        <w:tc>
          <w:tcPr>
            <w:tcW w:w="2126" w:type="dxa"/>
            <w:gridSpan w:val="2"/>
            <w:vAlign w:val="center"/>
          </w:tcPr>
          <w:p w14:paraId="03D1E5BC" w14:textId="77777777" w:rsidR="005B7D28" w:rsidRDefault="005B7D28">
            <w:pPr>
              <w:widowControl/>
              <w:spacing w:line="300" w:lineRule="exact"/>
              <w:jc w:val="center"/>
              <w:rPr>
                <w:rFonts w:ascii="仿宋_GB2312" w:eastAsia="仿宋_GB2312" w:hAnsi="仿宋_GB2312" w:cs="仿宋_GB2312"/>
                <w:bCs/>
                <w:sz w:val="24"/>
              </w:rPr>
            </w:pPr>
          </w:p>
        </w:tc>
        <w:tc>
          <w:tcPr>
            <w:tcW w:w="2126" w:type="dxa"/>
            <w:vAlign w:val="center"/>
          </w:tcPr>
          <w:p w14:paraId="26671F9C" w14:textId="77777777" w:rsidR="005B7D28" w:rsidRDefault="001C1F1B">
            <w:pPr>
              <w:widowControl/>
              <w:spacing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邮政编码</w:t>
            </w:r>
          </w:p>
        </w:tc>
        <w:tc>
          <w:tcPr>
            <w:tcW w:w="1783" w:type="dxa"/>
            <w:vAlign w:val="center"/>
          </w:tcPr>
          <w:p w14:paraId="5D3473FE" w14:textId="77777777" w:rsidR="005B7D28" w:rsidRDefault="005B7D28">
            <w:pPr>
              <w:widowControl/>
              <w:spacing w:line="460" w:lineRule="exact"/>
              <w:jc w:val="center"/>
              <w:rPr>
                <w:rFonts w:ascii="仿宋_GB2312" w:eastAsia="仿宋_GB2312" w:hAnsi="仿宋_GB2312" w:cs="仿宋_GB2312"/>
                <w:bCs/>
                <w:sz w:val="24"/>
              </w:rPr>
            </w:pPr>
          </w:p>
        </w:tc>
      </w:tr>
      <w:tr w:rsidR="005B7D28" w14:paraId="31B31CEB" w14:textId="77777777">
        <w:tblPrEx>
          <w:tblBorders>
            <w:insideH w:val="single" w:sz="4" w:space="0" w:color="auto"/>
            <w:insideV w:val="single" w:sz="4" w:space="0" w:color="auto"/>
          </w:tblBorders>
        </w:tblPrEx>
        <w:trPr>
          <w:trHeight w:val="459"/>
          <w:jc w:val="center"/>
        </w:trPr>
        <w:tc>
          <w:tcPr>
            <w:tcW w:w="717" w:type="dxa"/>
            <w:vMerge w:val="restart"/>
            <w:vAlign w:val="center"/>
          </w:tcPr>
          <w:p w14:paraId="4383479D" w14:textId="77777777" w:rsidR="005B7D28" w:rsidRDefault="001C1F1B">
            <w:pPr>
              <w:widowControl/>
              <w:spacing w:line="4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变更事项</w:t>
            </w:r>
          </w:p>
        </w:tc>
        <w:tc>
          <w:tcPr>
            <w:tcW w:w="2117" w:type="dxa"/>
            <w:vAlign w:val="center"/>
          </w:tcPr>
          <w:p w14:paraId="1E5F3D69" w14:textId="77777777" w:rsidR="005B7D28" w:rsidRDefault="001C1F1B">
            <w:pPr>
              <w:widowControl/>
              <w:spacing w:line="4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项目</w:t>
            </w:r>
          </w:p>
        </w:tc>
        <w:tc>
          <w:tcPr>
            <w:tcW w:w="2126" w:type="dxa"/>
            <w:gridSpan w:val="2"/>
            <w:vAlign w:val="center"/>
          </w:tcPr>
          <w:p w14:paraId="46C3A3C9" w14:textId="77777777" w:rsidR="005B7D28" w:rsidRDefault="001C1F1B">
            <w:pPr>
              <w:widowControl/>
              <w:spacing w:line="4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变更前</w:t>
            </w:r>
          </w:p>
        </w:tc>
        <w:tc>
          <w:tcPr>
            <w:tcW w:w="2126" w:type="dxa"/>
            <w:vAlign w:val="center"/>
          </w:tcPr>
          <w:p w14:paraId="5A6F2A2A" w14:textId="77777777" w:rsidR="005B7D28" w:rsidRDefault="001C1F1B">
            <w:pPr>
              <w:widowControl/>
              <w:spacing w:line="4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变更后</w:t>
            </w:r>
          </w:p>
        </w:tc>
        <w:tc>
          <w:tcPr>
            <w:tcW w:w="1783" w:type="dxa"/>
            <w:vAlign w:val="center"/>
          </w:tcPr>
          <w:p w14:paraId="75B1666B" w14:textId="77777777" w:rsidR="005B7D28" w:rsidRDefault="001C1F1B">
            <w:pPr>
              <w:widowControl/>
              <w:spacing w:line="4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变更日期</w:t>
            </w:r>
          </w:p>
        </w:tc>
      </w:tr>
      <w:tr w:rsidR="005B7D28" w14:paraId="72A78821" w14:textId="77777777">
        <w:tblPrEx>
          <w:tblBorders>
            <w:insideH w:val="single" w:sz="4" w:space="0" w:color="auto"/>
            <w:insideV w:val="single" w:sz="4" w:space="0" w:color="auto"/>
          </w:tblBorders>
        </w:tblPrEx>
        <w:trPr>
          <w:trHeight w:val="459"/>
          <w:jc w:val="center"/>
        </w:trPr>
        <w:tc>
          <w:tcPr>
            <w:tcW w:w="717" w:type="dxa"/>
            <w:vMerge/>
            <w:vAlign w:val="center"/>
          </w:tcPr>
          <w:p w14:paraId="3F693B90" w14:textId="77777777" w:rsidR="005B7D28" w:rsidRDefault="005B7D28">
            <w:pPr>
              <w:widowControl/>
              <w:spacing w:line="460" w:lineRule="exact"/>
              <w:jc w:val="center"/>
              <w:rPr>
                <w:rFonts w:ascii="仿宋_GB2312" w:eastAsia="仿宋_GB2312" w:hAnsi="仿宋_GB2312" w:cs="仿宋_GB2312"/>
                <w:bCs/>
                <w:sz w:val="24"/>
              </w:rPr>
            </w:pPr>
          </w:p>
        </w:tc>
        <w:tc>
          <w:tcPr>
            <w:tcW w:w="2117" w:type="dxa"/>
            <w:vAlign w:val="center"/>
          </w:tcPr>
          <w:p w14:paraId="431ED522" w14:textId="77777777" w:rsidR="005B7D28" w:rsidRDefault="001C1F1B">
            <w:pPr>
              <w:widowControl/>
              <w:spacing w:line="4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单位名称</w:t>
            </w:r>
          </w:p>
        </w:tc>
        <w:tc>
          <w:tcPr>
            <w:tcW w:w="2126" w:type="dxa"/>
            <w:gridSpan w:val="2"/>
            <w:vAlign w:val="center"/>
          </w:tcPr>
          <w:p w14:paraId="10E360AE" w14:textId="77777777" w:rsidR="005B7D28" w:rsidRDefault="005B7D28">
            <w:pPr>
              <w:widowControl/>
              <w:spacing w:line="460" w:lineRule="exact"/>
              <w:jc w:val="center"/>
              <w:rPr>
                <w:rFonts w:ascii="仿宋_GB2312" w:eastAsia="仿宋_GB2312" w:hAnsi="仿宋_GB2312" w:cs="仿宋_GB2312"/>
                <w:bCs/>
                <w:sz w:val="24"/>
              </w:rPr>
            </w:pPr>
          </w:p>
        </w:tc>
        <w:tc>
          <w:tcPr>
            <w:tcW w:w="2126" w:type="dxa"/>
            <w:vAlign w:val="center"/>
          </w:tcPr>
          <w:p w14:paraId="7E00B931" w14:textId="77777777" w:rsidR="005B7D28" w:rsidRDefault="005B7D28">
            <w:pPr>
              <w:widowControl/>
              <w:spacing w:line="460" w:lineRule="exact"/>
              <w:jc w:val="center"/>
              <w:rPr>
                <w:rFonts w:ascii="仿宋_GB2312" w:eastAsia="仿宋_GB2312" w:hAnsi="仿宋_GB2312" w:cs="仿宋_GB2312"/>
                <w:bCs/>
                <w:sz w:val="24"/>
              </w:rPr>
            </w:pPr>
          </w:p>
        </w:tc>
        <w:tc>
          <w:tcPr>
            <w:tcW w:w="1783" w:type="dxa"/>
            <w:vAlign w:val="center"/>
          </w:tcPr>
          <w:p w14:paraId="7CCD7FAA" w14:textId="77777777" w:rsidR="005B7D28" w:rsidRDefault="005B7D28">
            <w:pPr>
              <w:widowControl/>
              <w:spacing w:line="460" w:lineRule="exact"/>
              <w:jc w:val="center"/>
              <w:rPr>
                <w:rFonts w:ascii="仿宋_GB2312" w:eastAsia="仿宋_GB2312" w:hAnsi="仿宋_GB2312" w:cs="仿宋_GB2312"/>
                <w:bCs/>
                <w:sz w:val="24"/>
              </w:rPr>
            </w:pPr>
          </w:p>
        </w:tc>
      </w:tr>
      <w:tr w:rsidR="005B7D28" w14:paraId="4805AB9B" w14:textId="77777777">
        <w:tblPrEx>
          <w:tblBorders>
            <w:insideH w:val="single" w:sz="4" w:space="0" w:color="auto"/>
            <w:insideV w:val="single" w:sz="4" w:space="0" w:color="auto"/>
          </w:tblBorders>
        </w:tblPrEx>
        <w:trPr>
          <w:trHeight w:val="459"/>
          <w:jc w:val="center"/>
        </w:trPr>
        <w:tc>
          <w:tcPr>
            <w:tcW w:w="717" w:type="dxa"/>
            <w:vMerge/>
            <w:vAlign w:val="center"/>
          </w:tcPr>
          <w:p w14:paraId="201E3F12" w14:textId="77777777" w:rsidR="005B7D28" w:rsidRDefault="005B7D28">
            <w:pPr>
              <w:widowControl/>
              <w:spacing w:line="460" w:lineRule="exact"/>
              <w:jc w:val="center"/>
              <w:rPr>
                <w:rFonts w:ascii="仿宋_GB2312" w:eastAsia="仿宋_GB2312" w:hAnsi="仿宋_GB2312" w:cs="仿宋_GB2312"/>
                <w:bCs/>
                <w:sz w:val="24"/>
              </w:rPr>
            </w:pPr>
          </w:p>
        </w:tc>
        <w:tc>
          <w:tcPr>
            <w:tcW w:w="2117" w:type="dxa"/>
            <w:vAlign w:val="center"/>
          </w:tcPr>
          <w:p w14:paraId="43664A5D" w14:textId="77777777" w:rsidR="005B7D28" w:rsidRDefault="001C1F1B">
            <w:pPr>
              <w:widowControl/>
              <w:jc w:val="center"/>
              <w:rPr>
                <w:rFonts w:ascii="仿宋_GB2312" w:eastAsia="仿宋_GB2312" w:hAnsi="仿宋_GB2312" w:cs="仿宋_GB2312"/>
                <w:bCs/>
                <w:sz w:val="24"/>
              </w:rPr>
            </w:pPr>
            <w:r>
              <w:rPr>
                <w:rFonts w:ascii="仿宋_GB2312" w:eastAsia="仿宋_GB2312" w:hAnsi="仿宋_GB2312" w:cs="仿宋_GB2312" w:hint="eastAsia"/>
                <w:bCs/>
                <w:sz w:val="24"/>
              </w:rPr>
              <w:t>法定代表人（或主要负责人）</w:t>
            </w:r>
          </w:p>
        </w:tc>
        <w:tc>
          <w:tcPr>
            <w:tcW w:w="2126" w:type="dxa"/>
            <w:gridSpan w:val="2"/>
            <w:vAlign w:val="center"/>
          </w:tcPr>
          <w:p w14:paraId="463FADCC" w14:textId="77777777" w:rsidR="005B7D28" w:rsidRDefault="005B7D28">
            <w:pPr>
              <w:widowControl/>
              <w:spacing w:line="460" w:lineRule="exact"/>
              <w:jc w:val="center"/>
              <w:rPr>
                <w:rFonts w:ascii="仿宋_GB2312" w:eastAsia="仿宋_GB2312" w:hAnsi="仿宋_GB2312" w:cs="仿宋_GB2312"/>
                <w:bCs/>
                <w:sz w:val="24"/>
              </w:rPr>
            </w:pPr>
          </w:p>
        </w:tc>
        <w:tc>
          <w:tcPr>
            <w:tcW w:w="2126" w:type="dxa"/>
            <w:vAlign w:val="center"/>
          </w:tcPr>
          <w:p w14:paraId="13FB470D" w14:textId="77777777" w:rsidR="005B7D28" w:rsidRDefault="005B7D28">
            <w:pPr>
              <w:widowControl/>
              <w:spacing w:line="460" w:lineRule="exact"/>
              <w:jc w:val="center"/>
              <w:rPr>
                <w:rFonts w:ascii="仿宋_GB2312" w:eastAsia="仿宋_GB2312" w:hAnsi="仿宋_GB2312" w:cs="仿宋_GB2312"/>
                <w:bCs/>
                <w:sz w:val="24"/>
              </w:rPr>
            </w:pPr>
          </w:p>
        </w:tc>
        <w:tc>
          <w:tcPr>
            <w:tcW w:w="1783" w:type="dxa"/>
            <w:vAlign w:val="center"/>
          </w:tcPr>
          <w:p w14:paraId="29E16C54" w14:textId="77777777" w:rsidR="005B7D28" w:rsidRDefault="005B7D28">
            <w:pPr>
              <w:widowControl/>
              <w:spacing w:line="460" w:lineRule="exact"/>
              <w:jc w:val="center"/>
              <w:rPr>
                <w:rFonts w:ascii="仿宋_GB2312" w:eastAsia="仿宋_GB2312" w:hAnsi="仿宋_GB2312" w:cs="仿宋_GB2312"/>
                <w:bCs/>
                <w:sz w:val="24"/>
              </w:rPr>
            </w:pPr>
          </w:p>
        </w:tc>
      </w:tr>
      <w:tr w:rsidR="005B7D28" w14:paraId="10E24B97" w14:textId="77777777">
        <w:tblPrEx>
          <w:tblBorders>
            <w:insideH w:val="single" w:sz="4" w:space="0" w:color="auto"/>
            <w:insideV w:val="single" w:sz="4" w:space="0" w:color="auto"/>
          </w:tblBorders>
        </w:tblPrEx>
        <w:trPr>
          <w:trHeight w:val="459"/>
          <w:jc w:val="center"/>
        </w:trPr>
        <w:tc>
          <w:tcPr>
            <w:tcW w:w="717" w:type="dxa"/>
            <w:vMerge/>
            <w:vAlign w:val="center"/>
          </w:tcPr>
          <w:p w14:paraId="1C953207" w14:textId="77777777" w:rsidR="005B7D28" w:rsidRDefault="005B7D28">
            <w:pPr>
              <w:widowControl/>
              <w:spacing w:line="460" w:lineRule="exact"/>
              <w:jc w:val="center"/>
              <w:rPr>
                <w:rFonts w:ascii="仿宋_GB2312" w:eastAsia="仿宋_GB2312" w:hAnsi="仿宋_GB2312" w:cs="仿宋_GB2312"/>
                <w:bCs/>
                <w:sz w:val="24"/>
              </w:rPr>
            </w:pPr>
          </w:p>
        </w:tc>
        <w:tc>
          <w:tcPr>
            <w:tcW w:w="2117" w:type="dxa"/>
            <w:vAlign w:val="center"/>
          </w:tcPr>
          <w:p w14:paraId="22ACEC6B" w14:textId="77777777" w:rsidR="005B7D28" w:rsidRDefault="001C1F1B">
            <w:pPr>
              <w:widowControl/>
              <w:spacing w:line="4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注册地址</w:t>
            </w:r>
          </w:p>
        </w:tc>
        <w:tc>
          <w:tcPr>
            <w:tcW w:w="2126" w:type="dxa"/>
            <w:gridSpan w:val="2"/>
            <w:vAlign w:val="center"/>
          </w:tcPr>
          <w:p w14:paraId="5EF68F59" w14:textId="77777777" w:rsidR="005B7D28" w:rsidRDefault="005B7D28">
            <w:pPr>
              <w:widowControl/>
              <w:spacing w:line="460" w:lineRule="exact"/>
              <w:jc w:val="center"/>
              <w:rPr>
                <w:rFonts w:ascii="仿宋_GB2312" w:eastAsia="仿宋_GB2312" w:hAnsi="仿宋_GB2312" w:cs="仿宋_GB2312"/>
                <w:bCs/>
                <w:sz w:val="24"/>
              </w:rPr>
            </w:pPr>
          </w:p>
        </w:tc>
        <w:tc>
          <w:tcPr>
            <w:tcW w:w="2126" w:type="dxa"/>
            <w:vAlign w:val="center"/>
          </w:tcPr>
          <w:p w14:paraId="33E6384D" w14:textId="77777777" w:rsidR="005B7D28" w:rsidRDefault="005B7D28">
            <w:pPr>
              <w:widowControl/>
              <w:spacing w:line="460" w:lineRule="exact"/>
              <w:jc w:val="center"/>
              <w:rPr>
                <w:rFonts w:ascii="仿宋_GB2312" w:eastAsia="仿宋_GB2312" w:hAnsi="仿宋_GB2312" w:cs="仿宋_GB2312"/>
                <w:bCs/>
                <w:sz w:val="24"/>
              </w:rPr>
            </w:pPr>
          </w:p>
        </w:tc>
        <w:tc>
          <w:tcPr>
            <w:tcW w:w="1783" w:type="dxa"/>
            <w:vAlign w:val="center"/>
          </w:tcPr>
          <w:p w14:paraId="220ABC30" w14:textId="77777777" w:rsidR="005B7D28" w:rsidRDefault="005B7D28">
            <w:pPr>
              <w:widowControl/>
              <w:spacing w:line="460" w:lineRule="exact"/>
              <w:jc w:val="center"/>
              <w:rPr>
                <w:rFonts w:ascii="仿宋_GB2312" w:eastAsia="仿宋_GB2312" w:hAnsi="仿宋_GB2312" w:cs="仿宋_GB2312"/>
                <w:bCs/>
                <w:sz w:val="24"/>
              </w:rPr>
            </w:pPr>
          </w:p>
        </w:tc>
      </w:tr>
      <w:tr w:rsidR="005B7D28" w14:paraId="26204E8C" w14:textId="77777777">
        <w:tblPrEx>
          <w:tblBorders>
            <w:insideH w:val="single" w:sz="4" w:space="0" w:color="auto"/>
            <w:insideV w:val="single" w:sz="4" w:space="0" w:color="auto"/>
          </w:tblBorders>
        </w:tblPrEx>
        <w:trPr>
          <w:trHeight w:val="459"/>
          <w:jc w:val="center"/>
        </w:trPr>
        <w:tc>
          <w:tcPr>
            <w:tcW w:w="717" w:type="dxa"/>
            <w:vMerge/>
            <w:vAlign w:val="center"/>
          </w:tcPr>
          <w:p w14:paraId="547AA4A4" w14:textId="77777777" w:rsidR="005B7D28" w:rsidRDefault="005B7D28">
            <w:pPr>
              <w:widowControl/>
              <w:spacing w:line="460" w:lineRule="exact"/>
              <w:jc w:val="center"/>
              <w:rPr>
                <w:rFonts w:ascii="仿宋_GB2312" w:eastAsia="仿宋_GB2312" w:hAnsi="仿宋_GB2312" w:cs="仿宋_GB2312"/>
                <w:bCs/>
                <w:sz w:val="24"/>
              </w:rPr>
            </w:pPr>
          </w:p>
        </w:tc>
        <w:tc>
          <w:tcPr>
            <w:tcW w:w="2117" w:type="dxa"/>
            <w:vAlign w:val="center"/>
          </w:tcPr>
          <w:p w14:paraId="000AF7AE" w14:textId="77777777" w:rsidR="005B7D28" w:rsidRDefault="001C1F1B">
            <w:pPr>
              <w:widowControl/>
              <w:jc w:val="center"/>
              <w:rPr>
                <w:rFonts w:ascii="仿宋_GB2312" w:eastAsia="仿宋_GB2312" w:hAnsi="仿宋_GB2312" w:cs="仿宋_GB2312"/>
                <w:bCs/>
                <w:sz w:val="24"/>
              </w:rPr>
            </w:pPr>
            <w:r>
              <w:rPr>
                <w:rFonts w:ascii="仿宋_GB2312" w:eastAsia="仿宋_GB2312" w:hAnsi="仿宋_GB2312" w:cs="仿宋_GB2312" w:hint="eastAsia"/>
                <w:bCs/>
                <w:sz w:val="24"/>
              </w:rPr>
              <w:t>实验室地址</w:t>
            </w:r>
          </w:p>
        </w:tc>
        <w:tc>
          <w:tcPr>
            <w:tcW w:w="2126" w:type="dxa"/>
            <w:gridSpan w:val="2"/>
            <w:vAlign w:val="center"/>
          </w:tcPr>
          <w:p w14:paraId="3FCC885B" w14:textId="77777777" w:rsidR="005B7D28" w:rsidRDefault="005B7D28">
            <w:pPr>
              <w:widowControl/>
              <w:spacing w:line="460" w:lineRule="exact"/>
              <w:jc w:val="center"/>
              <w:rPr>
                <w:rFonts w:ascii="仿宋_GB2312" w:eastAsia="仿宋_GB2312" w:hAnsi="仿宋_GB2312" w:cs="仿宋_GB2312"/>
                <w:bCs/>
                <w:sz w:val="24"/>
              </w:rPr>
            </w:pPr>
          </w:p>
        </w:tc>
        <w:tc>
          <w:tcPr>
            <w:tcW w:w="2126" w:type="dxa"/>
            <w:vAlign w:val="center"/>
          </w:tcPr>
          <w:p w14:paraId="2497E31A" w14:textId="77777777" w:rsidR="005B7D28" w:rsidRDefault="005B7D28">
            <w:pPr>
              <w:widowControl/>
              <w:spacing w:line="460" w:lineRule="exact"/>
              <w:jc w:val="center"/>
              <w:rPr>
                <w:rFonts w:ascii="仿宋_GB2312" w:eastAsia="仿宋_GB2312" w:hAnsi="仿宋_GB2312" w:cs="仿宋_GB2312"/>
                <w:bCs/>
                <w:sz w:val="24"/>
              </w:rPr>
            </w:pPr>
          </w:p>
        </w:tc>
        <w:tc>
          <w:tcPr>
            <w:tcW w:w="1783" w:type="dxa"/>
            <w:vAlign w:val="center"/>
          </w:tcPr>
          <w:p w14:paraId="71F02DF7" w14:textId="77777777" w:rsidR="005B7D28" w:rsidRDefault="005B7D28">
            <w:pPr>
              <w:widowControl/>
              <w:spacing w:line="460" w:lineRule="exact"/>
              <w:jc w:val="center"/>
              <w:rPr>
                <w:rFonts w:ascii="仿宋_GB2312" w:eastAsia="仿宋_GB2312" w:hAnsi="仿宋_GB2312" w:cs="仿宋_GB2312"/>
                <w:bCs/>
                <w:sz w:val="24"/>
              </w:rPr>
            </w:pPr>
          </w:p>
        </w:tc>
      </w:tr>
      <w:tr w:rsidR="005B7D28" w14:paraId="53C5DABA" w14:textId="77777777">
        <w:tblPrEx>
          <w:tblBorders>
            <w:insideH w:val="single" w:sz="4" w:space="0" w:color="auto"/>
            <w:insideV w:val="single" w:sz="4" w:space="0" w:color="auto"/>
          </w:tblBorders>
        </w:tblPrEx>
        <w:trPr>
          <w:trHeight w:val="459"/>
          <w:jc w:val="center"/>
        </w:trPr>
        <w:tc>
          <w:tcPr>
            <w:tcW w:w="717" w:type="dxa"/>
            <w:vMerge/>
            <w:vAlign w:val="center"/>
          </w:tcPr>
          <w:p w14:paraId="40722767" w14:textId="77777777" w:rsidR="005B7D28" w:rsidRDefault="005B7D28">
            <w:pPr>
              <w:widowControl/>
              <w:spacing w:line="460" w:lineRule="exact"/>
              <w:jc w:val="center"/>
              <w:rPr>
                <w:rFonts w:ascii="仿宋_GB2312" w:eastAsia="仿宋_GB2312" w:hAnsi="仿宋_GB2312" w:cs="仿宋_GB2312"/>
                <w:bCs/>
                <w:sz w:val="24"/>
              </w:rPr>
            </w:pPr>
          </w:p>
        </w:tc>
        <w:tc>
          <w:tcPr>
            <w:tcW w:w="2117" w:type="dxa"/>
            <w:vAlign w:val="center"/>
          </w:tcPr>
          <w:p w14:paraId="765E6C63" w14:textId="77777777" w:rsidR="005B7D28" w:rsidRDefault="001C1F1B">
            <w:pPr>
              <w:widowControl/>
              <w:jc w:val="center"/>
              <w:rPr>
                <w:rFonts w:ascii="仿宋_GB2312" w:eastAsia="仿宋_GB2312" w:hAnsi="仿宋_GB2312" w:cs="仿宋_GB2312"/>
                <w:bCs/>
                <w:sz w:val="24"/>
              </w:rPr>
            </w:pPr>
            <w:r>
              <w:rPr>
                <w:rFonts w:ascii="仿宋_GB2312" w:eastAsia="仿宋_GB2312" w:hAnsi="仿宋_GB2312" w:cs="仿宋_GB2312" w:hint="eastAsia"/>
                <w:bCs/>
                <w:sz w:val="24"/>
              </w:rPr>
              <w:t>机构合并</w:t>
            </w:r>
          </w:p>
        </w:tc>
        <w:tc>
          <w:tcPr>
            <w:tcW w:w="2126" w:type="dxa"/>
            <w:gridSpan w:val="2"/>
            <w:vAlign w:val="center"/>
          </w:tcPr>
          <w:p w14:paraId="1F71073B" w14:textId="77777777" w:rsidR="005B7D28" w:rsidRDefault="005B7D28">
            <w:pPr>
              <w:widowControl/>
              <w:spacing w:line="460" w:lineRule="exact"/>
              <w:jc w:val="center"/>
              <w:rPr>
                <w:rFonts w:ascii="仿宋_GB2312" w:eastAsia="仿宋_GB2312" w:hAnsi="仿宋_GB2312" w:cs="仿宋_GB2312"/>
                <w:bCs/>
                <w:sz w:val="24"/>
              </w:rPr>
            </w:pPr>
          </w:p>
        </w:tc>
        <w:tc>
          <w:tcPr>
            <w:tcW w:w="2126" w:type="dxa"/>
            <w:vAlign w:val="center"/>
          </w:tcPr>
          <w:p w14:paraId="4E2F2040" w14:textId="77777777" w:rsidR="005B7D28" w:rsidRDefault="005B7D28">
            <w:pPr>
              <w:widowControl/>
              <w:spacing w:line="460" w:lineRule="exact"/>
              <w:jc w:val="center"/>
              <w:rPr>
                <w:rFonts w:ascii="仿宋_GB2312" w:eastAsia="仿宋_GB2312" w:hAnsi="仿宋_GB2312" w:cs="仿宋_GB2312"/>
                <w:bCs/>
                <w:sz w:val="24"/>
              </w:rPr>
            </w:pPr>
          </w:p>
        </w:tc>
        <w:tc>
          <w:tcPr>
            <w:tcW w:w="1783" w:type="dxa"/>
            <w:vAlign w:val="center"/>
          </w:tcPr>
          <w:p w14:paraId="00F50B79" w14:textId="77777777" w:rsidR="005B7D28" w:rsidRDefault="005B7D28">
            <w:pPr>
              <w:widowControl/>
              <w:spacing w:line="460" w:lineRule="exact"/>
              <w:jc w:val="center"/>
              <w:rPr>
                <w:rFonts w:ascii="仿宋_GB2312" w:eastAsia="仿宋_GB2312" w:hAnsi="仿宋_GB2312" w:cs="仿宋_GB2312"/>
                <w:bCs/>
                <w:sz w:val="24"/>
              </w:rPr>
            </w:pPr>
          </w:p>
        </w:tc>
      </w:tr>
      <w:tr w:rsidR="005B7D28" w14:paraId="44CC33D0" w14:textId="77777777">
        <w:tblPrEx>
          <w:tblBorders>
            <w:insideH w:val="single" w:sz="4" w:space="0" w:color="auto"/>
            <w:insideV w:val="single" w:sz="4" w:space="0" w:color="auto"/>
          </w:tblBorders>
        </w:tblPrEx>
        <w:trPr>
          <w:trHeight w:val="506"/>
          <w:jc w:val="center"/>
        </w:trPr>
        <w:tc>
          <w:tcPr>
            <w:tcW w:w="717" w:type="dxa"/>
            <w:vMerge/>
            <w:vAlign w:val="center"/>
          </w:tcPr>
          <w:p w14:paraId="6864ED22" w14:textId="77777777" w:rsidR="005B7D28" w:rsidRDefault="005B7D28">
            <w:pPr>
              <w:widowControl/>
              <w:spacing w:line="460" w:lineRule="exact"/>
              <w:jc w:val="center"/>
              <w:rPr>
                <w:rFonts w:ascii="仿宋_GB2312" w:eastAsia="仿宋_GB2312" w:hAnsi="仿宋_GB2312" w:cs="仿宋_GB2312"/>
                <w:bCs/>
                <w:sz w:val="24"/>
              </w:rPr>
            </w:pPr>
          </w:p>
        </w:tc>
        <w:tc>
          <w:tcPr>
            <w:tcW w:w="2117" w:type="dxa"/>
            <w:vAlign w:val="center"/>
          </w:tcPr>
          <w:p w14:paraId="02EA154F" w14:textId="77777777" w:rsidR="005B7D28" w:rsidRDefault="001C1F1B">
            <w:pPr>
              <w:widowControl/>
              <w:spacing w:line="4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其他事项</w:t>
            </w:r>
          </w:p>
        </w:tc>
        <w:tc>
          <w:tcPr>
            <w:tcW w:w="2126" w:type="dxa"/>
            <w:gridSpan w:val="2"/>
            <w:vAlign w:val="center"/>
          </w:tcPr>
          <w:p w14:paraId="69403703" w14:textId="77777777" w:rsidR="005B7D28" w:rsidRDefault="005B7D28">
            <w:pPr>
              <w:widowControl/>
              <w:spacing w:line="460" w:lineRule="exact"/>
              <w:jc w:val="center"/>
              <w:rPr>
                <w:rFonts w:ascii="仿宋_GB2312" w:eastAsia="仿宋_GB2312" w:hAnsi="仿宋_GB2312" w:cs="仿宋_GB2312"/>
                <w:bCs/>
                <w:sz w:val="24"/>
              </w:rPr>
            </w:pPr>
          </w:p>
        </w:tc>
        <w:tc>
          <w:tcPr>
            <w:tcW w:w="2126" w:type="dxa"/>
            <w:vAlign w:val="center"/>
          </w:tcPr>
          <w:p w14:paraId="5F8B5A96" w14:textId="77777777" w:rsidR="005B7D28" w:rsidRDefault="005B7D28">
            <w:pPr>
              <w:widowControl/>
              <w:spacing w:line="460" w:lineRule="exact"/>
              <w:jc w:val="center"/>
              <w:rPr>
                <w:rFonts w:ascii="仿宋_GB2312" w:eastAsia="仿宋_GB2312" w:hAnsi="仿宋_GB2312" w:cs="仿宋_GB2312"/>
                <w:bCs/>
                <w:sz w:val="24"/>
              </w:rPr>
            </w:pPr>
          </w:p>
        </w:tc>
        <w:tc>
          <w:tcPr>
            <w:tcW w:w="1783" w:type="dxa"/>
            <w:vAlign w:val="center"/>
          </w:tcPr>
          <w:p w14:paraId="001F1DF0" w14:textId="77777777" w:rsidR="005B7D28" w:rsidRDefault="005B7D28">
            <w:pPr>
              <w:widowControl/>
              <w:spacing w:line="460" w:lineRule="exact"/>
              <w:jc w:val="center"/>
              <w:rPr>
                <w:rFonts w:ascii="仿宋_GB2312" w:eastAsia="仿宋_GB2312" w:hAnsi="仿宋_GB2312" w:cs="仿宋_GB2312"/>
                <w:bCs/>
                <w:sz w:val="24"/>
              </w:rPr>
            </w:pPr>
          </w:p>
        </w:tc>
      </w:tr>
      <w:tr w:rsidR="005B7D28" w14:paraId="0BDB3B02" w14:textId="77777777">
        <w:tblPrEx>
          <w:tblBorders>
            <w:insideH w:val="single" w:sz="4" w:space="0" w:color="auto"/>
            <w:insideV w:val="single" w:sz="4" w:space="0" w:color="auto"/>
          </w:tblBorders>
        </w:tblPrEx>
        <w:trPr>
          <w:trHeight w:val="1798"/>
          <w:jc w:val="center"/>
        </w:trPr>
        <w:tc>
          <w:tcPr>
            <w:tcW w:w="8869" w:type="dxa"/>
            <w:gridSpan w:val="6"/>
            <w:vAlign w:val="center"/>
          </w:tcPr>
          <w:p w14:paraId="68EC922C" w14:textId="77777777" w:rsidR="005B7D28" w:rsidRDefault="001C1F1B">
            <w:pPr>
              <w:widowControl/>
              <w:spacing w:line="276" w:lineRule="auto"/>
              <w:rPr>
                <w:rFonts w:ascii="仿宋_GB2312" w:eastAsia="仿宋_GB2312" w:hAnsi="仿宋_GB2312" w:cs="仿宋_GB2312"/>
              </w:rPr>
            </w:pPr>
            <w:r>
              <w:rPr>
                <w:rFonts w:ascii="仿宋_GB2312" w:eastAsia="仿宋_GB2312" w:hAnsi="仿宋_GB2312" w:cs="仿宋_GB2312" w:hint="eastAsia"/>
              </w:rPr>
              <w:t>提交材料：</w:t>
            </w:r>
          </w:p>
          <w:p w14:paraId="56B08184" w14:textId="77777777" w:rsidR="005B7D28" w:rsidRDefault="001C1F1B">
            <w:pPr>
              <w:widowControl/>
              <w:spacing w:line="400" w:lineRule="exact"/>
              <w:ind w:firstLine="629"/>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 xml:space="preserve"> 1.</w:t>
            </w:r>
            <w:r>
              <w:rPr>
                <w:rFonts w:ascii="仿宋_GB2312" w:eastAsia="仿宋_GB2312" w:hAnsi="仿宋_GB2312" w:cs="仿宋_GB2312" w:hint="eastAsia"/>
              </w:rPr>
              <w:t>《职业卫生技术服务机构资质证书》正、副本（复印件）；</w:t>
            </w:r>
          </w:p>
          <w:p w14:paraId="4C65957F" w14:textId="77777777" w:rsidR="005B7D28" w:rsidRDefault="001C1F1B">
            <w:pPr>
              <w:widowControl/>
              <w:spacing w:line="400" w:lineRule="exact"/>
              <w:ind w:firstLine="629"/>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 xml:space="preserve"> 2.</w:t>
            </w:r>
            <w:r>
              <w:rPr>
                <w:rFonts w:ascii="仿宋_GB2312" w:eastAsia="仿宋_GB2312" w:hAnsi="仿宋_GB2312" w:cs="仿宋_GB2312" w:hint="eastAsia"/>
              </w:rPr>
              <w:t>事业单位法人证书或企业法人营业执照等证明材料（复印件）；</w:t>
            </w:r>
          </w:p>
          <w:p w14:paraId="7024FC3B" w14:textId="77777777" w:rsidR="005B7D28" w:rsidRDefault="001C1F1B">
            <w:pPr>
              <w:widowControl/>
              <w:spacing w:line="400" w:lineRule="exact"/>
              <w:ind w:firstLine="629"/>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 xml:space="preserve"> </w:t>
            </w:r>
            <w:r>
              <w:rPr>
                <w:rFonts w:ascii="仿宋_GB2312" w:eastAsia="仿宋_GB2312" w:hAnsi="仿宋_GB2312" w:cs="仿宋_GB2312" w:hint="eastAsia"/>
              </w:rPr>
              <w:t>3.</w:t>
            </w:r>
            <w:r>
              <w:rPr>
                <w:rFonts w:ascii="仿宋_GB2312" w:eastAsia="仿宋_GB2312" w:hAnsi="仿宋_GB2312" w:cs="仿宋_GB2312" w:hint="eastAsia"/>
              </w:rPr>
              <w:t>实验室地址变更或因机构合并申请变更的，须按照《</w:t>
            </w:r>
            <w:r>
              <w:rPr>
                <w:rFonts w:ascii="仿宋_GB2312" w:eastAsia="仿宋_GB2312" w:hAnsi="仿宋_GB2312" w:cs="仿宋_GB2312" w:hint="eastAsia"/>
              </w:rPr>
              <w:t>贵州省</w:t>
            </w:r>
            <w:r>
              <w:rPr>
                <w:rFonts w:ascii="仿宋_GB2312" w:eastAsia="仿宋_GB2312" w:hAnsi="仿宋_GB2312" w:cs="仿宋_GB2312" w:hint="eastAsia"/>
                <w:lang w:bidi="ar"/>
              </w:rPr>
              <w:t>职业卫生技术服务机构</w:t>
            </w:r>
            <w:r>
              <w:rPr>
                <w:rFonts w:ascii="仿宋_GB2312" w:eastAsia="仿宋_GB2312" w:hAnsi="仿宋_GB2312" w:cs="仿宋_GB2312" w:hint="eastAsia"/>
                <w:lang w:bidi="ar"/>
              </w:rPr>
              <w:lastRenderedPageBreak/>
              <w:t>资质认可程序</w:t>
            </w:r>
            <w:r>
              <w:rPr>
                <w:rFonts w:ascii="仿宋_GB2312" w:eastAsia="仿宋_GB2312" w:hAnsi="仿宋_GB2312" w:cs="仿宋_GB2312" w:hint="eastAsia"/>
              </w:rPr>
              <w:t>》第一条所列第（二）～（七）</w:t>
            </w:r>
            <w:proofErr w:type="gramStart"/>
            <w:r>
              <w:rPr>
                <w:rFonts w:ascii="仿宋_GB2312" w:eastAsia="仿宋_GB2312" w:hAnsi="仿宋_GB2312" w:cs="仿宋_GB2312" w:hint="eastAsia"/>
              </w:rPr>
              <w:t>项申请</w:t>
            </w:r>
            <w:proofErr w:type="gramEnd"/>
            <w:r>
              <w:rPr>
                <w:rFonts w:ascii="仿宋_GB2312" w:eastAsia="仿宋_GB2312" w:hAnsi="仿宋_GB2312" w:cs="仿宋_GB2312" w:hint="eastAsia"/>
              </w:rPr>
              <w:t>材料要求提交申请材料；</w:t>
            </w:r>
          </w:p>
          <w:p w14:paraId="55ED4E21" w14:textId="77777777" w:rsidR="005B7D28" w:rsidRDefault="001C1F1B">
            <w:pPr>
              <w:widowControl/>
              <w:spacing w:line="400" w:lineRule="exact"/>
              <w:ind w:firstLine="629"/>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 xml:space="preserve"> 4.</w:t>
            </w:r>
            <w:r>
              <w:rPr>
                <w:rFonts w:ascii="仿宋_GB2312" w:eastAsia="仿宋_GB2312" w:hAnsi="仿宋_GB2312" w:cs="仿宋_GB2312" w:hint="eastAsia"/>
              </w:rPr>
              <w:t>申请变更机构名称、注册地址或法定代表人（或主要负责人），如没有发生单位类型、隶属关系、资质条件等重大变化，应提交书面承诺并加盖公章。</w:t>
            </w:r>
          </w:p>
        </w:tc>
      </w:tr>
      <w:tr w:rsidR="005B7D28" w14:paraId="241DC3B1" w14:textId="77777777">
        <w:tblPrEx>
          <w:tblBorders>
            <w:insideH w:val="single" w:sz="4" w:space="0" w:color="auto"/>
            <w:insideV w:val="single" w:sz="4" w:space="0" w:color="auto"/>
          </w:tblBorders>
        </w:tblPrEx>
        <w:trPr>
          <w:trHeight w:val="1696"/>
          <w:jc w:val="center"/>
        </w:trPr>
        <w:tc>
          <w:tcPr>
            <w:tcW w:w="4434" w:type="dxa"/>
            <w:gridSpan w:val="3"/>
            <w:vAlign w:val="center"/>
          </w:tcPr>
          <w:p w14:paraId="7473683B" w14:textId="77777777" w:rsidR="005B7D28" w:rsidRDefault="005B7D28">
            <w:pPr>
              <w:widowControl/>
              <w:spacing w:line="300" w:lineRule="exact"/>
              <w:rPr>
                <w:rFonts w:ascii="仿宋_GB2312" w:eastAsia="仿宋_GB2312" w:hAnsi="仿宋_GB2312" w:cs="仿宋_GB2312"/>
                <w:bCs/>
                <w:sz w:val="24"/>
              </w:rPr>
            </w:pPr>
          </w:p>
          <w:p w14:paraId="0A729B98" w14:textId="77777777" w:rsidR="005B7D28" w:rsidRDefault="001C1F1B">
            <w:pPr>
              <w:widowControl/>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法定代表人（或主要负责人）：</w:t>
            </w:r>
          </w:p>
          <w:p w14:paraId="69C7C8F1" w14:textId="77777777" w:rsidR="005B7D28" w:rsidRDefault="005B7D28">
            <w:pPr>
              <w:rPr>
                <w:rFonts w:ascii="仿宋_GB2312" w:eastAsia="仿宋_GB2312" w:hAnsi="仿宋_GB2312" w:cs="仿宋_GB2312"/>
              </w:rPr>
            </w:pPr>
          </w:p>
          <w:p w14:paraId="3074C4A1" w14:textId="77777777" w:rsidR="005B7D28" w:rsidRDefault="005B7D28">
            <w:pPr>
              <w:adjustRightInd w:val="0"/>
              <w:snapToGrid w:val="0"/>
              <w:spacing w:line="300" w:lineRule="exact"/>
              <w:jc w:val="center"/>
              <w:rPr>
                <w:rFonts w:ascii="仿宋_GB2312" w:eastAsia="仿宋_GB2312" w:hAnsi="仿宋_GB2312" w:cs="仿宋_GB2312"/>
                <w:sz w:val="24"/>
              </w:rPr>
            </w:pPr>
          </w:p>
          <w:p w14:paraId="0AA830BB" w14:textId="77777777" w:rsidR="005B7D28" w:rsidRDefault="001C1F1B">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（签字）</w:t>
            </w:r>
          </w:p>
          <w:p w14:paraId="71621A0C" w14:textId="77777777" w:rsidR="005B7D28" w:rsidRDefault="001C1F1B">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c>
          <w:tcPr>
            <w:tcW w:w="4435" w:type="dxa"/>
            <w:gridSpan w:val="3"/>
            <w:vAlign w:val="center"/>
          </w:tcPr>
          <w:p w14:paraId="5B8E2D54" w14:textId="77777777" w:rsidR="005B7D28" w:rsidRDefault="005B7D28">
            <w:pPr>
              <w:adjustRightInd w:val="0"/>
              <w:snapToGrid w:val="0"/>
              <w:spacing w:line="300" w:lineRule="exact"/>
              <w:jc w:val="left"/>
              <w:rPr>
                <w:rFonts w:ascii="仿宋_GB2312" w:eastAsia="仿宋_GB2312" w:hAnsi="仿宋_GB2312" w:cs="仿宋_GB2312"/>
                <w:sz w:val="24"/>
              </w:rPr>
            </w:pPr>
          </w:p>
          <w:p w14:paraId="786DC9CD" w14:textId="77777777" w:rsidR="005B7D28" w:rsidRDefault="001C1F1B">
            <w:pPr>
              <w:adjustRightInd w:val="0"/>
              <w:snapToGrid w:val="0"/>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申请单位：</w:t>
            </w:r>
          </w:p>
          <w:p w14:paraId="26E3B8F5" w14:textId="77777777" w:rsidR="005B7D28" w:rsidRDefault="005B7D28">
            <w:pPr>
              <w:adjustRightInd w:val="0"/>
              <w:snapToGrid w:val="0"/>
              <w:spacing w:line="300" w:lineRule="exact"/>
              <w:jc w:val="center"/>
              <w:rPr>
                <w:rFonts w:ascii="仿宋_GB2312" w:eastAsia="仿宋_GB2312" w:hAnsi="仿宋_GB2312" w:cs="仿宋_GB2312"/>
                <w:sz w:val="24"/>
              </w:rPr>
            </w:pPr>
          </w:p>
          <w:p w14:paraId="093B4FAC" w14:textId="77777777" w:rsidR="005B7D28" w:rsidRDefault="005B7D28">
            <w:pPr>
              <w:adjustRightInd w:val="0"/>
              <w:snapToGrid w:val="0"/>
              <w:spacing w:line="300" w:lineRule="exact"/>
              <w:jc w:val="center"/>
              <w:rPr>
                <w:rFonts w:ascii="仿宋_GB2312" w:eastAsia="仿宋_GB2312" w:hAnsi="仿宋_GB2312" w:cs="仿宋_GB2312"/>
                <w:sz w:val="24"/>
              </w:rPr>
            </w:pPr>
          </w:p>
          <w:p w14:paraId="436C2398" w14:textId="77777777" w:rsidR="005B7D28" w:rsidRDefault="001C1F1B">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（公章）</w:t>
            </w:r>
          </w:p>
          <w:p w14:paraId="269E5B35" w14:textId="77777777" w:rsidR="005B7D28" w:rsidRDefault="001C1F1B">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r>
    </w:tbl>
    <w:p w14:paraId="24E92310" w14:textId="77777777" w:rsidR="005B7D28" w:rsidRDefault="005B7D28">
      <w:pPr>
        <w:rPr>
          <w:rFonts w:eastAsia="黑体"/>
          <w:shd w:val="clear" w:color="auto" w:fill="FFFFFF"/>
          <w:lang w:bidi="ar"/>
        </w:rPr>
        <w:sectPr w:rsidR="005B7D28">
          <w:pgSz w:w="11906" w:h="16838"/>
          <w:pgMar w:top="1440" w:right="1800" w:bottom="1440" w:left="1800" w:header="851" w:footer="992" w:gutter="0"/>
          <w:cols w:space="720"/>
          <w:docGrid w:type="lines" w:linePitch="312"/>
        </w:sectPr>
      </w:pPr>
    </w:p>
    <w:p w14:paraId="1EF2D469" w14:textId="77777777" w:rsidR="005B7D28" w:rsidRDefault="001C1F1B">
      <w:pPr>
        <w:keepNext/>
        <w:keepLines/>
        <w:outlineLvl w:val="1"/>
        <w:rPr>
          <w:rFonts w:ascii="黑体" w:eastAsia="黑体" w:hAnsi="黑体" w:cs="黑体"/>
          <w:sz w:val="32"/>
          <w:szCs w:val="32"/>
        </w:rPr>
      </w:pPr>
      <w:r>
        <w:rPr>
          <w:rFonts w:ascii="黑体" w:eastAsia="黑体" w:hAnsi="黑体" w:cs="黑体" w:hint="eastAsia"/>
          <w:sz w:val="32"/>
          <w:szCs w:val="32"/>
          <w:shd w:val="clear" w:color="auto" w:fill="FFFFFF"/>
          <w:lang w:bidi="ar"/>
        </w:rPr>
        <w:lastRenderedPageBreak/>
        <w:t>附录</w:t>
      </w:r>
      <w:r>
        <w:rPr>
          <w:rFonts w:ascii="黑体" w:eastAsia="黑体" w:hAnsi="黑体" w:cs="黑体" w:hint="eastAsia"/>
          <w:sz w:val="32"/>
          <w:szCs w:val="32"/>
          <w:shd w:val="clear" w:color="auto" w:fill="FFFFFF"/>
          <w:lang w:bidi="ar"/>
        </w:rPr>
        <w:t>1</w:t>
      </w:r>
      <w:r>
        <w:rPr>
          <w:rFonts w:ascii="黑体" w:eastAsia="黑体" w:hAnsi="黑体" w:cs="黑体" w:hint="eastAsia"/>
          <w:sz w:val="32"/>
          <w:szCs w:val="32"/>
          <w:shd w:val="clear" w:color="auto" w:fill="FFFFFF"/>
          <w:lang w:bidi="ar"/>
        </w:rPr>
        <w:t>2</w:t>
      </w:r>
    </w:p>
    <w:p w14:paraId="64CB9171" w14:textId="77777777" w:rsidR="005B7D28" w:rsidRDefault="005B7D28">
      <w:pPr>
        <w:spacing w:line="460" w:lineRule="exact"/>
        <w:ind w:firstLineChars="2471" w:firstLine="6375"/>
        <w:rPr>
          <w:rFonts w:eastAsia="宋体"/>
          <w:bCs/>
          <w:spacing w:val="24"/>
        </w:rPr>
      </w:pPr>
    </w:p>
    <w:p w14:paraId="709778F6" w14:textId="77777777" w:rsidR="005B7D28" w:rsidRDefault="001C1F1B">
      <w:pPr>
        <w:spacing w:line="460" w:lineRule="exact"/>
        <w:ind w:firstLine="567"/>
        <w:rPr>
          <w:rFonts w:eastAsia="宋体"/>
          <w:bCs/>
          <w:spacing w:val="24"/>
        </w:rPr>
      </w:pPr>
      <w:r>
        <w:rPr>
          <w:rFonts w:eastAsia="宋体"/>
          <w:bCs/>
          <w:spacing w:val="24"/>
        </w:rPr>
        <w:t> </w:t>
      </w:r>
    </w:p>
    <w:p w14:paraId="7E085832" w14:textId="77777777" w:rsidR="005B7D28" w:rsidRDefault="001C1F1B">
      <w:pPr>
        <w:spacing w:line="460" w:lineRule="exact"/>
        <w:ind w:firstLine="567"/>
        <w:rPr>
          <w:rFonts w:eastAsia="宋体"/>
          <w:bCs/>
          <w:spacing w:val="24"/>
        </w:rPr>
      </w:pPr>
      <w:r>
        <w:rPr>
          <w:rFonts w:eastAsia="宋体"/>
          <w:bCs/>
          <w:spacing w:val="24"/>
        </w:rPr>
        <w:t> </w:t>
      </w:r>
    </w:p>
    <w:p w14:paraId="212C667C" w14:textId="77777777" w:rsidR="005B7D28" w:rsidRDefault="001C1F1B">
      <w:pPr>
        <w:spacing w:line="64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贵州省</w:t>
      </w:r>
      <w:r>
        <w:rPr>
          <w:rFonts w:ascii="方正小标宋简体" w:eastAsia="方正小标宋简体" w:hAnsi="方正小标宋简体" w:cs="方正小标宋简体" w:hint="eastAsia"/>
          <w:kern w:val="0"/>
          <w:sz w:val="36"/>
          <w:szCs w:val="36"/>
        </w:rPr>
        <w:t>职业卫生技术服务机构增加业务</w:t>
      </w:r>
    </w:p>
    <w:p w14:paraId="3F646150" w14:textId="77777777" w:rsidR="005B7D28" w:rsidRDefault="001C1F1B">
      <w:pPr>
        <w:spacing w:line="640" w:lineRule="exact"/>
        <w:jc w:val="center"/>
        <w:rPr>
          <w:rFonts w:ascii="方正小标宋简体" w:eastAsia="方正小标宋简体" w:hAnsi="方正小标宋简体" w:cs="方正小标宋简体"/>
          <w:spacing w:val="24"/>
          <w:sz w:val="36"/>
          <w:szCs w:val="36"/>
        </w:rPr>
      </w:pPr>
      <w:r>
        <w:rPr>
          <w:rFonts w:ascii="方正小标宋简体" w:eastAsia="方正小标宋简体" w:hAnsi="方正小标宋简体" w:cs="方正小标宋简体" w:hint="eastAsia"/>
          <w:kern w:val="0"/>
          <w:sz w:val="36"/>
          <w:szCs w:val="36"/>
        </w:rPr>
        <w:t>范围申请表</w:t>
      </w:r>
    </w:p>
    <w:p w14:paraId="08F611BB" w14:textId="77777777" w:rsidR="005B7D28" w:rsidRDefault="005B7D28">
      <w:pPr>
        <w:spacing w:line="460" w:lineRule="exact"/>
        <w:rPr>
          <w:rFonts w:eastAsia="宋体"/>
          <w:bCs/>
          <w:spacing w:val="24"/>
        </w:rPr>
      </w:pPr>
    </w:p>
    <w:p w14:paraId="6312FA57" w14:textId="77777777" w:rsidR="005B7D28" w:rsidRDefault="001C1F1B">
      <w:pPr>
        <w:spacing w:line="460" w:lineRule="exact"/>
        <w:jc w:val="left"/>
        <w:rPr>
          <w:rFonts w:eastAsia="宋体"/>
          <w:bCs/>
          <w:spacing w:val="24"/>
        </w:rPr>
      </w:pPr>
      <w:r>
        <w:rPr>
          <w:rFonts w:eastAsia="宋体"/>
          <w:bCs/>
          <w:spacing w:val="24"/>
        </w:rPr>
        <w:t> </w:t>
      </w:r>
    </w:p>
    <w:p w14:paraId="6A1AB96A" w14:textId="77777777" w:rsidR="005B7D28" w:rsidRDefault="001C1F1B">
      <w:pPr>
        <w:spacing w:line="460" w:lineRule="exact"/>
        <w:ind w:firstLine="567"/>
        <w:rPr>
          <w:rFonts w:eastAsia="宋体"/>
          <w:bCs/>
          <w:spacing w:val="24"/>
        </w:rPr>
      </w:pPr>
      <w:r>
        <w:rPr>
          <w:rFonts w:eastAsia="宋体"/>
          <w:bCs/>
          <w:spacing w:val="24"/>
        </w:rPr>
        <w:t> </w:t>
      </w:r>
    </w:p>
    <w:p w14:paraId="1E48013C" w14:textId="77777777" w:rsidR="005B7D28" w:rsidRDefault="001C1F1B">
      <w:pPr>
        <w:spacing w:line="460" w:lineRule="exact"/>
        <w:ind w:firstLine="567"/>
        <w:rPr>
          <w:rFonts w:eastAsia="宋体"/>
          <w:bCs/>
          <w:spacing w:val="24"/>
        </w:rPr>
      </w:pPr>
      <w:r>
        <w:rPr>
          <w:rFonts w:eastAsia="宋体"/>
          <w:bCs/>
          <w:spacing w:val="24"/>
        </w:rPr>
        <w:t> </w:t>
      </w:r>
    </w:p>
    <w:p w14:paraId="4B641996" w14:textId="77777777" w:rsidR="005B7D28" w:rsidRDefault="001C1F1B">
      <w:pPr>
        <w:spacing w:line="460" w:lineRule="exact"/>
        <w:ind w:firstLine="567"/>
        <w:rPr>
          <w:rFonts w:eastAsia="宋体"/>
          <w:bCs/>
          <w:spacing w:val="24"/>
        </w:rPr>
      </w:pPr>
      <w:r>
        <w:rPr>
          <w:rFonts w:eastAsia="宋体"/>
          <w:bCs/>
          <w:spacing w:val="24"/>
        </w:rPr>
        <w:t> </w:t>
      </w:r>
    </w:p>
    <w:p w14:paraId="5A367192" w14:textId="77777777" w:rsidR="005B7D28" w:rsidRDefault="001C1F1B">
      <w:pPr>
        <w:spacing w:line="460" w:lineRule="exact"/>
        <w:ind w:firstLine="567"/>
        <w:rPr>
          <w:rFonts w:eastAsia="宋体"/>
          <w:bCs/>
          <w:spacing w:val="24"/>
        </w:rPr>
      </w:pPr>
      <w:r>
        <w:rPr>
          <w:rFonts w:eastAsia="宋体"/>
          <w:bCs/>
          <w:spacing w:val="24"/>
        </w:rPr>
        <w:t> </w:t>
      </w:r>
    </w:p>
    <w:p w14:paraId="75AFE552" w14:textId="77777777" w:rsidR="005B7D28" w:rsidRDefault="005B7D28">
      <w:pPr>
        <w:spacing w:line="460" w:lineRule="exact"/>
        <w:ind w:firstLine="567"/>
        <w:rPr>
          <w:rFonts w:eastAsia="宋体"/>
          <w:bCs/>
          <w:spacing w:val="24"/>
        </w:rPr>
      </w:pPr>
    </w:p>
    <w:p w14:paraId="77FD8195" w14:textId="77777777" w:rsidR="005B7D28" w:rsidRDefault="005B7D28">
      <w:pPr>
        <w:spacing w:line="460" w:lineRule="exact"/>
        <w:ind w:firstLine="567"/>
        <w:rPr>
          <w:rFonts w:eastAsia="宋体"/>
          <w:bCs/>
          <w:spacing w:val="24"/>
        </w:rPr>
      </w:pPr>
    </w:p>
    <w:p w14:paraId="536128A4" w14:textId="77777777" w:rsidR="005B7D28" w:rsidRDefault="001C1F1B">
      <w:pPr>
        <w:spacing w:line="460" w:lineRule="exact"/>
        <w:rPr>
          <w:rFonts w:ascii="仿宋_GB2312" w:hAnsi="仿宋_GB2312" w:cs="仿宋_GB2312"/>
          <w:bCs/>
          <w:spacing w:val="24"/>
        </w:rPr>
      </w:pPr>
      <w:r>
        <w:rPr>
          <w:rFonts w:ascii="仿宋_GB2312" w:hAnsi="仿宋_GB2312" w:cs="仿宋_GB2312" w:hint="eastAsia"/>
          <w:bCs/>
          <w:spacing w:val="24"/>
        </w:rPr>
        <w:t> </w:t>
      </w:r>
    </w:p>
    <w:p w14:paraId="5160EAA0" w14:textId="77777777" w:rsidR="005B7D28" w:rsidRDefault="001C1F1B">
      <w:pPr>
        <w:spacing w:line="460" w:lineRule="exact"/>
        <w:ind w:firstLine="567"/>
        <w:rPr>
          <w:rFonts w:ascii="仿宋_GB2312" w:eastAsia="仿宋_GB2312" w:hAnsi="仿宋_GB2312" w:cs="仿宋_GB2312"/>
          <w:bCs/>
          <w:spacing w:val="24"/>
          <w:sz w:val="32"/>
          <w:szCs w:val="32"/>
        </w:rPr>
      </w:pPr>
      <w:r>
        <w:rPr>
          <w:rFonts w:ascii="仿宋_GB2312" w:eastAsia="仿宋_GB2312" w:hAnsi="仿宋_GB2312" w:cs="仿宋_GB2312" w:hint="eastAsia"/>
          <w:bCs/>
          <w:spacing w:val="24"/>
          <w:sz w:val="32"/>
          <w:szCs w:val="32"/>
        </w:rPr>
        <w:t>申请单位：</w:t>
      </w:r>
      <w:r>
        <w:rPr>
          <w:rFonts w:ascii="仿宋_GB2312" w:eastAsia="仿宋_GB2312" w:hAnsi="仿宋_GB2312" w:cs="仿宋_GB2312" w:hint="eastAsia"/>
          <w:bCs/>
          <w:spacing w:val="24"/>
          <w:sz w:val="32"/>
          <w:szCs w:val="32"/>
        </w:rPr>
        <w:t xml:space="preserve">            </w:t>
      </w:r>
      <w:r>
        <w:rPr>
          <w:rFonts w:ascii="仿宋_GB2312" w:eastAsia="仿宋_GB2312" w:hAnsi="仿宋_GB2312" w:cs="仿宋_GB2312" w:hint="eastAsia"/>
          <w:bCs/>
          <w:spacing w:val="24"/>
          <w:sz w:val="32"/>
          <w:szCs w:val="32"/>
        </w:rPr>
        <w:t>（公章）</w:t>
      </w:r>
    </w:p>
    <w:p w14:paraId="0E15EE2B" w14:textId="77777777" w:rsidR="005B7D28" w:rsidRDefault="001C1F1B">
      <w:pPr>
        <w:spacing w:line="460" w:lineRule="exact"/>
        <w:ind w:firstLine="567"/>
        <w:rPr>
          <w:rFonts w:ascii="仿宋_GB2312" w:eastAsia="仿宋_GB2312" w:hAnsi="仿宋_GB2312" w:cs="仿宋_GB2312"/>
          <w:bCs/>
          <w:spacing w:val="24"/>
          <w:sz w:val="32"/>
          <w:szCs w:val="32"/>
        </w:rPr>
      </w:pPr>
      <w:r>
        <w:rPr>
          <w:rFonts w:ascii="仿宋_GB2312" w:eastAsia="仿宋_GB2312" w:hAnsi="仿宋_GB2312" w:cs="仿宋_GB2312" w:hint="eastAsia"/>
          <w:bCs/>
          <w:spacing w:val="24"/>
          <w:sz w:val="32"/>
          <w:szCs w:val="32"/>
        </w:rPr>
        <w:t> </w:t>
      </w:r>
    </w:p>
    <w:p w14:paraId="7A5EACA0" w14:textId="77777777" w:rsidR="005B7D28" w:rsidRDefault="001C1F1B">
      <w:pPr>
        <w:spacing w:line="460" w:lineRule="exact"/>
        <w:ind w:firstLine="567"/>
        <w:rPr>
          <w:rFonts w:ascii="仿宋_GB2312" w:eastAsia="仿宋_GB2312" w:hAnsi="仿宋_GB2312" w:cs="仿宋_GB2312"/>
          <w:bCs/>
          <w:spacing w:val="24"/>
          <w:sz w:val="32"/>
          <w:szCs w:val="32"/>
        </w:rPr>
      </w:pPr>
      <w:r>
        <w:rPr>
          <w:rFonts w:ascii="仿宋_GB2312" w:eastAsia="仿宋_GB2312" w:hAnsi="仿宋_GB2312" w:cs="仿宋_GB2312" w:hint="eastAsia"/>
          <w:bCs/>
          <w:spacing w:val="24"/>
          <w:sz w:val="32"/>
          <w:szCs w:val="32"/>
        </w:rPr>
        <w:t>法定代表人（或主要负责人）：</w:t>
      </w:r>
    </w:p>
    <w:p w14:paraId="1D11817E" w14:textId="77777777" w:rsidR="005B7D28" w:rsidRDefault="001C1F1B">
      <w:pPr>
        <w:spacing w:line="460" w:lineRule="exact"/>
        <w:ind w:firstLine="567"/>
        <w:rPr>
          <w:rFonts w:ascii="仿宋_GB2312" w:eastAsia="仿宋_GB2312" w:hAnsi="仿宋_GB2312" w:cs="仿宋_GB2312"/>
          <w:bCs/>
          <w:spacing w:val="24"/>
          <w:sz w:val="32"/>
          <w:szCs w:val="32"/>
        </w:rPr>
      </w:pPr>
      <w:r>
        <w:rPr>
          <w:rFonts w:ascii="仿宋_GB2312" w:eastAsia="仿宋_GB2312" w:hAnsi="仿宋_GB2312" w:cs="仿宋_GB2312" w:hint="eastAsia"/>
          <w:bCs/>
          <w:spacing w:val="24"/>
          <w:sz w:val="32"/>
          <w:szCs w:val="32"/>
        </w:rPr>
        <w:t> </w:t>
      </w:r>
    </w:p>
    <w:p w14:paraId="43A192EB" w14:textId="77777777" w:rsidR="005B7D28" w:rsidRDefault="001C1F1B">
      <w:pPr>
        <w:spacing w:line="460" w:lineRule="exact"/>
        <w:ind w:firstLine="560"/>
        <w:rPr>
          <w:rFonts w:ascii="仿宋_GB2312" w:eastAsia="仿宋_GB2312" w:hAnsi="仿宋_GB2312" w:cs="仿宋_GB2312"/>
          <w:bCs/>
          <w:spacing w:val="24"/>
          <w:sz w:val="32"/>
          <w:szCs w:val="32"/>
        </w:rPr>
      </w:pPr>
      <w:r>
        <w:rPr>
          <w:rFonts w:ascii="仿宋_GB2312" w:eastAsia="仿宋_GB2312" w:hAnsi="仿宋_GB2312" w:cs="仿宋_GB2312" w:hint="eastAsia"/>
          <w:bCs/>
          <w:spacing w:val="24"/>
          <w:sz w:val="32"/>
          <w:szCs w:val="32"/>
        </w:rPr>
        <w:t>填表日期：</w:t>
      </w:r>
    </w:p>
    <w:p w14:paraId="288E1A8A" w14:textId="77777777" w:rsidR="005B7D28" w:rsidRDefault="005B7D28">
      <w:pPr>
        <w:spacing w:line="460" w:lineRule="exact"/>
        <w:rPr>
          <w:rFonts w:ascii="仿宋_GB2312" w:hAnsi="仿宋_GB2312" w:cs="仿宋_GB2312"/>
          <w:bCs/>
          <w:spacing w:val="24"/>
        </w:rPr>
      </w:pPr>
    </w:p>
    <w:p w14:paraId="6E9CD973" w14:textId="77777777" w:rsidR="005B7D28" w:rsidRDefault="005B7D28">
      <w:pPr>
        <w:spacing w:line="460" w:lineRule="exact"/>
        <w:rPr>
          <w:rFonts w:eastAsia="宋体"/>
          <w:bCs/>
          <w:spacing w:val="24"/>
        </w:rPr>
      </w:pPr>
    </w:p>
    <w:p w14:paraId="124F0F42" w14:textId="77777777" w:rsidR="005B7D28" w:rsidRDefault="001C1F1B">
      <w:pPr>
        <w:jc w:val="center"/>
        <w:rPr>
          <w:rFonts w:eastAsia="宋体"/>
          <w:b/>
          <w:spacing w:val="24"/>
          <w:sz w:val="36"/>
          <w:szCs w:val="36"/>
        </w:rPr>
      </w:pPr>
      <w:r>
        <w:rPr>
          <w:rFonts w:eastAsia="宋体"/>
          <w:b/>
          <w:bCs/>
          <w:spacing w:val="24"/>
        </w:rPr>
        <w:br w:type="page"/>
      </w:r>
    </w:p>
    <w:p w14:paraId="7E0921D4" w14:textId="77777777" w:rsidR="005B7D28" w:rsidRDefault="001C1F1B">
      <w:pPr>
        <w:jc w:val="center"/>
        <w:rPr>
          <w:rFonts w:ascii="方正小标宋简体" w:eastAsia="方正小标宋简体" w:hAnsi="方正小标宋简体" w:cs="方正小标宋简体"/>
          <w:bCs/>
          <w:spacing w:val="24"/>
          <w:sz w:val="36"/>
          <w:szCs w:val="36"/>
        </w:rPr>
      </w:pPr>
      <w:r>
        <w:rPr>
          <w:rFonts w:ascii="方正小标宋简体" w:eastAsia="方正小标宋简体" w:hAnsi="方正小标宋简体" w:cs="方正小标宋简体" w:hint="eastAsia"/>
          <w:bCs/>
          <w:spacing w:val="24"/>
          <w:sz w:val="36"/>
          <w:szCs w:val="36"/>
        </w:rPr>
        <w:lastRenderedPageBreak/>
        <w:t>填写说明</w:t>
      </w:r>
    </w:p>
    <w:p w14:paraId="3F63AD77" w14:textId="77777777" w:rsidR="005B7D28" w:rsidRDefault="005B7D28">
      <w:pPr>
        <w:jc w:val="center"/>
        <w:rPr>
          <w:rFonts w:ascii="仿宋_GB2312" w:eastAsia="仿宋_GB2312" w:hAnsi="仿宋_GB2312" w:cs="仿宋_GB2312"/>
          <w:bCs/>
          <w:spacing w:val="24"/>
          <w:sz w:val="32"/>
          <w:szCs w:val="32"/>
        </w:rPr>
      </w:pPr>
    </w:p>
    <w:p w14:paraId="6E0273FC" w14:textId="77777777" w:rsidR="005B7D28" w:rsidRDefault="001C1F1B">
      <w:pPr>
        <w:adjustRightInd w:val="0"/>
        <w:snapToGrid w:val="0"/>
        <w:spacing w:line="360" w:lineRule="auto"/>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本申请表由申请增加职业卫生技术服务机构资质业务范围的申请单位填写。</w:t>
      </w:r>
    </w:p>
    <w:p w14:paraId="6F288EDE" w14:textId="77777777" w:rsidR="005B7D28" w:rsidRDefault="001C1F1B">
      <w:pPr>
        <w:adjustRightInd w:val="0"/>
        <w:snapToGrid w:val="0"/>
        <w:spacing w:line="360" w:lineRule="auto"/>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文字要简练，不得涂改，空格处以“无”字填写，并用</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纸打印（中文使用宋体小</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号字，英文使用</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号字）。</w:t>
      </w:r>
    </w:p>
    <w:p w14:paraId="01FDD277" w14:textId="77777777" w:rsidR="005B7D28" w:rsidRDefault="001C1F1B">
      <w:pPr>
        <w:adjustRightInd w:val="0"/>
        <w:snapToGrid w:val="0"/>
        <w:spacing w:line="360" w:lineRule="auto"/>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单位名称、注册地址等项目要填写全称（应与营业执照或法人证书等一致），勿用简称。</w:t>
      </w:r>
    </w:p>
    <w:p w14:paraId="017FBD6E" w14:textId="77777777" w:rsidR="005B7D28" w:rsidRDefault="001C1F1B">
      <w:pPr>
        <w:adjustRightInd w:val="0"/>
        <w:snapToGrid w:val="0"/>
        <w:spacing w:line="360" w:lineRule="auto"/>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eq \o\ac(</w:instrText>
      </w:r>
      <w:r>
        <w:rPr>
          <w:rFonts w:ascii="仿宋_GB2312" w:eastAsia="仿宋_GB2312" w:hAnsi="仿宋_GB2312" w:cs="仿宋_GB2312" w:hint="eastAsia"/>
          <w:position w:val="-6"/>
          <w:sz w:val="48"/>
          <w:szCs w:val="32"/>
        </w:rPr>
        <w:instrText>□</w:instrText>
      </w:r>
      <w:r>
        <w:rPr>
          <w:rFonts w:ascii="仿宋_GB2312" w:eastAsia="仿宋_GB2312" w:hAnsi="仿宋_GB2312" w:cs="仿宋_GB2312" w:hint="eastAsia"/>
          <w:sz w:val="32"/>
          <w:szCs w:val="32"/>
        </w:rPr>
        <w:instrText>)</w:instrTex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对应的项目，如有则标</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eq \o\ac(</w:instrText>
      </w:r>
      <w:r>
        <w:rPr>
          <w:rFonts w:ascii="仿宋_GB2312" w:eastAsia="仿宋_GB2312" w:hAnsi="仿宋_GB2312" w:cs="仿宋_GB2312" w:hint="eastAsia"/>
          <w:position w:val="-6"/>
          <w:sz w:val="48"/>
          <w:szCs w:val="32"/>
        </w:rPr>
        <w:instrText>□</w:instrText>
      </w:r>
      <w:r>
        <w:rPr>
          <w:rFonts w:ascii="仿宋_GB2312" w:eastAsia="仿宋_GB2312" w:hAnsi="仿宋_GB2312" w:cs="仿宋_GB2312" w:hint="eastAsia"/>
          <w:sz w:val="32"/>
          <w:szCs w:val="32"/>
        </w:rPr>
        <w:instrText>,</w:instrText>
      </w:r>
      <w:r>
        <w:rPr>
          <w:rFonts w:ascii="仿宋_GB2312" w:eastAsia="仿宋_GB2312" w:hAnsi="仿宋_GB2312" w:cs="仿宋_GB2312" w:hint="eastAsia"/>
          <w:sz w:val="32"/>
          <w:szCs w:val="32"/>
        </w:rPr>
        <w:instrText>√</w:instrText>
      </w:r>
      <w:r>
        <w:rPr>
          <w:rFonts w:ascii="仿宋_GB2312" w:eastAsia="仿宋_GB2312" w:hAnsi="仿宋_GB2312" w:cs="仿宋_GB2312" w:hint="eastAsia"/>
          <w:sz w:val="32"/>
          <w:szCs w:val="32"/>
        </w:rPr>
        <w:instrText>)</w:instrTex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，没有则留空。</w:t>
      </w:r>
    </w:p>
    <w:p w14:paraId="1C92E029" w14:textId="77777777" w:rsidR="005B7D28" w:rsidRDefault="005B7D28">
      <w:pPr>
        <w:adjustRightInd w:val="0"/>
        <w:snapToGrid w:val="0"/>
        <w:spacing w:line="360" w:lineRule="auto"/>
        <w:ind w:firstLineChars="150" w:firstLine="420"/>
        <w:rPr>
          <w:rFonts w:eastAsia="宋体"/>
          <w:sz w:val="28"/>
          <w:szCs w:val="28"/>
        </w:rPr>
      </w:pPr>
    </w:p>
    <w:p w14:paraId="49AE3C09" w14:textId="77777777" w:rsidR="005B7D28" w:rsidRDefault="005B7D28">
      <w:pPr>
        <w:spacing w:line="360" w:lineRule="auto"/>
        <w:ind w:firstLineChars="200" w:firstLine="480"/>
        <w:rPr>
          <w:rFonts w:eastAsia="宋体"/>
          <w:bCs/>
          <w:sz w:val="24"/>
          <w:szCs w:val="22"/>
        </w:rPr>
      </w:pPr>
    </w:p>
    <w:p w14:paraId="3C420657" w14:textId="77777777" w:rsidR="005B7D28" w:rsidRDefault="001C1F1B">
      <w:pPr>
        <w:widowControl/>
        <w:jc w:val="center"/>
        <w:rPr>
          <w:rFonts w:eastAsia="华文中宋"/>
          <w:b/>
          <w:bCs/>
          <w:spacing w:val="24"/>
          <w:sz w:val="36"/>
          <w:szCs w:val="32"/>
        </w:rPr>
      </w:pPr>
      <w:r>
        <w:rPr>
          <w:rFonts w:eastAsia="宋体"/>
          <w:bCs/>
          <w:sz w:val="24"/>
          <w:szCs w:val="22"/>
        </w:rPr>
        <w:br w:type="page"/>
      </w:r>
      <w:r>
        <w:rPr>
          <w:rFonts w:ascii="方正小标宋简体" w:eastAsia="方正小标宋简体" w:hAnsi="方正小标宋简体" w:cs="方正小标宋简体" w:hint="eastAsia"/>
          <w:spacing w:val="24"/>
          <w:sz w:val="36"/>
          <w:szCs w:val="32"/>
        </w:rPr>
        <w:lastRenderedPageBreak/>
        <w:t>职业卫生技术服务机构增加业务范围申请表</w:t>
      </w:r>
    </w:p>
    <w:tbl>
      <w:tblPr>
        <w:tblW w:w="895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25"/>
        <w:gridCol w:w="2165"/>
        <w:gridCol w:w="672"/>
        <w:gridCol w:w="1673"/>
        <w:gridCol w:w="2116"/>
      </w:tblGrid>
      <w:tr w:rsidR="005B7D28" w14:paraId="6DFA1DC4" w14:textId="77777777">
        <w:trPr>
          <w:trHeight w:val="483"/>
          <w:jc w:val="center"/>
        </w:trPr>
        <w:tc>
          <w:tcPr>
            <w:tcW w:w="2325" w:type="dxa"/>
            <w:tcBorders>
              <w:top w:val="single" w:sz="4" w:space="0" w:color="auto"/>
              <w:left w:val="single" w:sz="4" w:space="0" w:color="auto"/>
              <w:bottom w:val="single" w:sz="4" w:space="0" w:color="auto"/>
              <w:right w:val="single" w:sz="4" w:space="0" w:color="auto"/>
            </w:tcBorders>
            <w:vAlign w:val="center"/>
          </w:tcPr>
          <w:p w14:paraId="4BFA0A53" w14:textId="77777777" w:rsidR="005B7D28" w:rsidRDefault="001C1F1B">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单位名称</w:t>
            </w:r>
          </w:p>
        </w:tc>
        <w:tc>
          <w:tcPr>
            <w:tcW w:w="6626" w:type="dxa"/>
            <w:gridSpan w:val="4"/>
            <w:tcBorders>
              <w:top w:val="single" w:sz="4" w:space="0" w:color="auto"/>
              <w:left w:val="single" w:sz="4" w:space="0" w:color="auto"/>
              <w:bottom w:val="single" w:sz="4" w:space="0" w:color="auto"/>
              <w:right w:val="single" w:sz="4" w:space="0" w:color="auto"/>
            </w:tcBorders>
            <w:vAlign w:val="center"/>
          </w:tcPr>
          <w:p w14:paraId="526B005F" w14:textId="77777777" w:rsidR="005B7D28" w:rsidRDefault="001C1F1B">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 </w:t>
            </w:r>
          </w:p>
        </w:tc>
      </w:tr>
      <w:tr w:rsidR="005B7D28" w14:paraId="4839DF4D" w14:textId="77777777">
        <w:trPr>
          <w:trHeight w:val="483"/>
          <w:jc w:val="center"/>
        </w:trPr>
        <w:tc>
          <w:tcPr>
            <w:tcW w:w="2325" w:type="dxa"/>
            <w:tcBorders>
              <w:top w:val="single" w:sz="4" w:space="0" w:color="auto"/>
              <w:left w:val="single" w:sz="4" w:space="0" w:color="auto"/>
              <w:bottom w:val="single" w:sz="4" w:space="0" w:color="auto"/>
              <w:right w:val="single" w:sz="4" w:space="0" w:color="auto"/>
            </w:tcBorders>
            <w:vAlign w:val="center"/>
          </w:tcPr>
          <w:p w14:paraId="2F54DF91" w14:textId="77777777" w:rsidR="005B7D28" w:rsidRDefault="001C1F1B">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注册地址</w:t>
            </w:r>
          </w:p>
        </w:tc>
        <w:tc>
          <w:tcPr>
            <w:tcW w:w="6626" w:type="dxa"/>
            <w:gridSpan w:val="4"/>
            <w:tcBorders>
              <w:top w:val="single" w:sz="4" w:space="0" w:color="auto"/>
              <w:left w:val="single" w:sz="4" w:space="0" w:color="auto"/>
              <w:bottom w:val="single" w:sz="4" w:space="0" w:color="auto"/>
              <w:right w:val="single" w:sz="4" w:space="0" w:color="auto"/>
            </w:tcBorders>
            <w:vAlign w:val="center"/>
          </w:tcPr>
          <w:p w14:paraId="66117EC9" w14:textId="77777777" w:rsidR="005B7D28" w:rsidRDefault="005B7D28">
            <w:pPr>
              <w:widowControl/>
              <w:spacing w:line="360" w:lineRule="auto"/>
              <w:jc w:val="center"/>
              <w:rPr>
                <w:rFonts w:ascii="仿宋_GB2312" w:eastAsia="仿宋_GB2312" w:hAnsi="仿宋_GB2312" w:cs="仿宋_GB2312"/>
                <w:bCs/>
                <w:sz w:val="24"/>
              </w:rPr>
            </w:pPr>
          </w:p>
        </w:tc>
      </w:tr>
      <w:tr w:rsidR="005B7D28" w14:paraId="0FD17DD9" w14:textId="77777777">
        <w:trPr>
          <w:trHeight w:val="483"/>
          <w:jc w:val="center"/>
        </w:trPr>
        <w:tc>
          <w:tcPr>
            <w:tcW w:w="2325" w:type="dxa"/>
            <w:tcBorders>
              <w:top w:val="single" w:sz="4" w:space="0" w:color="auto"/>
              <w:left w:val="single" w:sz="4" w:space="0" w:color="auto"/>
              <w:bottom w:val="single" w:sz="4" w:space="0" w:color="auto"/>
              <w:right w:val="single" w:sz="4" w:space="0" w:color="auto"/>
            </w:tcBorders>
            <w:vAlign w:val="center"/>
          </w:tcPr>
          <w:p w14:paraId="6F387798" w14:textId="77777777" w:rsidR="005B7D28" w:rsidRDefault="001C1F1B">
            <w:pPr>
              <w:widowControl/>
              <w:spacing w:line="276" w:lineRule="auto"/>
              <w:jc w:val="center"/>
              <w:rPr>
                <w:rFonts w:ascii="仿宋_GB2312" w:eastAsia="仿宋_GB2312" w:hAnsi="仿宋_GB2312" w:cs="仿宋_GB2312"/>
                <w:bCs/>
                <w:sz w:val="24"/>
              </w:rPr>
            </w:pPr>
            <w:r>
              <w:rPr>
                <w:rFonts w:ascii="仿宋_GB2312" w:eastAsia="仿宋_GB2312" w:hAnsi="仿宋_GB2312" w:cs="仿宋_GB2312" w:hint="eastAsia"/>
                <w:sz w:val="24"/>
              </w:rPr>
              <w:t>统一社会信用代码（或组织机构代码）</w:t>
            </w:r>
          </w:p>
        </w:tc>
        <w:tc>
          <w:tcPr>
            <w:tcW w:w="6626" w:type="dxa"/>
            <w:gridSpan w:val="4"/>
            <w:tcBorders>
              <w:top w:val="single" w:sz="4" w:space="0" w:color="auto"/>
              <w:left w:val="single" w:sz="4" w:space="0" w:color="auto"/>
              <w:bottom w:val="single" w:sz="4" w:space="0" w:color="auto"/>
              <w:right w:val="single" w:sz="4" w:space="0" w:color="auto"/>
            </w:tcBorders>
            <w:vAlign w:val="center"/>
          </w:tcPr>
          <w:p w14:paraId="6450EE43" w14:textId="77777777" w:rsidR="005B7D28" w:rsidRDefault="005B7D28">
            <w:pPr>
              <w:widowControl/>
              <w:spacing w:line="360" w:lineRule="auto"/>
              <w:jc w:val="center"/>
              <w:rPr>
                <w:rFonts w:ascii="仿宋_GB2312" w:eastAsia="仿宋_GB2312" w:hAnsi="仿宋_GB2312" w:cs="仿宋_GB2312"/>
                <w:bCs/>
                <w:sz w:val="24"/>
              </w:rPr>
            </w:pPr>
          </w:p>
        </w:tc>
      </w:tr>
      <w:tr w:rsidR="005B7D28" w14:paraId="51870F17" w14:textId="77777777">
        <w:trPr>
          <w:trHeight w:val="483"/>
          <w:jc w:val="center"/>
        </w:trPr>
        <w:tc>
          <w:tcPr>
            <w:tcW w:w="2325" w:type="dxa"/>
            <w:tcBorders>
              <w:top w:val="single" w:sz="4" w:space="0" w:color="auto"/>
              <w:left w:val="single" w:sz="4" w:space="0" w:color="auto"/>
              <w:bottom w:val="single" w:sz="4" w:space="0" w:color="auto"/>
              <w:right w:val="single" w:sz="4" w:space="0" w:color="auto"/>
            </w:tcBorders>
            <w:vAlign w:val="center"/>
          </w:tcPr>
          <w:p w14:paraId="72D5AAD2" w14:textId="77777777" w:rsidR="005B7D28" w:rsidRDefault="001C1F1B">
            <w:pPr>
              <w:widowControl/>
              <w:spacing w:line="276" w:lineRule="auto"/>
              <w:jc w:val="center"/>
              <w:rPr>
                <w:rFonts w:ascii="仿宋_GB2312" w:eastAsia="仿宋_GB2312" w:hAnsi="仿宋_GB2312" w:cs="仿宋_GB2312"/>
                <w:sz w:val="24"/>
              </w:rPr>
            </w:pPr>
            <w:r>
              <w:rPr>
                <w:rFonts w:ascii="仿宋_GB2312" w:eastAsia="仿宋_GB2312" w:hAnsi="仿宋_GB2312" w:cs="仿宋_GB2312" w:hint="eastAsia"/>
                <w:bCs/>
                <w:sz w:val="24"/>
              </w:rPr>
              <w:t>法定代表人（或主要负责人）</w:t>
            </w:r>
          </w:p>
        </w:tc>
        <w:tc>
          <w:tcPr>
            <w:tcW w:w="6626" w:type="dxa"/>
            <w:gridSpan w:val="4"/>
            <w:tcBorders>
              <w:top w:val="single" w:sz="4" w:space="0" w:color="auto"/>
              <w:left w:val="single" w:sz="4" w:space="0" w:color="auto"/>
              <w:bottom w:val="single" w:sz="4" w:space="0" w:color="auto"/>
              <w:right w:val="single" w:sz="4" w:space="0" w:color="auto"/>
            </w:tcBorders>
            <w:vAlign w:val="center"/>
          </w:tcPr>
          <w:p w14:paraId="0A0734F3" w14:textId="77777777" w:rsidR="005B7D28" w:rsidRDefault="005B7D28">
            <w:pPr>
              <w:widowControl/>
              <w:spacing w:line="360" w:lineRule="auto"/>
              <w:jc w:val="center"/>
              <w:rPr>
                <w:rFonts w:ascii="仿宋_GB2312" w:eastAsia="仿宋_GB2312" w:hAnsi="仿宋_GB2312" w:cs="仿宋_GB2312"/>
                <w:bCs/>
                <w:sz w:val="24"/>
              </w:rPr>
            </w:pPr>
          </w:p>
        </w:tc>
      </w:tr>
      <w:tr w:rsidR="005B7D28" w14:paraId="3051D077" w14:textId="77777777">
        <w:trPr>
          <w:trHeight w:val="483"/>
          <w:jc w:val="center"/>
        </w:trPr>
        <w:tc>
          <w:tcPr>
            <w:tcW w:w="232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5AC3C4" w14:textId="77777777" w:rsidR="005B7D28" w:rsidRDefault="001C1F1B">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实验室地址</w:t>
            </w:r>
          </w:p>
        </w:tc>
        <w:tc>
          <w:tcPr>
            <w:tcW w:w="6626" w:type="dxa"/>
            <w:gridSpan w:val="4"/>
            <w:tcBorders>
              <w:top w:val="single" w:sz="4" w:space="0" w:color="auto"/>
              <w:left w:val="single" w:sz="4" w:space="0" w:color="auto"/>
              <w:bottom w:val="single" w:sz="4" w:space="0" w:color="auto"/>
              <w:right w:val="single" w:sz="4" w:space="0" w:color="auto"/>
            </w:tcBorders>
            <w:vAlign w:val="center"/>
          </w:tcPr>
          <w:p w14:paraId="46150AF2" w14:textId="77777777" w:rsidR="005B7D28" w:rsidRDefault="005B7D28">
            <w:pPr>
              <w:widowControl/>
              <w:spacing w:line="360" w:lineRule="auto"/>
              <w:jc w:val="center"/>
              <w:rPr>
                <w:rFonts w:ascii="仿宋_GB2312" w:eastAsia="仿宋_GB2312" w:hAnsi="仿宋_GB2312" w:cs="仿宋_GB2312"/>
                <w:bCs/>
                <w:sz w:val="24"/>
              </w:rPr>
            </w:pPr>
          </w:p>
        </w:tc>
      </w:tr>
      <w:tr w:rsidR="005B7D28" w14:paraId="091E7ED2"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81"/>
          <w:jc w:val="center"/>
        </w:trPr>
        <w:tc>
          <w:tcPr>
            <w:tcW w:w="2325" w:type="dxa"/>
            <w:tcBorders>
              <w:top w:val="single" w:sz="4" w:space="0" w:color="000000"/>
              <w:left w:val="single" w:sz="4" w:space="0" w:color="000000"/>
              <w:bottom w:val="single" w:sz="4" w:space="0" w:color="000000"/>
              <w:right w:val="single" w:sz="4" w:space="0" w:color="000000"/>
            </w:tcBorders>
            <w:vAlign w:val="center"/>
          </w:tcPr>
          <w:p w14:paraId="4DB723F2" w14:textId="77777777" w:rsidR="005B7D28" w:rsidRDefault="001C1F1B">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资质证书编号</w:t>
            </w:r>
          </w:p>
        </w:tc>
        <w:tc>
          <w:tcPr>
            <w:tcW w:w="2837" w:type="dxa"/>
            <w:gridSpan w:val="2"/>
            <w:tcBorders>
              <w:top w:val="single" w:sz="4" w:space="0" w:color="000000"/>
              <w:left w:val="nil"/>
              <w:bottom w:val="single" w:sz="4" w:space="0" w:color="000000"/>
              <w:right w:val="single" w:sz="4" w:space="0" w:color="000000"/>
            </w:tcBorders>
            <w:vAlign w:val="center"/>
          </w:tcPr>
          <w:p w14:paraId="05EAD608" w14:textId="77777777" w:rsidR="005B7D28" w:rsidRDefault="005B7D28">
            <w:pPr>
              <w:widowControl/>
              <w:spacing w:line="360" w:lineRule="auto"/>
              <w:jc w:val="center"/>
              <w:rPr>
                <w:rFonts w:ascii="仿宋_GB2312" w:eastAsia="仿宋_GB2312" w:hAnsi="仿宋_GB2312" w:cs="仿宋_GB2312"/>
                <w:bCs/>
                <w:sz w:val="24"/>
              </w:rPr>
            </w:pPr>
          </w:p>
        </w:tc>
        <w:tc>
          <w:tcPr>
            <w:tcW w:w="1673" w:type="dxa"/>
            <w:tcBorders>
              <w:top w:val="single" w:sz="4" w:space="0" w:color="000000"/>
              <w:left w:val="nil"/>
              <w:bottom w:val="single" w:sz="4" w:space="0" w:color="000000"/>
              <w:right w:val="single" w:sz="4" w:space="0" w:color="000000"/>
            </w:tcBorders>
            <w:vAlign w:val="center"/>
          </w:tcPr>
          <w:p w14:paraId="1D219F97" w14:textId="77777777" w:rsidR="005B7D28" w:rsidRDefault="001C1F1B">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有效期至</w:t>
            </w:r>
          </w:p>
        </w:tc>
        <w:tc>
          <w:tcPr>
            <w:tcW w:w="2116" w:type="dxa"/>
            <w:tcBorders>
              <w:top w:val="single" w:sz="4" w:space="0" w:color="000000"/>
              <w:left w:val="nil"/>
              <w:bottom w:val="single" w:sz="4" w:space="0" w:color="000000"/>
              <w:right w:val="single" w:sz="4" w:space="0" w:color="000000"/>
            </w:tcBorders>
            <w:vAlign w:val="center"/>
          </w:tcPr>
          <w:p w14:paraId="2DF41D8D" w14:textId="77777777" w:rsidR="005B7D28" w:rsidRDefault="001C1F1B">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年</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月</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日</w:t>
            </w:r>
          </w:p>
        </w:tc>
      </w:tr>
      <w:tr w:rsidR="005B7D28" w14:paraId="2CC81642" w14:textId="77777777">
        <w:trPr>
          <w:trHeight w:val="483"/>
          <w:jc w:val="center"/>
        </w:trPr>
        <w:tc>
          <w:tcPr>
            <w:tcW w:w="2325" w:type="dxa"/>
            <w:tcBorders>
              <w:top w:val="single" w:sz="4" w:space="0" w:color="auto"/>
              <w:left w:val="single" w:sz="4" w:space="0" w:color="auto"/>
              <w:bottom w:val="single" w:sz="4" w:space="0" w:color="auto"/>
              <w:right w:val="single" w:sz="4" w:space="0" w:color="auto"/>
            </w:tcBorders>
            <w:vAlign w:val="center"/>
          </w:tcPr>
          <w:p w14:paraId="71F3F489" w14:textId="77777777" w:rsidR="005B7D28" w:rsidRDefault="001C1F1B">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联</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系</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人</w:t>
            </w:r>
          </w:p>
        </w:tc>
        <w:tc>
          <w:tcPr>
            <w:tcW w:w="2837" w:type="dxa"/>
            <w:gridSpan w:val="2"/>
            <w:tcBorders>
              <w:top w:val="single" w:sz="4" w:space="0" w:color="auto"/>
              <w:left w:val="single" w:sz="4" w:space="0" w:color="auto"/>
              <w:bottom w:val="single" w:sz="4" w:space="0" w:color="auto"/>
              <w:right w:val="single" w:sz="4" w:space="0" w:color="auto"/>
            </w:tcBorders>
            <w:vAlign w:val="center"/>
          </w:tcPr>
          <w:p w14:paraId="36F91917" w14:textId="77777777" w:rsidR="005B7D28" w:rsidRDefault="001C1F1B">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 </w:t>
            </w:r>
          </w:p>
        </w:tc>
        <w:tc>
          <w:tcPr>
            <w:tcW w:w="1673" w:type="dxa"/>
            <w:tcBorders>
              <w:top w:val="single" w:sz="4" w:space="0" w:color="auto"/>
              <w:left w:val="single" w:sz="4" w:space="0" w:color="auto"/>
              <w:bottom w:val="single" w:sz="4" w:space="0" w:color="auto"/>
              <w:right w:val="single" w:sz="4" w:space="0" w:color="auto"/>
            </w:tcBorders>
            <w:vAlign w:val="center"/>
          </w:tcPr>
          <w:p w14:paraId="0D4461CC" w14:textId="77777777" w:rsidR="005B7D28" w:rsidRDefault="001C1F1B">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职</w:t>
            </w:r>
            <w:r>
              <w:rPr>
                <w:rFonts w:ascii="仿宋_GB2312" w:eastAsia="仿宋_GB2312" w:hAnsi="仿宋_GB2312" w:cs="仿宋_GB2312" w:hint="eastAsia"/>
                <w:bCs/>
                <w:sz w:val="24"/>
              </w:rPr>
              <w:t xml:space="preserve">    </w:t>
            </w:r>
            <w:proofErr w:type="gramStart"/>
            <w:r>
              <w:rPr>
                <w:rFonts w:ascii="仿宋_GB2312" w:eastAsia="仿宋_GB2312" w:hAnsi="仿宋_GB2312" w:cs="仿宋_GB2312" w:hint="eastAsia"/>
                <w:bCs/>
                <w:sz w:val="24"/>
              </w:rPr>
              <w:t>务</w:t>
            </w:r>
            <w:proofErr w:type="gramEnd"/>
          </w:p>
        </w:tc>
        <w:tc>
          <w:tcPr>
            <w:tcW w:w="2116" w:type="dxa"/>
            <w:tcBorders>
              <w:top w:val="single" w:sz="4" w:space="0" w:color="auto"/>
              <w:left w:val="single" w:sz="4" w:space="0" w:color="auto"/>
              <w:bottom w:val="single" w:sz="4" w:space="0" w:color="auto"/>
              <w:right w:val="single" w:sz="4" w:space="0" w:color="auto"/>
            </w:tcBorders>
            <w:vAlign w:val="center"/>
          </w:tcPr>
          <w:p w14:paraId="13688BCE" w14:textId="77777777" w:rsidR="005B7D28" w:rsidRDefault="005B7D28">
            <w:pPr>
              <w:widowControl/>
              <w:spacing w:line="360" w:lineRule="auto"/>
              <w:jc w:val="center"/>
              <w:rPr>
                <w:rFonts w:ascii="仿宋_GB2312" w:eastAsia="仿宋_GB2312" w:hAnsi="仿宋_GB2312" w:cs="仿宋_GB2312"/>
                <w:bCs/>
                <w:sz w:val="24"/>
              </w:rPr>
            </w:pPr>
          </w:p>
        </w:tc>
      </w:tr>
      <w:tr w:rsidR="005B7D28" w14:paraId="7E07FBE4" w14:textId="77777777">
        <w:trPr>
          <w:trHeight w:val="483"/>
          <w:jc w:val="center"/>
        </w:trPr>
        <w:tc>
          <w:tcPr>
            <w:tcW w:w="2325" w:type="dxa"/>
            <w:tcBorders>
              <w:top w:val="single" w:sz="4" w:space="0" w:color="auto"/>
              <w:left w:val="single" w:sz="4" w:space="0" w:color="auto"/>
              <w:bottom w:val="single" w:sz="4" w:space="0" w:color="auto"/>
              <w:right w:val="single" w:sz="4" w:space="0" w:color="auto"/>
            </w:tcBorders>
            <w:vAlign w:val="center"/>
          </w:tcPr>
          <w:p w14:paraId="130AB334" w14:textId="77777777" w:rsidR="005B7D28" w:rsidRDefault="001C1F1B">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联系电话</w:t>
            </w:r>
          </w:p>
        </w:tc>
        <w:tc>
          <w:tcPr>
            <w:tcW w:w="2837" w:type="dxa"/>
            <w:gridSpan w:val="2"/>
            <w:tcBorders>
              <w:top w:val="single" w:sz="4" w:space="0" w:color="auto"/>
              <w:left w:val="single" w:sz="4" w:space="0" w:color="auto"/>
              <w:bottom w:val="single" w:sz="4" w:space="0" w:color="auto"/>
              <w:right w:val="single" w:sz="4" w:space="0" w:color="auto"/>
            </w:tcBorders>
            <w:vAlign w:val="center"/>
          </w:tcPr>
          <w:p w14:paraId="1C898179" w14:textId="77777777" w:rsidR="005B7D28" w:rsidRDefault="001C1F1B">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 </w:t>
            </w:r>
          </w:p>
        </w:tc>
        <w:tc>
          <w:tcPr>
            <w:tcW w:w="1673" w:type="dxa"/>
            <w:tcBorders>
              <w:top w:val="single" w:sz="4" w:space="0" w:color="auto"/>
              <w:left w:val="single" w:sz="4" w:space="0" w:color="auto"/>
              <w:bottom w:val="single" w:sz="4" w:space="0" w:color="auto"/>
              <w:right w:val="single" w:sz="4" w:space="0" w:color="auto"/>
            </w:tcBorders>
            <w:vAlign w:val="center"/>
          </w:tcPr>
          <w:p w14:paraId="6238BF8B" w14:textId="77777777" w:rsidR="005B7D28" w:rsidRDefault="001C1F1B">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传</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真</w:t>
            </w:r>
          </w:p>
        </w:tc>
        <w:tc>
          <w:tcPr>
            <w:tcW w:w="2116" w:type="dxa"/>
            <w:tcBorders>
              <w:top w:val="single" w:sz="4" w:space="0" w:color="auto"/>
              <w:left w:val="single" w:sz="4" w:space="0" w:color="auto"/>
              <w:bottom w:val="single" w:sz="4" w:space="0" w:color="auto"/>
              <w:right w:val="single" w:sz="4" w:space="0" w:color="auto"/>
            </w:tcBorders>
            <w:vAlign w:val="center"/>
          </w:tcPr>
          <w:p w14:paraId="3619275D" w14:textId="77777777" w:rsidR="005B7D28" w:rsidRDefault="001C1F1B">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 </w:t>
            </w:r>
          </w:p>
        </w:tc>
      </w:tr>
      <w:tr w:rsidR="005B7D28" w14:paraId="392A9742" w14:textId="77777777">
        <w:trPr>
          <w:trHeight w:val="483"/>
          <w:jc w:val="center"/>
        </w:trPr>
        <w:tc>
          <w:tcPr>
            <w:tcW w:w="2325" w:type="dxa"/>
            <w:tcBorders>
              <w:top w:val="single" w:sz="4" w:space="0" w:color="auto"/>
              <w:left w:val="single" w:sz="4" w:space="0" w:color="auto"/>
              <w:bottom w:val="single" w:sz="4" w:space="0" w:color="auto"/>
              <w:right w:val="single" w:sz="4" w:space="0" w:color="auto"/>
            </w:tcBorders>
            <w:vAlign w:val="center"/>
          </w:tcPr>
          <w:p w14:paraId="13574341" w14:textId="77777777" w:rsidR="005B7D28" w:rsidRDefault="001C1F1B">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通讯地址</w:t>
            </w:r>
          </w:p>
        </w:tc>
        <w:tc>
          <w:tcPr>
            <w:tcW w:w="2837" w:type="dxa"/>
            <w:gridSpan w:val="2"/>
            <w:tcBorders>
              <w:top w:val="single" w:sz="4" w:space="0" w:color="auto"/>
              <w:left w:val="single" w:sz="4" w:space="0" w:color="auto"/>
              <w:bottom w:val="single" w:sz="4" w:space="0" w:color="auto"/>
              <w:right w:val="single" w:sz="4" w:space="0" w:color="auto"/>
            </w:tcBorders>
            <w:vAlign w:val="center"/>
          </w:tcPr>
          <w:p w14:paraId="15BBDDF9" w14:textId="77777777" w:rsidR="005B7D28" w:rsidRDefault="005B7D28">
            <w:pPr>
              <w:widowControl/>
              <w:spacing w:line="360" w:lineRule="auto"/>
              <w:jc w:val="center"/>
              <w:rPr>
                <w:rFonts w:ascii="仿宋_GB2312" w:eastAsia="仿宋_GB2312" w:hAnsi="仿宋_GB2312" w:cs="仿宋_GB2312"/>
                <w:bCs/>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633F4643" w14:textId="77777777" w:rsidR="005B7D28" w:rsidRDefault="001C1F1B">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邮政编码</w:t>
            </w:r>
          </w:p>
        </w:tc>
        <w:tc>
          <w:tcPr>
            <w:tcW w:w="2116" w:type="dxa"/>
            <w:tcBorders>
              <w:top w:val="single" w:sz="4" w:space="0" w:color="auto"/>
              <w:left w:val="single" w:sz="4" w:space="0" w:color="auto"/>
              <w:bottom w:val="single" w:sz="4" w:space="0" w:color="auto"/>
              <w:right w:val="single" w:sz="4" w:space="0" w:color="auto"/>
            </w:tcBorders>
            <w:vAlign w:val="center"/>
          </w:tcPr>
          <w:p w14:paraId="0D776A02" w14:textId="77777777" w:rsidR="005B7D28" w:rsidRDefault="005B7D28">
            <w:pPr>
              <w:widowControl/>
              <w:spacing w:line="360" w:lineRule="auto"/>
              <w:jc w:val="center"/>
              <w:rPr>
                <w:rFonts w:ascii="仿宋_GB2312" w:eastAsia="仿宋_GB2312" w:hAnsi="仿宋_GB2312" w:cs="仿宋_GB2312"/>
                <w:bCs/>
                <w:sz w:val="24"/>
              </w:rPr>
            </w:pPr>
          </w:p>
        </w:tc>
      </w:tr>
      <w:tr w:rsidR="005B7D28" w14:paraId="7AD296EE" w14:textId="77777777">
        <w:trPr>
          <w:trHeight w:val="20"/>
          <w:jc w:val="center"/>
        </w:trPr>
        <w:tc>
          <w:tcPr>
            <w:tcW w:w="232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F99239" w14:textId="77777777" w:rsidR="005B7D28" w:rsidRDefault="001C1F1B">
            <w:pPr>
              <w:widowControl/>
              <w:spacing w:line="5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申请增加业务范围</w:t>
            </w:r>
          </w:p>
        </w:tc>
        <w:tc>
          <w:tcPr>
            <w:tcW w:w="6626" w:type="dxa"/>
            <w:gridSpan w:val="4"/>
            <w:tcBorders>
              <w:top w:val="single" w:sz="4" w:space="0" w:color="auto"/>
              <w:left w:val="single" w:sz="4" w:space="0" w:color="auto"/>
              <w:bottom w:val="single" w:sz="4" w:space="0" w:color="auto"/>
              <w:right w:val="single" w:sz="4" w:space="0" w:color="auto"/>
            </w:tcBorders>
            <w:vAlign w:val="center"/>
          </w:tcPr>
          <w:p w14:paraId="4E6B66FA" w14:textId="77777777" w:rsidR="005B7D28" w:rsidRDefault="001C1F1B">
            <w:pPr>
              <w:widowControl/>
              <w:spacing w:line="50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第一类业务范围：</w:t>
            </w:r>
          </w:p>
          <w:p w14:paraId="095A6F99" w14:textId="77777777" w:rsidR="005B7D28" w:rsidRDefault="001C1F1B">
            <w:pPr>
              <w:widowControl/>
              <w:spacing w:line="50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□采矿业；□化工、石化及医药；□冶金、建材；</w:t>
            </w:r>
          </w:p>
          <w:p w14:paraId="6D77EDD6" w14:textId="77777777" w:rsidR="005B7D28" w:rsidRDefault="001C1F1B">
            <w:pPr>
              <w:widowControl/>
              <w:spacing w:line="50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□机械制造、电力、纺织、建筑和交通运输等行业领域。</w:t>
            </w:r>
          </w:p>
          <w:p w14:paraId="2CEC1FDB" w14:textId="77777777" w:rsidR="005B7D28" w:rsidRDefault="001C1F1B">
            <w:pPr>
              <w:widowControl/>
              <w:spacing w:line="50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第二类业务范围：</w:t>
            </w:r>
          </w:p>
          <w:p w14:paraId="798EEACC" w14:textId="77777777" w:rsidR="005B7D28" w:rsidRDefault="001C1F1B">
            <w:pPr>
              <w:widowControl/>
              <w:spacing w:line="50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□核技术工业应用</w:t>
            </w:r>
            <w:r>
              <w:rPr>
                <w:rFonts w:ascii="仿宋_GB2312" w:eastAsia="仿宋_GB2312" w:hAnsi="仿宋_GB2312" w:cs="仿宋_GB2312" w:hint="eastAsia"/>
                <w:bCs/>
                <w:sz w:val="24"/>
              </w:rPr>
              <w:t>。</w:t>
            </w:r>
          </w:p>
        </w:tc>
      </w:tr>
      <w:tr w:rsidR="005B7D28" w14:paraId="695046DC" w14:textId="77777777">
        <w:trPr>
          <w:trHeight w:val="20"/>
          <w:jc w:val="center"/>
        </w:trPr>
        <w:tc>
          <w:tcPr>
            <w:tcW w:w="8951" w:type="dxa"/>
            <w:gridSpan w:val="5"/>
            <w:tcBorders>
              <w:top w:val="single" w:sz="4" w:space="0" w:color="auto"/>
              <w:left w:val="single" w:sz="4" w:space="0" w:color="auto"/>
              <w:bottom w:val="single" w:sz="4" w:space="0" w:color="auto"/>
              <w:right w:val="single" w:sz="4" w:space="0" w:color="auto"/>
            </w:tcBorders>
            <w:vAlign w:val="center"/>
          </w:tcPr>
          <w:p w14:paraId="7BF52E5B" w14:textId="77777777" w:rsidR="005B7D28" w:rsidRDefault="001C1F1B">
            <w:pPr>
              <w:widowControl/>
              <w:spacing w:line="500" w:lineRule="exact"/>
              <w:rPr>
                <w:rFonts w:ascii="仿宋_GB2312" w:eastAsia="仿宋_GB2312" w:hAnsi="仿宋_GB2312" w:cs="仿宋_GB2312"/>
                <w:bCs/>
                <w:sz w:val="24"/>
              </w:rPr>
            </w:pPr>
            <w:r>
              <w:rPr>
                <w:rFonts w:ascii="仿宋_GB2312" w:eastAsia="仿宋_GB2312" w:hAnsi="仿宋_GB2312" w:cs="仿宋_GB2312" w:hint="eastAsia"/>
                <w:bCs/>
                <w:sz w:val="24"/>
              </w:rPr>
              <w:t>提交材料：</w:t>
            </w:r>
          </w:p>
          <w:p w14:paraId="080049AE" w14:textId="77777777" w:rsidR="005B7D28" w:rsidRDefault="001C1F1B">
            <w:pPr>
              <w:widowControl/>
              <w:spacing w:line="500" w:lineRule="exact"/>
              <w:rPr>
                <w:rFonts w:ascii="仿宋_GB2312" w:eastAsia="仿宋_GB2312" w:hAnsi="仿宋_GB2312" w:cs="仿宋_GB2312"/>
                <w:bCs/>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 xml:space="preserve"> </w:t>
            </w:r>
            <w:r>
              <w:rPr>
                <w:rFonts w:ascii="仿宋_GB2312" w:eastAsia="仿宋_GB2312" w:hAnsi="仿宋_GB2312" w:cs="仿宋_GB2312" w:hint="eastAsia"/>
                <w:bCs/>
                <w:sz w:val="24"/>
              </w:rPr>
              <w:t>1.</w:t>
            </w:r>
            <w:r>
              <w:rPr>
                <w:rFonts w:ascii="仿宋_GB2312" w:eastAsia="仿宋_GB2312" w:hAnsi="仿宋_GB2312" w:cs="仿宋_GB2312" w:hint="eastAsia"/>
                <w:bCs/>
                <w:sz w:val="24"/>
              </w:rPr>
              <w:t>《职业卫生技术服务机构资质证书》正、副本（复印件）；</w:t>
            </w:r>
          </w:p>
          <w:p w14:paraId="0E174BFD" w14:textId="77777777" w:rsidR="005B7D28" w:rsidRDefault="001C1F1B">
            <w:pPr>
              <w:widowControl/>
              <w:spacing w:line="500" w:lineRule="exact"/>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hint="eastAsia"/>
                <w:bCs/>
                <w:sz w:val="24"/>
              </w:rPr>
              <w:t xml:space="preserve"> 2.</w:t>
            </w:r>
            <w:r>
              <w:rPr>
                <w:rFonts w:ascii="仿宋_GB2312" w:eastAsia="仿宋_GB2312" w:hAnsi="仿宋_GB2312" w:cs="仿宋_GB2312" w:hint="eastAsia"/>
                <w:bCs/>
                <w:sz w:val="24"/>
              </w:rPr>
              <w:t>申请增加业务范围所涉及行业工程技术人员名单</w:t>
            </w:r>
            <w:r>
              <w:rPr>
                <w:rFonts w:ascii="仿宋_GB2312" w:eastAsia="仿宋_GB2312" w:hAnsi="仿宋_GB2312" w:cs="仿宋_GB2312" w:hint="eastAsia"/>
                <w:sz w:val="24"/>
              </w:rPr>
              <w:t>及其劳动关系证明（复印件）；</w:t>
            </w:r>
          </w:p>
          <w:p w14:paraId="2ECAF018" w14:textId="77777777" w:rsidR="005B7D28" w:rsidRDefault="001C1F1B">
            <w:pPr>
              <w:widowControl/>
              <w:spacing w:line="500" w:lineRule="exact"/>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hint="eastAsia"/>
                <w:bCs/>
                <w:sz w:val="24"/>
              </w:rPr>
              <w:t xml:space="preserve"> 3.</w:t>
            </w:r>
            <w:r>
              <w:rPr>
                <w:rFonts w:ascii="仿宋_GB2312" w:eastAsia="仿宋_GB2312" w:hAnsi="仿宋_GB2312" w:cs="仿宋_GB2312" w:hint="eastAsia"/>
                <w:bCs/>
                <w:sz w:val="24"/>
              </w:rPr>
              <w:t>申请增加业务范围所涉及的仪器设备清单及其购置凭证</w:t>
            </w:r>
            <w:r>
              <w:rPr>
                <w:rFonts w:ascii="仿宋_GB2312" w:eastAsia="仿宋_GB2312" w:hAnsi="仿宋_GB2312" w:cs="仿宋_GB2312" w:hint="eastAsia"/>
                <w:sz w:val="24"/>
              </w:rPr>
              <w:t>（复印件）</w:t>
            </w:r>
            <w:r>
              <w:rPr>
                <w:rFonts w:ascii="仿宋_GB2312" w:eastAsia="仿宋_GB2312" w:hAnsi="仿宋_GB2312" w:cs="仿宋_GB2312" w:hint="eastAsia"/>
                <w:bCs/>
                <w:sz w:val="24"/>
              </w:rPr>
              <w:t>；</w:t>
            </w:r>
          </w:p>
          <w:p w14:paraId="3A6991A0" w14:textId="77777777" w:rsidR="005B7D28" w:rsidRDefault="001C1F1B">
            <w:pPr>
              <w:widowControl/>
              <w:spacing w:line="500" w:lineRule="exact"/>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hint="eastAsia"/>
                <w:bCs/>
                <w:sz w:val="24"/>
              </w:rPr>
              <w:t xml:space="preserve"> 4.</w:t>
            </w:r>
            <w:r>
              <w:rPr>
                <w:rFonts w:ascii="仿宋_GB2312" w:eastAsia="仿宋_GB2312" w:hAnsi="仿宋_GB2312" w:cs="仿宋_GB2312" w:hint="eastAsia"/>
                <w:bCs/>
                <w:sz w:val="24"/>
              </w:rPr>
              <w:t>申请增加业务范围所涉及的检测项目清单（按照附录</w:t>
            </w:r>
            <w:r>
              <w:rPr>
                <w:rFonts w:ascii="仿宋_GB2312" w:eastAsia="仿宋_GB2312" w:hAnsi="仿宋_GB2312" w:cs="仿宋_GB2312" w:hint="eastAsia"/>
                <w:bCs/>
                <w:sz w:val="24"/>
              </w:rPr>
              <w:t>3</w:t>
            </w:r>
            <w:r>
              <w:rPr>
                <w:rFonts w:ascii="仿宋_GB2312" w:eastAsia="仿宋_GB2312" w:hAnsi="仿宋_GB2312" w:cs="仿宋_GB2312" w:hint="eastAsia"/>
                <w:bCs/>
                <w:sz w:val="24"/>
              </w:rPr>
              <w:t>的要求）；</w:t>
            </w:r>
          </w:p>
          <w:p w14:paraId="7F0476D8" w14:textId="77777777" w:rsidR="005B7D28" w:rsidRDefault="001C1F1B">
            <w:pPr>
              <w:widowControl/>
              <w:spacing w:line="500" w:lineRule="exact"/>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5.</w:t>
            </w:r>
            <w:r>
              <w:rPr>
                <w:rFonts w:ascii="仿宋_GB2312" w:eastAsia="仿宋_GB2312" w:hAnsi="仿宋_GB2312" w:cs="仿宋_GB2312" w:hint="eastAsia"/>
                <w:bCs/>
                <w:sz w:val="24"/>
              </w:rPr>
              <w:t>申请增加业务范围相关技术服务报告、原始记录和过程材料（申请增加的每项业务范围须提交至少两份检测报告和评价报告）。</w:t>
            </w:r>
          </w:p>
        </w:tc>
      </w:tr>
      <w:tr w:rsidR="005B7D28" w14:paraId="2A131170" w14:textId="77777777">
        <w:trPr>
          <w:trHeight w:val="2223"/>
          <w:jc w:val="center"/>
        </w:trPr>
        <w:tc>
          <w:tcPr>
            <w:tcW w:w="4490" w:type="dxa"/>
            <w:gridSpan w:val="2"/>
            <w:tcBorders>
              <w:top w:val="single" w:sz="4" w:space="0" w:color="auto"/>
              <w:left w:val="single" w:sz="4" w:space="0" w:color="auto"/>
              <w:bottom w:val="single" w:sz="4" w:space="0" w:color="auto"/>
              <w:right w:val="single" w:sz="4" w:space="0" w:color="auto"/>
            </w:tcBorders>
            <w:vAlign w:val="center"/>
          </w:tcPr>
          <w:p w14:paraId="47BB52A5" w14:textId="77777777" w:rsidR="005B7D28" w:rsidRDefault="001C1F1B">
            <w:pPr>
              <w:adjustRightInd w:val="0"/>
              <w:snapToGrid w:val="0"/>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lastRenderedPageBreak/>
              <w:t>法定代表人（或主要负责人）：</w:t>
            </w:r>
          </w:p>
          <w:p w14:paraId="785E4CEB" w14:textId="77777777" w:rsidR="005B7D28" w:rsidRDefault="005B7D28">
            <w:pPr>
              <w:adjustRightInd w:val="0"/>
              <w:snapToGrid w:val="0"/>
              <w:spacing w:line="300" w:lineRule="exact"/>
              <w:jc w:val="center"/>
              <w:rPr>
                <w:rFonts w:ascii="仿宋_GB2312" w:eastAsia="仿宋_GB2312" w:hAnsi="仿宋_GB2312" w:cs="仿宋_GB2312"/>
                <w:sz w:val="24"/>
              </w:rPr>
            </w:pPr>
          </w:p>
          <w:p w14:paraId="54B9D06D" w14:textId="77777777" w:rsidR="005B7D28" w:rsidRDefault="005B7D28">
            <w:pPr>
              <w:adjustRightInd w:val="0"/>
              <w:snapToGrid w:val="0"/>
              <w:spacing w:line="300" w:lineRule="exact"/>
              <w:jc w:val="center"/>
              <w:rPr>
                <w:rFonts w:ascii="仿宋_GB2312" w:eastAsia="仿宋_GB2312" w:hAnsi="仿宋_GB2312" w:cs="仿宋_GB2312"/>
                <w:sz w:val="24"/>
              </w:rPr>
            </w:pPr>
          </w:p>
          <w:p w14:paraId="777DC594" w14:textId="77777777" w:rsidR="005B7D28" w:rsidRDefault="001C1F1B">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（签字）</w:t>
            </w:r>
          </w:p>
          <w:p w14:paraId="2F11B2C2" w14:textId="77777777" w:rsidR="005B7D28" w:rsidRDefault="001C1F1B">
            <w:pPr>
              <w:adjustRightInd w:val="0"/>
              <w:snapToGrid w:val="0"/>
              <w:spacing w:line="300" w:lineRule="exact"/>
              <w:ind w:firstLineChars="100" w:firstLine="240"/>
              <w:jc w:val="center"/>
              <w:rPr>
                <w:rFonts w:ascii="仿宋_GB2312" w:eastAsia="仿宋_GB2312" w:hAnsi="仿宋_GB2312" w:cs="仿宋_GB2312"/>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c>
          <w:tcPr>
            <w:tcW w:w="4461" w:type="dxa"/>
            <w:gridSpan w:val="3"/>
            <w:tcBorders>
              <w:top w:val="single" w:sz="4" w:space="0" w:color="auto"/>
              <w:left w:val="single" w:sz="4" w:space="0" w:color="auto"/>
              <w:bottom w:val="single" w:sz="4" w:space="0" w:color="auto"/>
              <w:right w:val="single" w:sz="4" w:space="0" w:color="auto"/>
            </w:tcBorders>
            <w:vAlign w:val="center"/>
          </w:tcPr>
          <w:p w14:paraId="550376D8" w14:textId="77777777" w:rsidR="005B7D28" w:rsidRDefault="001C1F1B">
            <w:pPr>
              <w:adjustRightInd w:val="0"/>
              <w:snapToGrid w:val="0"/>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申请单位：</w:t>
            </w:r>
          </w:p>
          <w:p w14:paraId="00F3296B" w14:textId="77777777" w:rsidR="005B7D28" w:rsidRDefault="005B7D28">
            <w:pPr>
              <w:adjustRightInd w:val="0"/>
              <w:snapToGrid w:val="0"/>
              <w:spacing w:line="300" w:lineRule="exact"/>
              <w:jc w:val="center"/>
              <w:rPr>
                <w:rFonts w:ascii="仿宋_GB2312" w:eastAsia="仿宋_GB2312" w:hAnsi="仿宋_GB2312" w:cs="仿宋_GB2312"/>
                <w:sz w:val="24"/>
              </w:rPr>
            </w:pPr>
          </w:p>
          <w:p w14:paraId="0B88A566" w14:textId="77777777" w:rsidR="005B7D28" w:rsidRDefault="005B7D28">
            <w:pPr>
              <w:adjustRightInd w:val="0"/>
              <w:snapToGrid w:val="0"/>
              <w:spacing w:line="300" w:lineRule="exact"/>
              <w:jc w:val="center"/>
              <w:rPr>
                <w:rFonts w:ascii="仿宋_GB2312" w:eastAsia="仿宋_GB2312" w:hAnsi="仿宋_GB2312" w:cs="仿宋_GB2312"/>
                <w:sz w:val="24"/>
              </w:rPr>
            </w:pPr>
          </w:p>
          <w:p w14:paraId="143DDE06" w14:textId="77777777" w:rsidR="005B7D28" w:rsidRDefault="001C1F1B">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（公章）</w:t>
            </w:r>
          </w:p>
          <w:p w14:paraId="247B525A" w14:textId="77777777" w:rsidR="005B7D28" w:rsidRDefault="001C1F1B">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r>
    </w:tbl>
    <w:p w14:paraId="3890C380" w14:textId="77777777" w:rsidR="005B7D28" w:rsidRDefault="005B7D28">
      <w:pPr>
        <w:keepNext/>
        <w:keepLines/>
        <w:outlineLvl w:val="1"/>
        <w:rPr>
          <w:rFonts w:ascii="黑体" w:eastAsia="黑体" w:hAnsi="黑体" w:cs="黑体"/>
          <w:szCs w:val="32"/>
          <w:shd w:val="clear" w:color="auto" w:fill="FFFFFF"/>
          <w:lang w:bidi="ar"/>
        </w:rPr>
        <w:sectPr w:rsidR="005B7D28">
          <w:pgSz w:w="11906" w:h="16838"/>
          <w:pgMar w:top="1440" w:right="1800" w:bottom="1440" w:left="1800" w:header="851" w:footer="992" w:gutter="0"/>
          <w:cols w:space="720"/>
          <w:docGrid w:type="lines" w:linePitch="312"/>
        </w:sectPr>
      </w:pPr>
    </w:p>
    <w:p w14:paraId="24A8E479" w14:textId="77777777" w:rsidR="005B7D28" w:rsidRDefault="001C1F1B">
      <w:pPr>
        <w:keepNext/>
        <w:keepLines/>
        <w:outlineLvl w:val="1"/>
        <w:rPr>
          <w:rFonts w:ascii="黑体" w:eastAsia="黑体" w:hAnsi="黑体" w:cs="黑体"/>
          <w:sz w:val="32"/>
          <w:szCs w:val="32"/>
          <w:shd w:val="clear" w:color="auto" w:fill="FFFFFF"/>
          <w:lang w:bidi="ar"/>
        </w:rPr>
      </w:pPr>
      <w:r>
        <w:rPr>
          <w:rFonts w:ascii="黑体" w:eastAsia="黑体" w:hAnsi="黑体" w:cs="黑体" w:hint="eastAsia"/>
          <w:sz w:val="32"/>
          <w:szCs w:val="32"/>
          <w:shd w:val="clear" w:color="auto" w:fill="FFFFFF"/>
          <w:lang w:bidi="ar"/>
        </w:rPr>
        <w:lastRenderedPageBreak/>
        <w:t>附录</w:t>
      </w:r>
      <w:r>
        <w:rPr>
          <w:rFonts w:ascii="黑体" w:eastAsia="黑体" w:hAnsi="黑体" w:cs="黑体" w:hint="eastAsia"/>
          <w:sz w:val="32"/>
          <w:szCs w:val="32"/>
          <w:shd w:val="clear" w:color="auto" w:fill="FFFFFF"/>
          <w:lang w:bidi="ar"/>
        </w:rPr>
        <w:t>1</w:t>
      </w:r>
      <w:r>
        <w:rPr>
          <w:rFonts w:ascii="黑体" w:eastAsia="黑体" w:hAnsi="黑体" w:cs="黑体" w:hint="eastAsia"/>
          <w:sz w:val="32"/>
          <w:szCs w:val="32"/>
          <w:shd w:val="clear" w:color="auto" w:fill="FFFFFF"/>
          <w:lang w:bidi="ar"/>
        </w:rPr>
        <w:t>3</w:t>
      </w:r>
    </w:p>
    <w:p w14:paraId="7E51C561" w14:textId="77777777" w:rsidR="005B7D28" w:rsidRDefault="001C1F1B">
      <w:pPr>
        <w:spacing w:line="460" w:lineRule="exact"/>
        <w:ind w:firstLineChars="1800" w:firstLine="3795"/>
        <w:rPr>
          <w:rFonts w:eastAsia="宋体"/>
          <w:bCs/>
          <w:spacing w:val="24"/>
        </w:rPr>
      </w:pPr>
      <w:r>
        <w:rPr>
          <w:rFonts w:eastAsia="宋体" w:hint="eastAsia"/>
          <w:b/>
          <w:bCs/>
        </w:rPr>
        <w:t xml:space="preserve"> </w:t>
      </w:r>
      <w:r>
        <w:rPr>
          <w:rFonts w:eastAsia="宋体"/>
          <w:b/>
          <w:bCs/>
        </w:rPr>
        <w:t xml:space="preserve">               </w:t>
      </w:r>
    </w:p>
    <w:p w14:paraId="220E08C2" w14:textId="77777777" w:rsidR="005B7D28" w:rsidRDefault="005B7D28">
      <w:pPr>
        <w:spacing w:line="460" w:lineRule="exact"/>
        <w:rPr>
          <w:rFonts w:eastAsia="宋体"/>
          <w:bCs/>
          <w:spacing w:val="24"/>
        </w:rPr>
      </w:pPr>
    </w:p>
    <w:p w14:paraId="0F72D152" w14:textId="77777777" w:rsidR="005B7D28" w:rsidRDefault="005B7D28">
      <w:pPr>
        <w:spacing w:line="460" w:lineRule="exact"/>
        <w:rPr>
          <w:rFonts w:eastAsia="宋体"/>
          <w:bCs/>
          <w:spacing w:val="24"/>
        </w:rPr>
      </w:pPr>
    </w:p>
    <w:p w14:paraId="42D4FE45" w14:textId="77777777" w:rsidR="005B7D28" w:rsidRDefault="005B7D28">
      <w:pPr>
        <w:spacing w:line="460" w:lineRule="exact"/>
        <w:rPr>
          <w:rFonts w:eastAsia="宋体"/>
          <w:bCs/>
          <w:spacing w:val="24"/>
        </w:rPr>
      </w:pPr>
    </w:p>
    <w:p w14:paraId="002B81D9" w14:textId="77777777" w:rsidR="005B7D28" w:rsidRDefault="005B7D28">
      <w:pPr>
        <w:spacing w:line="460" w:lineRule="exact"/>
        <w:rPr>
          <w:rFonts w:eastAsia="宋体"/>
          <w:bCs/>
          <w:spacing w:val="24"/>
        </w:rPr>
      </w:pPr>
    </w:p>
    <w:p w14:paraId="20212113" w14:textId="77777777" w:rsidR="005B7D28" w:rsidRDefault="001C1F1B">
      <w:pPr>
        <w:spacing w:line="640" w:lineRule="exact"/>
        <w:jc w:val="center"/>
        <w:rPr>
          <w:rFonts w:ascii="方正小标宋简体" w:eastAsia="方正小标宋简体" w:hAnsi="方正小标宋简体" w:cs="方正小标宋简体"/>
          <w:spacing w:val="24"/>
          <w:sz w:val="36"/>
          <w:szCs w:val="36"/>
        </w:rPr>
      </w:pPr>
      <w:r>
        <w:rPr>
          <w:rFonts w:ascii="方正小标宋简体" w:eastAsia="方正小标宋简体" w:hAnsi="方正小标宋简体" w:cs="方正小标宋简体" w:hint="eastAsia"/>
          <w:spacing w:val="24"/>
          <w:sz w:val="36"/>
          <w:szCs w:val="36"/>
        </w:rPr>
        <w:t>贵州省</w:t>
      </w:r>
      <w:r>
        <w:rPr>
          <w:rFonts w:ascii="方正小标宋简体" w:eastAsia="方正小标宋简体" w:hAnsi="方正小标宋简体" w:cs="方正小标宋简体" w:hint="eastAsia"/>
          <w:spacing w:val="24"/>
          <w:sz w:val="36"/>
          <w:szCs w:val="36"/>
        </w:rPr>
        <w:t>职业卫生技术服务机构资质</w:t>
      </w:r>
    </w:p>
    <w:p w14:paraId="31FE9512" w14:textId="77777777" w:rsidR="005B7D28" w:rsidRDefault="001C1F1B">
      <w:pPr>
        <w:spacing w:line="640" w:lineRule="exact"/>
        <w:jc w:val="center"/>
        <w:rPr>
          <w:rFonts w:ascii="方正小标宋简体" w:eastAsia="方正小标宋简体" w:hAnsi="方正小标宋简体" w:cs="方正小标宋简体"/>
          <w:spacing w:val="24"/>
          <w:sz w:val="36"/>
          <w:szCs w:val="36"/>
        </w:rPr>
      </w:pPr>
      <w:r>
        <w:rPr>
          <w:rFonts w:ascii="方正小标宋简体" w:eastAsia="方正小标宋简体" w:hAnsi="方正小标宋简体" w:cs="方正小标宋简体" w:hint="eastAsia"/>
          <w:spacing w:val="24"/>
          <w:sz w:val="36"/>
          <w:szCs w:val="36"/>
        </w:rPr>
        <w:t>延续申请表</w:t>
      </w:r>
    </w:p>
    <w:p w14:paraId="0EA99A20" w14:textId="77777777" w:rsidR="005B7D28" w:rsidRDefault="001C1F1B">
      <w:pPr>
        <w:spacing w:line="460" w:lineRule="exact"/>
        <w:jc w:val="center"/>
        <w:rPr>
          <w:rFonts w:eastAsia="宋体"/>
          <w:bCs/>
          <w:spacing w:val="24"/>
        </w:rPr>
      </w:pPr>
      <w:r>
        <w:rPr>
          <w:rFonts w:eastAsia="宋体"/>
          <w:bCs/>
          <w:spacing w:val="24"/>
        </w:rPr>
        <w:t> </w:t>
      </w:r>
    </w:p>
    <w:p w14:paraId="1B8A7526" w14:textId="77777777" w:rsidR="005B7D28" w:rsidRDefault="001C1F1B">
      <w:pPr>
        <w:spacing w:line="460" w:lineRule="exact"/>
        <w:jc w:val="left"/>
        <w:rPr>
          <w:rFonts w:eastAsia="宋体"/>
          <w:bCs/>
          <w:spacing w:val="24"/>
        </w:rPr>
      </w:pPr>
      <w:r>
        <w:rPr>
          <w:rFonts w:eastAsia="宋体"/>
          <w:bCs/>
          <w:spacing w:val="24"/>
        </w:rPr>
        <w:t> </w:t>
      </w:r>
    </w:p>
    <w:p w14:paraId="29BCFD23" w14:textId="77777777" w:rsidR="005B7D28" w:rsidRDefault="001C1F1B">
      <w:pPr>
        <w:spacing w:line="460" w:lineRule="exact"/>
        <w:ind w:firstLine="567"/>
        <w:rPr>
          <w:rFonts w:eastAsia="宋体"/>
          <w:bCs/>
          <w:spacing w:val="24"/>
        </w:rPr>
      </w:pPr>
      <w:r>
        <w:rPr>
          <w:rFonts w:eastAsia="宋体"/>
          <w:bCs/>
          <w:spacing w:val="24"/>
        </w:rPr>
        <w:t> </w:t>
      </w:r>
    </w:p>
    <w:p w14:paraId="5247E262" w14:textId="77777777" w:rsidR="005B7D28" w:rsidRDefault="001C1F1B">
      <w:pPr>
        <w:spacing w:line="460" w:lineRule="exact"/>
        <w:ind w:firstLine="567"/>
        <w:rPr>
          <w:rFonts w:eastAsia="宋体"/>
          <w:bCs/>
          <w:spacing w:val="24"/>
        </w:rPr>
      </w:pPr>
      <w:r>
        <w:rPr>
          <w:rFonts w:eastAsia="宋体"/>
          <w:bCs/>
          <w:spacing w:val="24"/>
        </w:rPr>
        <w:t> </w:t>
      </w:r>
    </w:p>
    <w:p w14:paraId="2AC4AC0F" w14:textId="77777777" w:rsidR="005B7D28" w:rsidRDefault="001C1F1B">
      <w:pPr>
        <w:spacing w:line="460" w:lineRule="exact"/>
        <w:ind w:firstLine="567"/>
        <w:rPr>
          <w:rFonts w:eastAsia="宋体"/>
          <w:bCs/>
          <w:spacing w:val="24"/>
        </w:rPr>
      </w:pPr>
      <w:r>
        <w:rPr>
          <w:rFonts w:eastAsia="宋体"/>
          <w:bCs/>
          <w:spacing w:val="24"/>
        </w:rPr>
        <w:t> </w:t>
      </w:r>
    </w:p>
    <w:p w14:paraId="560988D9" w14:textId="77777777" w:rsidR="005B7D28" w:rsidRDefault="001C1F1B">
      <w:pPr>
        <w:spacing w:line="460" w:lineRule="exact"/>
        <w:ind w:firstLine="567"/>
        <w:rPr>
          <w:rFonts w:eastAsia="宋体"/>
          <w:bCs/>
          <w:spacing w:val="24"/>
        </w:rPr>
      </w:pPr>
      <w:r>
        <w:rPr>
          <w:rFonts w:eastAsia="宋体"/>
          <w:bCs/>
          <w:spacing w:val="24"/>
        </w:rPr>
        <w:t> </w:t>
      </w:r>
    </w:p>
    <w:p w14:paraId="46D3DF06" w14:textId="77777777" w:rsidR="005B7D28" w:rsidRDefault="001C1F1B">
      <w:pPr>
        <w:spacing w:line="460" w:lineRule="exact"/>
        <w:rPr>
          <w:rFonts w:ascii="仿宋_GB2312" w:eastAsia="仿宋_GB2312" w:hAnsi="仿宋_GB2312" w:cs="仿宋_GB2312"/>
          <w:bCs/>
          <w:spacing w:val="24"/>
          <w:sz w:val="28"/>
        </w:rPr>
      </w:pPr>
      <w:r>
        <w:rPr>
          <w:rFonts w:ascii="仿宋_GB2312" w:eastAsia="仿宋_GB2312" w:hAnsi="仿宋_GB2312" w:cs="仿宋_GB2312" w:hint="eastAsia"/>
          <w:bCs/>
          <w:spacing w:val="24"/>
          <w:sz w:val="28"/>
        </w:rPr>
        <w:t> </w:t>
      </w:r>
    </w:p>
    <w:p w14:paraId="491FBC20" w14:textId="77777777" w:rsidR="005B7D28" w:rsidRDefault="001C1F1B">
      <w:pPr>
        <w:spacing w:line="460" w:lineRule="exact"/>
        <w:ind w:firstLine="567"/>
        <w:rPr>
          <w:rFonts w:asciiTheme="minorEastAsia" w:hAnsiTheme="minorEastAsia" w:cstheme="minorEastAsia"/>
          <w:bCs/>
          <w:spacing w:val="24"/>
          <w:sz w:val="28"/>
        </w:rPr>
      </w:pPr>
      <w:r>
        <w:rPr>
          <w:rFonts w:asciiTheme="minorEastAsia" w:hAnsiTheme="minorEastAsia" w:cstheme="minorEastAsia" w:hint="eastAsia"/>
          <w:bCs/>
          <w:spacing w:val="24"/>
          <w:sz w:val="28"/>
        </w:rPr>
        <w:t>申请单位：</w:t>
      </w:r>
      <w:r>
        <w:rPr>
          <w:rFonts w:asciiTheme="minorEastAsia" w:hAnsiTheme="minorEastAsia" w:cstheme="minorEastAsia" w:hint="eastAsia"/>
          <w:bCs/>
          <w:spacing w:val="24"/>
          <w:sz w:val="28"/>
        </w:rPr>
        <w:t xml:space="preserve">          </w:t>
      </w:r>
      <w:r>
        <w:rPr>
          <w:rFonts w:asciiTheme="minorEastAsia" w:hAnsiTheme="minorEastAsia" w:cstheme="minorEastAsia" w:hint="eastAsia"/>
          <w:bCs/>
          <w:spacing w:val="24"/>
          <w:sz w:val="28"/>
        </w:rPr>
        <w:t>（公章）</w:t>
      </w:r>
      <w:r>
        <w:rPr>
          <w:rFonts w:asciiTheme="minorEastAsia" w:hAnsiTheme="minorEastAsia" w:cstheme="minorEastAsia" w:hint="eastAsia"/>
          <w:bCs/>
          <w:spacing w:val="24"/>
          <w:sz w:val="28"/>
        </w:rPr>
        <w:t> </w:t>
      </w:r>
    </w:p>
    <w:p w14:paraId="6180F462" w14:textId="77777777" w:rsidR="005B7D28" w:rsidRDefault="005B7D28">
      <w:pPr>
        <w:spacing w:line="460" w:lineRule="exact"/>
        <w:ind w:firstLine="567"/>
        <w:rPr>
          <w:rFonts w:asciiTheme="minorEastAsia" w:hAnsiTheme="minorEastAsia" w:cstheme="minorEastAsia"/>
          <w:bCs/>
          <w:spacing w:val="24"/>
          <w:sz w:val="28"/>
        </w:rPr>
      </w:pPr>
    </w:p>
    <w:p w14:paraId="2B2C4EDC" w14:textId="77777777" w:rsidR="005B7D28" w:rsidRDefault="001C1F1B">
      <w:pPr>
        <w:spacing w:line="460" w:lineRule="exact"/>
        <w:ind w:firstLine="567"/>
        <w:rPr>
          <w:rFonts w:asciiTheme="minorEastAsia" w:hAnsiTheme="minorEastAsia" w:cstheme="minorEastAsia"/>
          <w:bCs/>
          <w:spacing w:val="24"/>
          <w:sz w:val="28"/>
        </w:rPr>
      </w:pPr>
      <w:r>
        <w:rPr>
          <w:rFonts w:asciiTheme="minorEastAsia" w:hAnsiTheme="minorEastAsia" w:cstheme="minorEastAsia" w:hint="eastAsia"/>
          <w:bCs/>
          <w:spacing w:val="24"/>
          <w:sz w:val="28"/>
        </w:rPr>
        <w:t>法定代表人（或主要负责人）：</w:t>
      </w:r>
      <w:r>
        <w:rPr>
          <w:rFonts w:asciiTheme="minorEastAsia" w:hAnsiTheme="minorEastAsia" w:cstheme="minorEastAsia" w:hint="eastAsia"/>
          <w:bCs/>
          <w:spacing w:val="24"/>
          <w:sz w:val="28"/>
        </w:rPr>
        <w:t> </w:t>
      </w:r>
    </w:p>
    <w:p w14:paraId="5DDA200B" w14:textId="77777777" w:rsidR="005B7D28" w:rsidRDefault="005B7D28">
      <w:pPr>
        <w:spacing w:line="460" w:lineRule="exact"/>
        <w:ind w:firstLine="567"/>
        <w:rPr>
          <w:rFonts w:asciiTheme="minorEastAsia" w:hAnsiTheme="minorEastAsia" w:cstheme="minorEastAsia"/>
          <w:bCs/>
          <w:spacing w:val="24"/>
          <w:sz w:val="28"/>
        </w:rPr>
      </w:pPr>
    </w:p>
    <w:p w14:paraId="140C22D6" w14:textId="77777777" w:rsidR="005B7D28" w:rsidRDefault="001C1F1B">
      <w:pPr>
        <w:spacing w:line="460" w:lineRule="exact"/>
        <w:ind w:firstLine="560"/>
        <w:rPr>
          <w:rFonts w:asciiTheme="minorEastAsia" w:hAnsiTheme="minorEastAsia" w:cstheme="minorEastAsia"/>
          <w:bCs/>
          <w:spacing w:val="24"/>
          <w:sz w:val="28"/>
        </w:rPr>
      </w:pPr>
      <w:r>
        <w:rPr>
          <w:rFonts w:asciiTheme="minorEastAsia" w:hAnsiTheme="minorEastAsia" w:cstheme="minorEastAsia" w:hint="eastAsia"/>
          <w:bCs/>
          <w:spacing w:val="24"/>
          <w:sz w:val="28"/>
        </w:rPr>
        <w:t>填表日期：</w:t>
      </w:r>
    </w:p>
    <w:p w14:paraId="30A1213E" w14:textId="77777777" w:rsidR="005B7D28" w:rsidRDefault="005B7D28">
      <w:pPr>
        <w:spacing w:line="460" w:lineRule="exact"/>
        <w:rPr>
          <w:rFonts w:eastAsia="宋体"/>
          <w:bCs/>
          <w:spacing w:val="24"/>
        </w:rPr>
      </w:pPr>
    </w:p>
    <w:p w14:paraId="30851586" w14:textId="77777777" w:rsidR="005B7D28" w:rsidRDefault="005B7D28">
      <w:pPr>
        <w:spacing w:line="460" w:lineRule="exact"/>
        <w:rPr>
          <w:rFonts w:eastAsia="宋体"/>
          <w:bCs/>
          <w:spacing w:val="24"/>
        </w:rPr>
      </w:pPr>
    </w:p>
    <w:p w14:paraId="7C9792E3" w14:textId="77777777" w:rsidR="005B7D28" w:rsidRDefault="005B7D28">
      <w:pPr>
        <w:spacing w:line="460" w:lineRule="exact"/>
        <w:rPr>
          <w:rFonts w:eastAsia="宋体"/>
          <w:bCs/>
          <w:spacing w:val="24"/>
        </w:rPr>
      </w:pPr>
    </w:p>
    <w:p w14:paraId="5DEB0D2B" w14:textId="77777777" w:rsidR="005B7D28" w:rsidRDefault="005B7D28">
      <w:pPr>
        <w:adjustRightInd w:val="0"/>
        <w:snapToGrid w:val="0"/>
        <w:spacing w:line="360" w:lineRule="auto"/>
        <w:jc w:val="center"/>
        <w:rPr>
          <w:rFonts w:eastAsia="宋体"/>
          <w:b/>
          <w:bCs/>
          <w:szCs w:val="32"/>
        </w:rPr>
      </w:pPr>
    </w:p>
    <w:p w14:paraId="1D650A75" w14:textId="77777777" w:rsidR="005B7D28" w:rsidRDefault="001C1F1B">
      <w:pPr>
        <w:rPr>
          <w:rFonts w:ascii="华文中宋" w:eastAsia="华文中宋" w:hAnsi="华文中宋" w:cs="华文中宋"/>
          <w:b/>
          <w:bCs/>
          <w:szCs w:val="32"/>
        </w:rPr>
      </w:pPr>
      <w:r>
        <w:rPr>
          <w:rFonts w:ascii="华文中宋" w:eastAsia="华文中宋" w:hAnsi="华文中宋" w:cs="华文中宋" w:hint="eastAsia"/>
          <w:b/>
          <w:bCs/>
          <w:szCs w:val="32"/>
        </w:rPr>
        <w:br w:type="page"/>
      </w:r>
    </w:p>
    <w:p w14:paraId="484EEA31" w14:textId="77777777" w:rsidR="005B7D28" w:rsidRDefault="001C1F1B">
      <w:pPr>
        <w:adjustRightInd w:val="0"/>
        <w:snapToGrid w:val="0"/>
        <w:spacing w:line="360" w:lineRule="auto"/>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填写说明</w:t>
      </w:r>
    </w:p>
    <w:p w14:paraId="167B42C7" w14:textId="77777777" w:rsidR="005B7D28" w:rsidRDefault="001C1F1B">
      <w:pPr>
        <w:adjustRightInd w:val="0"/>
        <w:snapToGrid w:val="0"/>
        <w:spacing w:line="360" w:lineRule="auto"/>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本申请表由申请职业卫生技术服务机构资质延续的申请单位填写。</w:t>
      </w:r>
    </w:p>
    <w:p w14:paraId="11BD9221" w14:textId="77777777" w:rsidR="005B7D28" w:rsidRDefault="001C1F1B">
      <w:pPr>
        <w:adjustRightInd w:val="0"/>
        <w:snapToGrid w:val="0"/>
        <w:spacing w:line="360" w:lineRule="auto"/>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文字要简练，不得涂改，空格处以“无”字填写，并用</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纸打印（中文使用宋体小</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号字，英文使用</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号字）。</w:t>
      </w:r>
    </w:p>
    <w:p w14:paraId="309BBA8E" w14:textId="77777777" w:rsidR="005B7D28" w:rsidRDefault="001C1F1B">
      <w:pPr>
        <w:adjustRightInd w:val="0"/>
        <w:snapToGrid w:val="0"/>
        <w:spacing w:line="360" w:lineRule="auto"/>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单位名称、注册地址等项目要填写全称（应与营业执照或法人证书等一致），勿用简称。</w:t>
      </w:r>
    </w:p>
    <w:p w14:paraId="6150A6C3" w14:textId="77777777" w:rsidR="005B7D28" w:rsidRDefault="001C1F1B">
      <w:pPr>
        <w:adjustRightInd w:val="0"/>
        <w:snapToGrid w:val="0"/>
        <w:spacing w:line="360" w:lineRule="auto"/>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“单位类型”一栏填写企业（国有、集体、私营、股份、联营、中外合资、外商独资）、事业单位和其他法人组织。</w:t>
      </w:r>
    </w:p>
    <w:p w14:paraId="6E1A6420" w14:textId="77777777" w:rsidR="005B7D28" w:rsidRDefault="001C1F1B">
      <w:pPr>
        <w:adjustRightInd w:val="0"/>
        <w:snapToGrid w:val="0"/>
        <w:spacing w:line="360" w:lineRule="auto"/>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eq \o\ac(</w:instrText>
      </w:r>
      <w:r>
        <w:rPr>
          <w:rFonts w:ascii="仿宋_GB2312" w:eastAsia="仿宋_GB2312" w:hAnsi="仿宋_GB2312" w:cs="仿宋_GB2312" w:hint="eastAsia"/>
          <w:position w:val="-6"/>
          <w:sz w:val="48"/>
          <w:szCs w:val="32"/>
        </w:rPr>
        <w:instrText>□</w:instrText>
      </w:r>
      <w:r>
        <w:rPr>
          <w:rFonts w:ascii="仿宋_GB2312" w:eastAsia="仿宋_GB2312" w:hAnsi="仿宋_GB2312" w:cs="仿宋_GB2312" w:hint="eastAsia"/>
          <w:sz w:val="32"/>
          <w:szCs w:val="32"/>
        </w:rPr>
        <w:instrText>)</w:instrTex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对应的项目，如有则标</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eq \o\ac(</w:instrText>
      </w:r>
      <w:r>
        <w:rPr>
          <w:rFonts w:ascii="仿宋_GB2312" w:eastAsia="仿宋_GB2312" w:hAnsi="仿宋_GB2312" w:cs="仿宋_GB2312" w:hint="eastAsia"/>
          <w:position w:val="-6"/>
          <w:sz w:val="48"/>
          <w:szCs w:val="32"/>
        </w:rPr>
        <w:instrText>□</w:instrText>
      </w:r>
      <w:r>
        <w:rPr>
          <w:rFonts w:ascii="仿宋_GB2312" w:eastAsia="仿宋_GB2312" w:hAnsi="仿宋_GB2312" w:cs="仿宋_GB2312" w:hint="eastAsia"/>
          <w:sz w:val="32"/>
          <w:szCs w:val="32"/>
        </w:rPr>
        <w:instrText>,</w:instrText>
      </w:r>
      <w:r>
        <w:rPr>
          <w:rFonts w:ascii="仿宋_GB2312" w:eastAsia="仿宋_GB2312" w:hAnsi="仿宋_GB2312" w:cs="仿宋_GB2312" w:hint="eastAsia"/>
          <w:sz w:val="32"/>
          <w:szCs w:val="32"/>
        </w:rPr>
        <w:instrText>√</w:instrText>
      </w:r>
      <w:r>
        <w:rPr>
          <w:rFonts w:ascii="仿宋_GB2312" w:eastAsia="仿宋_GB2312" w:hAnsi="仿宋_GB2312" w:cs="仿宋_GB2312" w:hint="eastAsia"/>
          <w:sz w:val="32"/>
          <w:szCs w:val="32"/>
        </w:rPr>
        <w:instrText>)</w:instrTex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，没有则留空。</w:t>
      </w:r>
    </w:p>
    <w:p w14:paraId="057FFEF0" w14:textId="77777777" w:rsidR="005B7D28" w:rsidRDefault="005B7D28">
      <w:pPr>
        <w:adjustRightInd w:val="0"/>
        <w:snapToGrid w:val="0"/>
        <w:spacing w:line="360" w:lineRule="auto"/>
        <w:ind w:firstLineChars="150" w:firstLine="420"/>
        <w:rPr>
          <w:rFonts w:eastAsia="宋体"/>
          <w:sz w:val="28"/>
          <w:szCs w:val="28"/>
        </w:rPr>
      </w:pPr>
    </w:p>
    <w:p w14:paraId="1A63F277" w14:textId="77777777" w:rsidR="005B7D28" w:rsidRDefault="005B7D28">
      <w:pPr>
        <w:spacing w:line="360" w:lineRule="auto"/>
        <w:rPr>
          <w:rFonts w:eastAsia="宋体"/>
          <w:bCs/>
        </w:rPr>
      </w:pPr>
    </w:p>
    <w:p w14:paraId="07597854" w14:textId="77777777" w:rsidR="005B7D28" w:rsidRDefault="005B7D28">
      <w:pPr>
        <w:spacing w:line="500" w:lineRule="exact"/>
        <w:rPr>
          <w:rFonts w:eastAsia="宋体"/>
          <w:bCs/>
        </w:rPr>
      </w:pPr>
    </w:p>
    <w:p w14:paraId="0E69F1BB" w14:textId="77777777" w:rsidR="005B7D28" w:rsidRDefault="005B7D28">
      <w:pPr>
        <w:spacing w:line="500" w:lineRule="exact"/>
        <w:rPr>
          <w:rFonts w:eastAsia="宋体"/>
          <w:bCs/>
        </w:rPr>
      </w:pPr>
    </w:p>
    <w:p w14:paraId="116B43CA" w14:textId="77777777" w:rsidR="005B7D28" w:rsidRDefault="005B7D28">
      <w:pPr>
        <w:spacing w:line="500" w:lineRule="exact"/>
        <w:rPr>
          <w:rFonts w:eastAsia="宋体"/>
          <w:bCs/>
        </w:rPr>
      </w:pPr>
    </w:p>
    <w:p w14:paraId="5B146057" w14:textId="77777777" w:rsidR="005B7D28" w:rsidRDefault="005B7D28">
      <w:pPr>
        <w:spacing w:line="500" w:lineRule="exact"/>
        <w:rPr>
          <w:rFonts w:eastAsia="宋体"/>
          <w:bCs/>
        </w:rPr>
      </w:pPr>
    </w:p>
    <w:p w14:paraId="37C0E025" w14:textId="77777777" w:rsidR="005B7D28" w:rsidRDefault="005B7D28">
      <w:pPr>
        <w:ind w:firstLineChars="200" w:firstLine="420"/>
        <w:rPr>
          <w:rFonts w:ascii="Calibri" w:hAnsi="Calibri"/>
        </w:rPr>
      </w:pPr>
    </w:p>
    <w:p w14:paraId="7D63AC8D" w14:textId="77777777" w:rsidR="005B7D28" w:rsidRDefault="005B7D28">
      <w:pPr>
        <w:spacing w:line="500" w:lineRule="exact"/>
        <w:rPr>
          <w:rFonts w:eastAsia="宋体"/>
          <w:bCs/>
        </w:rPr>
      </w:pPr>
    </w:p>
    <w:p w14:paraId="73DF9781" w14:textId="77777777" w:rsidR="005B7D28" w:rsidRDefault="001C1F1B">
      <w:pPr>
        <w:jc w:val="center"/>
        <w:rPr>
          <w:rFonts w:eastAsia="华文中宋"/>
          <w:bCs/>
          <w:sz w:val="36"/>
          <w:szCs w:val="32"/>
        </w:rPr>
      </w:pPr>
      <w:r>
        <w:rPr>
          <w:rFonts w:eastAsia="华文中宋" w:hint="eastAsia"/>
          <w:b/>
          <w:bCs/>
          <w:spacing w:val="24"/>
          <w:sz w:val="36"/>
          <w:szCs w:val="32"/>
        </w:rPr>
        <w:br w:type="page"/>
      </w:r>
      <w:r>
        <w:rPr>
          <w:rFonts w:ascii="方正小标宋简体" w:eastAsia="方正小标宋简体" w:hAnsi="方正小标宋简体" w:cs="方正小标宋简体" w:hint="eastAsia"/>
          <w:spacing w:val="24"/>
          <w:sz w:val="36"/>
          <w:szCs w:val="32"/>
        </w:rPr>
        <w:lastRenderedPageBreak/>
        <w:t>职业卫生技术服务机构资质延续申请表</w:t>
      </w:r>
    </w:p>
    <w:tbl>
      <w:tblPr>
        <w:tblW w:w="8857" w:type="dxa"/>
        <w:jc w:val="center"/>
        <w:tblLayout w:type="fixed"/>
        <w:tblLook w:val="04A0" w:firstRow="1" w:lastRow="0" w:firstColumn="1" w:lastColumn="0" w:noHBand="0" w:noVBand="1"/>
      </w:tblPr>
      <w:tblGrid>
        <w:gridCol w:w="743"/>
        <w:gridCol w:w="1515"/>
        <w:gridCol w:w="2170"/>
        <w:gridCol w:w="496"/>
        <w:gridCol w:w="1493"/>
        <w:gridCol w:w="2440"/>
      </w:tblGrid>
      <w:tr w:rsidR="005B7D28" w14:paraId="24D59695" w14:textId="77777777">
        <w:trPr>
          <w:trHeight w:val="412"/>
          <w:jc w:val="center"/>
        </w:trPr>
        <w:tc>
          <w:tcPr>
            <w:tcW w:w="2258" w:type="dxa"/>
            <w:gridSpan w:val="2"/>
            <w:tcBorders>
              <w:top w:val="single" w:sz="4" w:space="0" w:color="000000"/>
              <w:left w:val="single" w:sz="4" w:space="0" w:color="000000"/>
              <w:bottom w:val="single" w:sz="4" w:space="0" w:color="000000"/>
              <w:right w:val="single" w:sz="4" w:space="0" w:color="000000"/>
            </w:tcBorders>
            <w:vAlign w:val="bottom"/>
          </w:tcPr>
          <w:p w14:paraId="63C41A7C" w14:textId="77777777" w:rsidR="005B7D28" w:rsidRDefault="001C1F1B">
            <w:pPr>
              <w:adjustRightInd w:val="0"/>
              <w:snapToGrid w:val="0"/>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单位名称</w:t>
            </w:r>
          </w:p>
        </w:tc>
        <w:tc>
          <w:tcPr>
            <w:tcW w:w="6599" w:type="dxa"/>
            <w:gridSpan w:val="4"/>
            <w:tcBorders>
              <w:top w:val="single" w:sz="4" w:space="0" w:color="000000"/>
              <w:left w:val="nil"/>
              <w:bottom w:val="single" w:sz="4" w:space="0" w:color="000000"/>
              <w:right w:val="single" w:sz="4" w:space="0" w:color="000000"/>
            </w:tcBorders>
            <w:vAlign w:val="bottom"/>
          </w:tcPr>
          <w:p w14:paraId="7538F32A" w14:textId="77777777" w:rsidR="005B7D28" w:rsidRDefault="005B7D28">
            <w:pPr>
              <w:adjustRightInd w:val="0"/>
              <w:snapToGrid w:val="0"/>
              <w:spacing w:line="276" w:lineRule="auto"/>
              <w:jc w:val="center"/>
              <w:rPr>
                <w:rFonts w:ascii="仿宋_GB2312" w:eastAsia="仿宋_GB2312" w:hAnsi="仿宋_GB2312" w:cs="仿宋_GB2312"/>
                <w:sz w:val="24"/>
              </w:rPr>
            </w:pPr>
          </w:p>
        </w:tc>
      </w:tr>
      <w:tr w:rsidR="005B7D28" w14:paraId="39F956D7" w14:textId="77777777">
        <w:trPr>
          <w:trHeight w:val="412"/>
          <w:jc w:val="center"/>
        </w:trPr>
        <w:tc>
          <w:tcPr>
            <w:tcW w:w="2258" w:type="dxa"/>
            <w:gridSpan w:val="2"/>
            <w:tcBorders>
              <w:top w:val="single" w:sz="4" w:space="0" w:color="000000"/>
              <w:left w:val="single" w:sz="4" w:space="0" w:color="000000"/>
              <w:bottom w:val="single" w:sz="4" w:space="0" w:color="000000"/>
              <w:right w:val="single" w:sz="4" w:space="0" w:color="000000"/>
            </w:tcBorders>
            <w:vAlign w:val="bottom"/>
          </w:tcPr>
          <w:p w14:paraId="30FEA394" w14:textId="77777777" w:rsidR="005B7D28" w:rsidRDefault="001C1F1B">
            <w:pPr>
              <w:adjustRightInd w:val="0"/>
              <w:snapToGrid w:val="0"/>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注册地址</w:t>
            </w:r>
          </w:p>
        </w:tc>
        <w:tc>
          <w:tcPr>
            <w:tcW w:w="6599" w:type="dxa"/>
            <w:gridSpan w:val="4"/>
            <w:tcBorders>
              <w:top w:val="single" w:sz="4" w:space="0" w:color="000000"/>
              <w:left w:val="nil"/>
              <w:bottom w:val="single" w:sz="4" w:space="0" w:color="000000"/>
              <w:right w:val="single" w:sz="4" w:space="0" w:color="000000"/>
            </w:tcBorders>
            <w:vAlign w:val="bottom"/>
          </w:tcPr>
          <w:p w14:paraId="33D62940" w14:textId="77777777" w:rsidR="005B7D28" w:rsidRDefault="005B7D28">
            <w:pPr>
              <w:adjustRightInd w:val="0"/>
              <w:snapToGrid w:val="0"/>
              <w:spacing w:line="276" w:lineRule="auto"/>
              <w:jc w:val="center"/>
              <w:rPr>
                <w:rFonts w:ascii="仿宋_GB2312" w:eastAsia="仿宋_GB2312" w:hAnsi="仿宋_GB2312" w:cs="仿宋_GB2312"/>
                <w:sz w:val="24"/>
              </w:rPr>
            </w:pPr>
          </w:p>
        </w:tc>
      </w:tr>
      <w:tr w:rsidR="005B7D28" w14:paraId="6D3E0413" w14:textId="77777777">
        <w:trPr>
          <w:trHeight w:val="412"/>
          <w:jc w:val="center"/>
        </w:trPr>
        <w:tc>
          <w:tcPr>
            <w:tcW w:w="2258" w:type="dxa"/>
            <w:gridSpan w:val="2"/>
            <w:tcBorders>
              <w:top w:val="single" w:sz="4" w:space="0" w:color="000000"/>
              <w:left w:val="single" w:sz="4" w:space="0" w:color="000000"/>
              <w:bottom w:val="single" w:sz="4" w:space="0" w:color="000000"/>
              <w:right w:val="single" w:sz="4" w:space="0" w:color="000000"/>
            </w:tcBorders>
            <w:vAlign w:val="bottom"/>
          </w:tcPr>
          <w:p w14:paraId="2D8540BC" w14:textId="77777777" w:rsidR="005B7D28" w:rsidRDefault="001C1F1B">
            <w:pPr>
              <w:adjustRightInd w:val="0"/>
              <w:snapToGrid w:val="0"/>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统一社会信用代码（或组织机构代码）</w:t>
            </w:r>
          </w:p>
        </w:tc>
        <w:tc>
          <w:tcPr>
            <w:tcW w:w="6599" w:type="dxa"/>
            <w:gridSpan w:val="4"/>
            <w:tcBorders>
              <w:top w:val="single" w:sz="4" w:space="0" w:color="000000"/>
              <w:left w:val="nil"/>
              <w:bottom w:val="single" w:sz="4" w:space="0" w:color="000000"/>
              <w:right w:val="single" w:sz="4" w:space="0" w:color="000000"/>
            </w:tcBorders>
            <w:vAlign w:val="bottom"/>
          </w:tcPr>
          <w:p w14:paraId="6C1142D6" w14:textId="77777777" w:rsidR="005B7D28" w:rsidRDefault="005B7D28">
            <w:pPr>
              <w:adjustRightInd w:val="0"/>
              <w:snapToGrid w:val="0"/>
              <w:spacing w:line="276" w:lineRule="auto"/>
              <w:jc w:val="center"/>
              <w:rPr>
                <w:rFonts w:ascii="仿宋_GB2312" w:eastAsia="仿宋_GB2312" w:hAnsi="仿宋_GB2312" w:cs="仿宋_GB2312"/>
                <w:sz w:val="24"/>
              </w:rPr>
            </w:pPr>
          </w:p>
        </w:tc>
      </w:tr>
      <w:tr w:rsidR="005B7D28" w14:paraId="247155C4" w14:textId="77777777">
        <w:trPr>
          <w:trHeight w:val="412"/>
          <w:jc w:val="center"/>
        </w:trPr>
        <w:tc>
          <w:tcPr>
            <w:tcW w:w="2258" w:type="dxa"/>
            <w:gridSpan w:val="2"/>
            <w:tcBorders>
              <w:top w:val="single" w:sz="4" w:space="0" w:color="000000"/>
              <w:left w:val="single" w:sz="4" w:space="0" w:color="000000"/>
              <w:bottom w:val="single" w:sz="4" w:space="0" w:color="000000"/>
              <w:right w:val="single" w:sz="4" w:space="0" w:color="000000"/>
            </w:tcBorders>
            <w:vAlign w:val="bottom"/>
          </w:tcPr>
          <w:p w14:paraId="7F2F4250" w14:textId="77777777" w:rsidR="005B7D28" w:rsidRDefault="001C1F1B">
            <w:pPr>
              <w:adjustRightInd w:val="0"/>
              <w:snapToGrid w:val="0"/>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法定代表人（或主要负责人）</w:t>
            </w:r>
          </w:p>
        </w:tc>
        <w:tc>
          <w:tcPr>
            <w:tcW w:w="6599" w:type="dxa"/>
            <w:gridSpan w:val="4"/>
            <w:tcBorders>
              <w:top w:val="single" w:sz="4" w:space="0" w:color="000000"/>
              <w:left w:val="nil"/>
              <w:bottom w:val="single" w:sz="4" w:space="0" w:color="000000"/>
              <w:right w:val="single" w:sz="4" w:space="0" w:color="000000"/>
            </w:tcBorders>
            <w:vAlign w:val="bottom"/>
          </w:tcPr>
          <w:p w14:paraId="530FE92D" w14:textId="77777777" w:rsidR="005B7D28" w:rsidRDefault="005B7D28">
            <w:pPr>
              <w:adjustRightInd w:val="0"/>
              <w:snapToGrid w:val="0"/>
              <w:spacing w:line="276" w:lineRule="auto"/>
              <w:jc w:val="center"/>
              <w:rPr>
                <w:rFonts w:ascii="仿宋_GB2312" w:eastAsia="仿宋_GB2312" w:hAnsi="仿宋_GB2312" w:cs="仿宋_GB2312"/>
                <w:sz w:val="24"/>
              </w:rPr>
            </w:pPr>
          </w:p>
        </w:tc>
      </w:tr>
      <w:tr w:rsidR="005B7D28" w14:paraId="6C87B00B" w14:textId="77777777">
        <w:trPr>
          <w:trHeight w:val="412"/>
          <w:jc w:val="center"/>
        </w:trPr>
        <w:tc>
          <w:tcPr>
            <w:tcW w:w="2258" w:type="dxa"/>
            <w:gridSpan w:val="2"/>
            <w:tcBorders>
              <w:top w:val="single" w:sz="4" w:space="0" w:color="000000"/>
              <w:left w:val="single" w:sz="4" w:space="0" w:color="000000"/>
              <w:bottom w:val="single" w:sz="4" w:space="0" w:color="000000"/>
              <w:right w:val="single" w:sz="4" w:space="0" w:color="000000"/>
            </w:tcBorders>
            <w:vAlign w:val="bottom"/>
          </w:tcPr>
          <w:p w14:paraId="2AF401B1" w14:textId="77777777" w:rsidR="005B7D28" w:rsidRDefault="001C1F1B">
            <w:pPr>
              <w:adjustRightInd w:val="0"/>
              <w:snapToGrid w:val="0"/>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实验室地址</w:t>
            </w:r>
          </w:p>
        </w:tc>
        <w:tc>
          <w:tcPr>
            <w:tcW w:w="6599" w:type="dxa"/>
            <w:gridSpan w:val="4"/>
            <w:tcBorders>
              <w:top w:val="single" w:sz="4" w:space="0" w:color="000000"/>
              <w:left w:val="nil"/>
              <w:bottom w:val="single" w:sz="4" w:space="0" w:color="000000"/>
              <w:right w:val="single" w:sz="4" w:space="0" w:color="000000"/>
            </w:tcBorders>
            <w:vAlign w:val="bottom"/>
          </w:tcPr>
          <w:p w14:paraId="6DF1B3B2" w14:textId="77777777" w:rsidR="005B7D28" w:rsidRDefault="005B7D28">
            <w:pPr>
              <w:adjustRightInd w:val="0"/>
              <w:snapToGrid w:val="0"/>
              <w:spacing w:line="276" w:lineRule="auto"/>
              <w:jc w:val="center"/>
              <w:rPr>
                <w:rFonts w:ascii="仿宋_GB2312" w:eastAsia="仿宋_GB2312" w:hAnsi="仿宋_GB2312" w:cs="仿宋_GB2312"/>
                <w:sz w:val="24"/>
              </w:rPr>
            </w:pPr>
          </w:p>
        </w:tc>
      </w:tr>
      <w:tr w:rsidR="005B7D28" w14:paraId="79221476" w14:textId="77777777">
        <w:trPr>
          <w:trHeight w:val="412"/>
          <w:jc w:val="center"/>
        </w:trPr>
        <w:tc>
          <w:tcPr>
            <w:tcW w:w="2258" w:type="dxa"/>
            <w:gridSpan w:val="2"/>
            <w:tcBorders>
              <w:top w:val="single" w:sz="4" w:space="0" w:color="000000"/>
              <w:left w:val="single" w:sz="4" w:space="0" w:color="000000"/>
              <w:bottom w:val="single" w:sz="4" w:space="0" w:color="000000"/>
              <w:right w:val="single" w:sz="4" w:space="0" w:color="000000"/>
            </w:tcBorders>
            <w:vAlign w:val="bottom"/>
          </w:tcPr>
          <w:p w14:paraId="2C7983EB" w14:textId="77777777" w:rsidR="005B7D28" w:rsidRDefault="001C1F1B">
            <w:pPr>
              <w:adjustRightInd w:val="0"/>
              <w:snapToGrid w:val="0"/>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单位类型</w:t>
            </w:r>
          </w:p>
        </w:tc>
        <w:tc>
          <w:tcPr>
            <w:tcW w:w="6599" w:type="dxa"/>
            <w:gridSpan w:val="4"/>
            <w:tcBorders>
              <w:top w:val="single" w:sz="4" w:space="0" w:color="000000"/>
              <w:left w:val="nil"/>
              <w:bottom w:val="single" w:sz="4" w:space="0" w:color="000000"/>
              <w:right w:val="single" w:sz="4" w:space="0" w:color="000000"/>
            </w:tcBorders>
            <w:vAlign w:val="bottom"/>
          </w:tcPr>
          <w:p w14:paraId="4CC693D4" w14:textId="77777777" w:rsidR="005B7D28" w:rsidRDefault="005B7D28">
            <w:pPr>
              <w:adjustRightInd w:val="0"/>
              <w:snapToGrid w:val="0"/>
              <w:spacing w:line="276" w:lineRule="auto"/>
              <w:jc w:val="center"/>
              <w:rPr>
                <w:rFonts w:ascii="仿宋_GB2312" w:eastAsia="仿宋_GB2312" w:hAnsi="仿宋_GB2312" w:cs="仿宋_GB2312"/>
                <w:sz w:val="24"/>
              </w:rPr>
            </w:pPr>
          </w:p>
        </w:tc>
      </w:tr>
      <w:tr w:rsidR="005B7D28" w14:paraId="3D337BB6" w14:textId="77777777">
        <w:trPr>
          <w:trHeight w:val="412"/>
          <w:jc w:val="center"/>
        </w:trPr>
        <w:tc>
          <w:tcPr>
            <w:tcW w:w="2258" w:type="dxa"/>
            <w:gridSpan w:val="2"/>
            <w:tcBorders>
              <w:top w:val="single" w:sz="4" w:space="0" w:color="000000"/>
              <w:left w:val="single" w:sz="4" w:space="0" w:color="000000"/>
              <w:bottom w:val="single" w:sz="4" w:space="0" w:color="000000"/>
              <w:right w:val="single" w:sz="4" w:space="0" w:color="000000"/>
            </w:tcBorders>
            <w:vAlign w:val="bottom"/>
          </w:tcPr>
          <w:p w14:paraId="2B77FB03" w14:textId="77777777" w:rsidR="005B7D28" w:rsidRDefault="001C1F1B">
            <w:pPr>
              <w:adjustRightInd w:val="0"/>
              <w:snapToGrid w:val="0"/>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资质证书编号</w:t>
            </w:r>
          </w:p>
        </w:tc>
        <w:tc>
          <w:tcPr>
            <w:tcW w:w="2666" w:type="dxa"/>
            <w:gridSpan w:val="2"/>
            <w:tcBorders>
              <w:top w:val="single" w:sz="4" w:space="0" w:color="000000"/>
              <w:left w:val="nil"/>
              <w:bottom w:val="single" w:sz="4" w:space="0" w:color="000000"/>
              <w:right w:val="single" w:sz="4" w:space="0" w:color="000000"/>
            </w:tcBorders>
            <w:vAlign w:val="bottom"/>
          </w:tcPr>
          <w:p w14:paraId="34E57D94" w14:textId="77777777" w:rsidR="005B7D28" w:rsidRDefault="005B7D28">
            <w:pPr>
              <w:adjustRightInd w:val="0"/>
              <w:snapToGrid w:val="0"/>
              <w:spacing w:line="276" w:lineRule="auto"/>
              <w:jc w:val="center"/>
              <w:rPr>
                <w:rFonts w:ascii="仿宋_GB2312" w:eastAsia="仿宋_GB2312" w:hAnsi="仿宋_GB2312" w:cs="仿宋_GB2312"/>
                <w:sz w:val="24"/>
              </w:rPr>
            </w:pPr>
          </w:p>
        </w:tc>
        <w:tc>
          <w:tcPr>
            <w:tcW w:w="1493" w:type="dxa"/>
            <w:tcBorders>
              <w:top w:val="single" w:sz="4" w:space="0" w:color="000000"/>
              <w:left w:val="nil"/>
              <w:bottom w:val="single" w:sz="4" w:space="0" w:color="000000"/>
              <w:right w:val="single" w:sz="4" w:space="0" w:color="000000"/>
            </w:tcBorders>
            <w:vAlign w:val="bottom"/>
          </w:tcPr>
          <w:p w14:paraId="630F6849" w14:textId="77777777" w:rsidR="005B7D28" w:rsidRDefault="001C1F1B">
            <w:pPr>
              <w:adjustRightInd w:val="0"/>
              <w:snapToGrid w:val="0"/>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有效期至</w:t>
            </w:r>
          </w:p>
        </w:tc>
        <w:tc>
          <w:tcPr>
            <w:tcW w:w="2440" w:type="dxa"/>
            <w:tcBorders>
              <w:top w:val="single" w:sz="4" w:space="0" w:color="000000"/>
              <w:left w:val="nil"/>
              <w:bottom w:val="single" w:sz="4" w:space="0" w:color="000000"/>
              <w:right w:val="single" w:sz="4" w:space="0" w:color="000000"/>
            </w:tcBorders>
            <w:vAlign w:val="bottom"/>
          </w:tcPr>
          <w:p w14:paraId="6120AA55" w14:textId="77777777" w:rsidR="005B7D28" w:rsidRDefault="001C1F1B">
            <w:pPr>
              <w:adjustRightInd w:val="0"/>
              <w:snapToGrid w:val="0"/>
              <w:spacing w:line="276" w:lineRule="auto"/>
              <w:jc w:val="right"/>
              <w:rPr>
                <w:rFonts w:ascii="仿宋_GB2312" w:eastAsia="仿宋_GB2312" w:hAnsi="仿宋_GB2312" w:cs="仿宋_GB2312"/>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r>
      <w:tr w:rsidR="005B7D28" w14:paraId="52A844A8" w14:textId="77777777">
        <w:trPr>
          <w:trHeight w:val="412"/>
          <w:jc w:val="center"/>
        </w:trPr>
        <w:tc>
          <w:tcPr>
            <w:tcW w:w="2258" w:type="dxa"/>
            <w:gridSpan w:val="2"/>
            <w:tcBorders>
              <w:top w:val="single" w:sz="4" w:space="0" w:color="000000"/>
              <w:left w:val="single" w:sz="4" w:space="0" w:color="000000"/>
              <w:bottom w:val="single" w:sz="4" w:space="0" w:color="000000"/>
              <w:right w:val="single" w:sz="4" w:space="0" w:color="000000"/>
            </w:tcBorders>
            <w:vAlign w:val="bottom"/>
          </w:tcPr>
          <w:p w14:paraId="7B1DC01E" w14:textId="77777777" w:rsidR="005B7D28" w:rsidRDefault="001C1F1B">
            <w:pPr>
              <w:adjustRightInd w:val="0"/>
              <w:snapToGrid w:val="0"/>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联</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系</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人</w:t>
            </w:r>
          </w:p>
        </w:tc>
        <w:tc>
          <w:tcPr>
            <w:tcW w:w="2666" w:type="dxa"/>
            <w:gridSpan w:val="2"/>
            <w:tcBorders>
              <w:top w:val="single" w:sz="4" w:space="0" w:color="000000"/>
              <w:left w:val="nil"/>
              <w:bottom w:val="single" w:sz="4" w:space="0" w:color="000000"/>
              <w:right w:val="single" w:sz="4" w:space="0" w:color="000000"/>
            </w:tcBorders>
            <w:vAlign w:val="bottom"/>
          </w:tcPr>
          <w:p w14:paraId="3F603848" w14:textId="77777777" w:rsidR="005B7D28" w:rsidRDefault="005B7D28">
            <w:pPr>
              <w:adjustRightInd w:val="0"/>
              <w:snapToGrid w:val="0"/>
              <w:spacing w:line="276" w:lineRule="auto"/>
              <w:jc w:val="center"/>
              <w:rPr>
                <w:rFonts w:ascii="仿宋_GB2312" w:eastAsia="仿宋_GB2312" w:hAnsi="仿宋_GB2312" w:cs="仿宋_GB2312"/>
                <w:sz w:val="24"/>
              </w:rPr>
            </w:pPr>
          </w:p>
        </w:tc>
        <w:tc>
          <w:tcPr>
            <w:tcW w:w="1493" w:type="dxa"/>
            <w:tcBorders>
              <w:top w:val="single" w:sz="4" w:space="0" w:color="000000"/>
              <w:left w:val="nil"/>
              <w:bottom w:val="single" w:sz="4" w:space="0" w:color="000000"/>
              <w:right w:val="single" w:sz="4" w:space="0" w:color="000000"/>
            </w:tcBorders>
            <w:vAlign w:val="bottom"/>
          </w:tcPr>
          <w:p w14:paraId="695C05E2" w14:textId="77777777" w:rsidR="005B7D28" w:rsidRDefault="001C1F1B">
            <w:pPr>
              <w:adjustRightInd w:val="0"/>
              <w:snapToGrid w:val="0"/>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职</w:t>
            </w:r>
            <w:r>
              <w:rPr>
                <w:rFonts w:ascii="仿宋_GB2312" w:eastAsia="仿宋_GB2312" w:hAnsi="仿宋_GB2312" w:cs="仿宋_GB2312" w:hint="eastAsia"/>
                <w:sz w:val="24"/>
              </w:rPr>
              <w:t xml:space="preserve">    </w:t>
            </w:r>
            <w:proofErr w:type="gramStart"/>
            <w:r>
              <w:rPr>
                <w:rFonts w:ascii="仿宋_GB2312" w:eastAsia="仿宋_GB2312" w:hAnsi="仿宋_GB2312" w:cs="仿宋_GB2312" w:hint="eastAsia"/>
                <w:sz w:val="24"/>
              </w:rPr>
              <w:t>务</w:t>
            </w:r>
            <w:proofErr w:type="gramEnd"/>
          </w:p>
        </w:tc>
        <w:tc>
          <w:tcPr>
            <w:tcW w:w="2440" w:type="dxa"/>
            <w:tcBorders>
              <w:top w:val="single" w:sz="4" w:space="0" w:color="000000"/>
              <w:left w:val="nil"/>
              <w:bottom w:val="single" w:sz="4" w:space="0" w:color="000000"/>
              <w:right w:val="single" w:sz="4" w:space="0" w:color="000000"/>
            </w:tcBorders>
            <w:vAlign w:val="bottom"/>
          </w:tcPr>
          <w:p w14:paraId="0A5AA63E" w14:textId="77777777" w:rsidR="005B7D28" w:rsidRDefault="005B7D28">
            <w:pPr>
              <w:adjustRightInd w:val="0"/>
              <w:snapToGrid w:val="0"/>
              <w:spacing w:line="276" w:lineRule="auto"/>
              <w:jc w:val="center"/>
              <w:rPr>
                <w:rFonts w:ascii="仿宋_GB2312" w:eastAsia="仿宋_GB2312" w:hAnsi="仿宋_GB2312" w:cs="仿宋_GB2312"/>
                <w:sz w:val="24"/>
              </w:rPr>
            </w:pPr>
          </w:p>
        </w:tc>
      </w:tr>
      <w:tr w:rsidR="005B7D28" w14:paraId="6BDA73EA" w14:textId="77777777">
        <w:trPr>
          <w:trHeight w:val="352"/>
          <w:jc w:val="center"/>
        </w:trPr>
        <w:tc>
          <w:tcPr>
            <w:tcW w:w="2258" w:type="dxa"/>
            <w:gridSpan w:val="2"/>
            <w:tcBorders>
              <w:top w:val="single" w:sz="4" w:space="0" w:color="000000"/>
              <w:left w:val="single" w:sz="4" w:space="0" w:color="000000"/>
              <w:bottom w:val="single" w:sz="4" w:space="0" w:color="000000"/>
              <w:right w:val="single" w:sz="4" w:space="0" w:color="000000"/>
            </w:tcBorders>
            <w:vAlign w:val="bottom"/>
          </w:tcPr>
          <w:p w14:paraId="1C5EBA59" w14:textId="77777777" w:rsidR="005B7D28" w:rsidRDefault="001C1F1B">
            <w:pPr>
              <w:adjustRightInd w:val="0"/>
              <w:snapToGrid w:val="0"/>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2666" w:type="dxa"/>
            <w:gridSpan w:val="2"/>
            <w:tcBorders>
              <w:top w:val="single" w:sz="4" w:space="0" w:color="000000"/>
              <w:left w:val="nil"/>
              <w:bottom w:val="single" w:sz="4" w:space="0" w:color="000000"/>
              <w:right w:val="single" w:sz="4" w:space="0" w:color="000000"/>
            </w:tcBorders>
            <w:vAlign w:val="bottom"/>
          </w:tcPr>
          <w:p w14:paraId="791FAF96" w14:textId="77777777" w:rsidR="005B7D28" w:rsidRDefault="005B7D28">
            <w:pPr>
              <w:adjustRightInd w:val="0"/>
              <w:snapToGrid w:val="0"/>
              <w:spacing w:line="276" w:lineRule="auto"/>
              <w:jc w:val="center"/>
              <w:rPr>
                <w:rFonts w:ascii="仿宋_GB2312" w:eastAsia="仿宋_GB2312" w:hAnsi="仿宋_GB2312" w:cs="仿宋_GB2312"/>
                <w:sz w:val="24"/>
              </w:rPr>
            </w:pPr>
          </w:p>
        </w:tc>
        <w:tc>
          <w:tcPr>
            <w:tcW w:w="1493" w:type="dxa"/>
            <w:tcBorders>
              <w:top w:val="single" w:sz="4" w:space="0" w:color="000000"/>
              <w:left w:val="nil"/>
              <w:bottom w:val="single" w:sz="4" w:space="0" w:color="000000"/>
              <w:right w:val="single" w:sz="4" w:space="0" w:color="000000"/>
            </w:tcBorders>
            <w:vAlign w:val="bottom"/>
          </w:tcPr>
          <w:p w14:paraId="4FA003BA" w14:textId="77777777" w:rsidR="005B7D28" w:rsidRDefault="001C1F1B">
            <w:pPr>
              <w:adjustRightInd w:val="0"/>
              <w:snapToGrid w:val="0"/>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传</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真</w:t>
            </w:r>
          </w:p>
        </w:tc>
        <w:tc>
          <w:tcPr>
            <w:tcW w:w="2440" w:type="dxa"/>
            <w:tcBorders>
              <w:top w:val="single" w:sz="4" w:space="0" w:color="000000"/>
              <w:left w:val="nil"/>
              <w:bottom w:val="single" w:sz="4" w:space="0" w:color="000000"/>
              <w:right w:val="single" w:sz="4" w:space="0" w:color="000000"/>
            </w:tcBorders>
            <w:vAlign w:val="bottom"/>
          </w:tcPr>
          <w:p w14:paraId="48BBE8B0" w14:textId="77777777" w:rsidR="005B7D28" w:rsidRDefault="005B7D28">
            <w:pPr>
              <w:adjustRightInd w:val="0"/>
              <w:snapToGrid w:val="0"/>
              <w:spacing w:line="276" w:lineRule="auto"/>
              <w:jc w:val="center"/>
              <w:rPr>
                <w:rFonts w:ascii="仿宋_GB2312" w:eastAsia="仿宋_GB2312" w:hAnsi="仿宋_GB2312" w:cs="仿宋_GB2312"/>
                <w:sz w:val="24"/>
              </w:rPr>
            </w:pPr>
          </w:p>
        </w:tc>
      </w:tr>
      <w:tr w:rsidR="005B7D28" w14:paraId="1B9C34C0" w14:textId="77777777">
        <w:trPr>
          <w:trHeight w:val="412"/>
          <w:jc w:val="center"/>
        </w:trPr>
        <w:tc>
          <w:tcPr>
            <w:tcW w:w="2258" w:type="dxa"/>
            <w:gridSpan w:val="2"/>
            <w:tcBorders>
              <w:top w:val="single" w:sz="4" w:space="0" w:color="000000"/>
              <w:left w:val="single" w:sz="4" w:space="0" w:color="000000"/>
              <w:bottom w:val="single" w:sz="4" w:space="0" w:color="000000"/>
              <w:right w:val="single" w:sz="4" w:space="0" w:color="000000"/>
            </w:tcBorders>
            <w:vAlign w:val="bottom"/>
          </w:tcPr>
          <w:p w14:paraId="369DB8E4" w14:textId="77777777" w:rsidR="005B7D28" w:rsidRDefault="001C1F1B">
            <w:pPr>
              <w:adjustRightInd w:val="0"/>
              <w:snapToGrid w:val="0"/>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通讯地址</w:t>
            </w:r>
          </w:p>
        </w:tc>
        <w:tc>
          <w:tcPr>
            <w:tcW w:w="2666" w:type="dxa"/>
            <w:gridSpan w:val="2"/>
            <w:tcBorders>
              <w:top w:val="single" w:sz="4" w:space="0" w:color="000000"/>
              <w:left w:val="nil"/>
              <w:bottom w:val="single" w:sz="4" w:space="0" w:color="000000"/>
              <w:right w:val="single" w:sz="4" w:space="0" w:color="000000"/>
            </w:tcBorders>
            <w:vAlign w:val="bottom"/>
          </w:tcPr>
          <w:p w14:paraId="5BCAD76C" w14:textId="77777777" w:rsidR="005B7D28" w:rsidRDefault="005B7D28">
            <w:pPr>
              <w:adjustRightInd w:val="0"/>
              <w:snapToGrid w:val="0"/>
              <w:spacing w:line="276" w:lineRule="auto"/>
              <w:jc w:val="center"/>
              <w:rPr>
                <w:rFonts w:ascii="仿宋_GB2312" w:eastAsia="仿宋_GB2312" w:hAnsi="仿宋_GB2312" w:cs="仿宋_GB2312"/>
                <w:sz w:val="24"/>
              </w:rPr>
            </w:pPr>
          </w:p>
        </w:tc>
        <w:tc>
          <w:tcPr>
            <w:tcW w:w="1493" w:type="dxa"/>
            <w:tcBorders>
              <w:top w:val="single" w:sz="4" w:space="0" w:color="000000"/>
              <w:left w:val="nil"/>
              <w:bottom w:val="single" w:sz="4" w:space="0" w:color="000000"/>
              <w:right w:val="single" w:sz="4" w:space="0" w:color="000000"/>
            </w:tcBorders>
            <w:vAlign w:val="bottom"/>
          </w:tcPr>
          <w:p w14:paraId="0FB726D9" w14:textId="77777777" w:rsidR="005B7D28" w:rsidRDefault="001C1F1B">
            <w:pPr>
              <w:adjustRightInd w:val="0"/>
              <w:snapToGrid w:val="0"/>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邮政编码</w:t>
            </w:r>
          </w:p>
        </w:tc>
        <w:tc>
          <w:tcPr>
            <w:tcW w:w="2440" w:type="dxa"/>
            <w:tcBorders>
              <w:top w:val="single" w:sz="4" w:space="0" w:color="000000"/>
              <w:left w:val="nil"/>
              <w:bottom w:val="single" w:sz="4" w:space="0" w:color="000000"/>
              <w:right w:val="single" w:sz="4" w:space="0" w:color="000000"/>
            </w:tcBorders>
            <w:vAlign w:val="bottom"/>
          </w:tcPr>
          <w:p w14:paraId="005A19CB" w14:textId="77777777" w:rsidR="005B7D28" w:rsidRDefault="005B7D28">
            <w:pPr>
              <w:adjustRightInd w:val="0"/>
              <w:snapToGrid w:val="0"/>
              <w:spacing w:line="276" w:lineRule="auto"/>
              <w:jc w:val="center"/>
              <w:rPr>
                <w:rFonts w:ascii="仿宋_GB2312" w:eastAsia="仿宋_GB2312" w:hAnsi="仿宋_GB2312" w:cs="仿宋_GB2312"/>
                <w:sz w:val="24"/>
              </w:rPr>
            </w:pPr>
          </w:p>
        </w:tc>
      </w:tr>
      <w:tr w:rsidR="005B7D28" w14:paraId="11C3380E" w14:textId="77777777">
        <w:trPr>
          <w:trHeight w:val="328"/>
          <w:jc w:val="center"/>
        </w:trPr>
        <w:tc>
          <w:tcPr>
            <w:tcW w:w="743" w:type="dxa"/>
            <w:vMerge w:val="restart"/>
            <w:tcBorders>
              <w:top w:val="single" w:sz="4" w:space="0" w:color="auto"/>
              <w:left w:val="single" w:sz="4" w:space="0" w:color="000000"/>
              <w:right w:val="single" w:sz="4" w:space="0" w:color="000000"/>
            </w:tcBorders>
            <w:vAlign w:val="center"/>
          </w:tcPr>
          <w:p w14:paraId="52A05F79" w14:textId="77777777" w:rsidR="005B7D28" w:rsidRDefault="001C1F1B">
            <w:pPr>
              <w:adjustRightInd w:val="0"/>
              <w:snapToGrid w:val="0"/>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申请</w:t>
            </w:r>
          </w:p>
          <w:p w14:paraId="6D7B963F" w14:textId="77777777" w:rsidR="005B7D28" w:rsidRDefault="001C1F1B">
            <w:pPr>
              <w:adjustRightInd w:val="0"/>
              <w:snapToGrid w:val="0"/>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技术</w:t>
            </w:r>
          </w:p>
          <w:p w14:paraId="393FE14E" w14:textId="77777777" w:rsidR="005B7D28" w:rsidRDefault="001C1F1B">
            <w:pPr>
              <w:adjustRightInd w:val="0"/>
              <w:snapToGrid w:val="0"/>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服务</w:t>
            </w:r>
          </w:p>
          <w:p w14:paraId="62B32EE5" w14:textId="77777777" w:rsidR="005B7D28" w:rsidRDefault="001C1F1B">
            <w:pPr>
              <w:adjustRightInd w:val="0"/>
              <w:snapToGrid w:val="0"/>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业务</w:t>
            </w:r>
          </w:p>
          <w:p w14:paraId="0F1B04ED" w14:textId="77777777" w:rsidR="005B7D28" w:rsidRDefault="001C1F1B">
            <w:pPr>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范围</w:t>
            </w:r>
          </w:p>
        </w:tc>
        <w:tc>
          <w:tcPr>
            <w:tcW w:w="1515" w:type="dxa"/>
            <w:vMerge w:val="restart"/>
            <w:tcBorders>
              <w:top w:val="single" w:sz="4" w:space="0" w:color="auto"/>
              <w:left w:val="nil"/>
              <w:right w:val="single" w:sz="4" w:space="0" w:color="auto"/>
            </w:tcBorders>
            <w:vAlign w:val="center"/>
          </w:tcPr>
          <w:p w14:paraId="1A98A3A2" w14:textId="77777777" w:rsidR="005B7D28" w:rsidRDefault="001C1F1B">
            <w:pPr>
              <w:spacing w:line="276"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第一类</w:t>
            </w:r>
          </w:p>
          <w:p w14:paraId="6CCA45C8" w14:textId="77777777" w:rsidR="005B7D28" w:rsidRDefault="001C1F1B">
            <w:pPr>
              <w:spacing w:line="276"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业务范围</w:t>
            </w:r>
          </w:p>
        </w:tc>
        <w:tc>
          <w:tcPr>
            <w:tcW w:w="6599" w:type="dxa"/>
            <w:gridSpan w:val="4"/>
            <w:tcBorders>
              <w:top w:val="single" w:sz="4" w:space="0" w:color="auto"/>
              <w:left w:val="single" w:sz="4" w:space="0" w:color="auto"/>
              <w:bottom w:val="single" w:sz="4" w:space="0" w:color="auto"/>
              <w:right w:val="single" w:sz="4" w:space="0" w:color="auto"/>
            </w:tcBorders>
            <w:vAlign w:val="bottom"/>
          </w:tcPr>
          <w:p w14:paraId="26E3F1E2" w14:textId="77777777" w:rsidR="005B7D28" w:rsidRDefault="001C1F1B">
            <w:pPr>
              <w:adjustRightInd w:val="0"/>
              <w:snapToGrid w:val="0"/>
              <w:spacing w:line="276" w:lineRule="auto"/>
              <w:jc w:val="left"/>
              <w:rPr>
                <w:rFonts w:ascii="仿宋_GB2312" w:eastAsia="仿宋_GB2312" w:hAnsi="仿宋_GB2312" w:cs="仿宋_GB2312"/>
                <w:sz w:val="24"/>
              </w:rPr>
            </w:pPr>
            <w:r>
              <w:rPr>
                <w:rFonts w:ascii="仿宋_GB2312" w:eastAsia="仿宋_GB2312" w:hAnsi="仿宋_GB2312" w:cs="仿宋_GB2312" w:hint="eastAsia"/>
                <w:bCs/>
                <w:sz w:val="24"/>
              </w:rPr>
              <w:t>□</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采矿业</w:t>
            </w:r>
          </w:p>
        </w:tc>
      </w:tr>
      <w:tr w:rsidR="005B7D28" w14:paraId="6C0BDAFB" w14:textId="77777777">
        <w:trPr>
          <w:trHeight w:val="417"/>
          <w:jc w:val="center"/>
        </w:trPr>
        <w:tc>
          <w:tcPr>
            <w:tcW w:w="743" w:type="dxa"/>
            <w:vMerge/>
            <w:tcBorders>
              <w:left w:val="single" w:sz="4" w:space="0" w:color="000000"/>
              <w:right w:val="single" w:sz="4" w:space="0" w:color="000000"/>
            </w:tcBorders>
            <w:vAlign w:val="bottom"/>
          </w:tcPr>
          <w:p w14:paraId="094A3978" w14:textId="77777777" w:rsidR="005B7D28" w:rsidRDefault="005B7D28">
            <w:pPr>
              <w:spacing w:line="276" w:lineRule="auto"/>
              <w:jc w:val="left"/>
              <w:rPr>
                <w:rFonts w:ascii="仿宋_GB2312" w:eastAsia="仿宋_GB2312" w:hAnsi="仿宋_GB2312" w:cs="仿宋_GB2312"/>
                <w:sz w:val="24"/>
              </w:rPr>
            </w:pPr>
          </w:p>
        </w:tc>
        <w:tc>
          <w:tcPr>
            <w:tcW w:w="1515" w:type="dxa"/>
            <w:vMerge/>
            <w:tcBorders>
              <w:left w:val="nil"/>
              <w:right w:val="single" w:sz="4" w:space="0" w:color="auto"/>
            </w:tcBorders>
            <w:vAlign w:val="center"/>
          </w:tcPr>
          <w:p w14:paraId="7F8B75E6" w14:textId="77777777" w:rsidR="005B7D28" w:rsidRDefault="005B7D28">
            <w:pPr>
              <w:spacing w:line="276" w:lineRule="auto"/>
              <w:jc w:val="center"/>
              <w:rPr>
                <w:rFonts w:ascii="仿宋_GB2312" w:eastAsia="仿宋_GB2312" w:hAnsi="仿宋_GB2312" w:cs="仿宋_GB2312"/>
                <w:bCs/>
                <w:sz w:val="24"/>
              </w:rPr>
            </w:pPr>
          </w:p>
        </w:tc>
        <w:tc>
          <w:tcPr>
            <w:tcW w:w="6599" w:type="dxa"/>
            <w:gridSpan w:val="4"/>
            <w:tcBorders>
              <w:top w:val="nil"/>
              <w:left w:val="single" w:sz="4" w:space="0" w:color="auto"/>
              <w:bottom w:val="single" w:sz="4" w:space="0" w:color="auto"/>
              <w:right w:val="single" w:sz="4" w:space="0" w:color="auto"/>
            </w:tcBorders>
            <w:vAlign w:val="bottom"/>
          </w:tcPr>
          <w:p w14:paraId="2436F96F" w14:textId="77777777" w:rsidR="005B7D28" w:rsidRDefault="001C1F1B">
            <w:pPr>
              <w:adjustRightInd w:val="0"/>
              <w:snapToGrid w:val="0"/>
              <w:spacing w:line="276" w:lineRule="auto"/>
              <w:jc w:val="left"/>
              <w:rPr>
                <w:rFonts w:ascii="仿宋_GB2312" w:eastAsia="仿宋_GB2312" w:hAnsi="仿宋_GB2312" w:cs="仿宋_GB2312"/>
                <w:sz w:val="24"/>
              </w:rPr>
            </w:pPr>
            <w:r>
              <w:rPr>
                <w:rFonts w:ascii="仿宋_GB2312" w:eastAsia="仿宋_GB2312" w:hAnsi="仿宋_GB2312" w:cs="仿宋_GB2312" w:hint="eastAsia"/>
                <w:bCs/>
                <w:sz w:val="24"/>
              </w:rPr>
              <w:t>□</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化工、石化及医药</w:t>
            </w:r>
          </w:p>
        </w:tc>
      </w:tr>
      <w:tr w:rsidR="005B7D28" w14:paraId="00EFE68D" w14:textId="77777777">
        <w:trPr>
          <w:trHeight w:val="274"/>
          <w:jc w:val="center"/>
        </w:trPr>
        <w:tc>
          <w:tcPr>
            <w:tcW w:w="743" w:type="dxa"/>
            <w:vMerge/>
            <w:tcBorders>
              <w:left w:val="single" w:sz="4" w:space="0" w:color="000000"/>
              <w:right w:val="single" w:sz="4" w:space="0" w:color="000000"/>
            </w:tcBorders>
            <w:vAlign w:val="bottom"/>
          </w:tcPr>
          <w:p w14:paraId="1DDCD036" w14:textId="77777777" w:rsidR="005B7D28" w:rsidRDefault="005B7D28">
            <w:pPr>
              <w:spacing w:line="276" w:lineRule="auto"/>
              <w:jc w:val="left"/>
              <w:rPr>
                <w:rFonts w:ascii="仿宋_GB2312" w:eastAsia="仿宋_GB2312" w:hAnsi="仿宋_GB2312" w:cs="仿宋_GB2312"/>
                <w:sz w:val="24"/>
              </w:rPr>
            </w:pPr>
          </w:p>
        </w:tc>
        <w:tc>
          <w:tcPr>
            <w:tcW w:w="1515" w:type="dxa"/>
            <w:vMerge/>
            <w:tcBorders>
              <w:left w:val="nil"/>
              <w:right w:val="single" w:sz="4" w:space="0" w:color="auto"/>
            </w:tcBorders>
            <w:vAlign w:val="center"/>
          </w:tcPr>
          <w:p w14:paraId="3B2C795D" w14:textId="77777777" w:rsidR="005B7D28" w:rsidRDefault="005B7D28">
            <w:pPr>
              <w:spacing w:line="276" w:lineRule="auto"/>
              <w:jc w:val="center"/>
              <w:rPr>
                <w:rFonts w:ascii="仿宋_GB2312" w:eastAsia="仿宋_GB2312" w:hAnsi="仿宋_GB2312" w:cs="仿宋_GB2312"/>
                <w:bCs/>
                <w:sz w:val="24"/>
              </w:rPr>
            </w:pPr>
          </w:p>
        </w:tc>
        <w:tc>
          <w:tcPr>
            <w:tcW w:w="6599" w:type="dxa"/>
            <w:gridSpan w:val="4"/>
            <w:tcBorders>
              <w:top w:val="single" w:sz="4" w:space="0" w:color="auto"/>
              <w:left w:val="single" w:sz="4" w:space="0" w:color="auto"/>
              <w:bottom w:val="single" w:sz="4" w:space="0" w:color="auto"/>
              <w:right w:val="single" w:sz="4" w:space="0" w:color="auto"/>
            </w:tcBorders>
            <w:vAlign w:val="bottom"/>
          </w:tcPr>
          <w:p w14:paraId="3438C525" w14:textId="77777777" w:rsidR="005B7D28" w:rsidRDefault="001C1F1B">
            <w:pPr>
              <w:adjustRightInd w:val="0"/>
              <w:snapToGrid w:val="0"/>
              <w:spacing w:line="276" w:lineRule="auto"/>
              <w:jc w:val="left"/>
              <w:rPr>
                <w:rFonts w:ascii="仿宋_GB2312" w:eastAsia="仿宋_GB2312" w:hAnsi="仿宋_GB2312" w:cs="仿宋_GB2312"/>
                <w:sz w:val="24"/>
              </w:rPr>
            </w:pPr>
            <w:r>
              <w:rPr>
                <w:rFonts w:ascii="仿宋_GB2312" w:eastAsia="仿宋_GB2312" w:hAnsi="仿宋_GB2312" w:cs="仿宋_GB2312" w:hint="eastAsia"/>
                <w:bCs/>
                <w:sz w:val="24"/>
              </w:rPr>
              <w:t>□</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冶金、建材</w:t>
            </w:r>
          </w:p>
        </w:tc>
      </w:tr>
      <w:tr w:rsidR="005B7D28" w14:paraId="2F1BE82D" w14:textId="77777777">
        <w:trPr>
          <w:trHeight w:val="281"/>
          <w:jc w:val="center"/>
        </w:trPr>
        <w:tc>
          <w:tcPr>
            <w:tcW w:w="743" w:type="dxa"/>
            <w:vMerge/>
            <w:tcBorders>
              <w:left w:val="single" w:sz="4" w:space="0" w:color="000000"/>
              <w:right w:val="single" w:sz="4" w:space="0" w:color="000000"/>
            </w:tcBorders>
            <w:vAlign w:val="bottom"/>
          </w:tcPr>
          <w:p w14:paraId="0E6C54FD" w14:textId="77777777" w:rsidR="005B7D28" w:rsidRDefault="005B7D28">
            <w:pPr>
              <w:spacing w:line="276" w:lineRule="auto"/>
              <w:jc w:val="left"/>
              <w:rPr>
                <w:rFonts w:ascii="仿宋_GB2312" w:eastAsia="仿宋_GB2312" w:hAnsi="仿宋_GB2312" w:cs="仿宋_GB2312"/>
                <w:sz w:val="24"/>
              </w:rPr>
            </w:pPr>
          </w:p>
        </w:tc>
        <w:tc>
          <w:tcPr>
            <w:tcW w:w="1515" w:type="dxa"/>
            <w:vMerge/>
            <w:tcBorders>
              <w:left w:val="nil"/>
              <w:bottom w:val="single" w:sz="4" w:space="0" w:color="auto"/>
              <w:right w:val="single" w:sz="4" w:space="0" w:color="auto"/>
            </w:tcBorders>
            <w:vAlign w:val="center"/>
          </w:tcPr>
          <w:p w14:paraId="6D05365D" w14:textId="77777777" w:rsidR="005B7D28" w:rsidRDefault="005B7D28">
            <w:pPr>
              <w:spacing w:line="276" w:lineRule="auto"/>
              <w:jc w:val="center"/>
              <w:rPr>
                <w:rFonts w:ascii="仿宋_GB2312" w:eastAsia="仿宋_GB2312" w:hAnsi="仿宋_GB2312" w:cs="仿宋_GB2312"/>
                <w:bCs/>
                <w:sz w:val="24"/>
              </w:rPr>
            </w:pPr>
          </w:p>
        </w:tc>
        <w:tc>
          <w:tcPr>
            <w:tcW w:w="6599" w:type="dxa"/>
            <w:gridSpan w:val="4"/>
            <w:tcBorders>
              <w:top w:val="single" w:sz="4" w:space="0" w:color="auto"/>
              <w:left w:val="single" w:sz="4" w:space="0" w:color="auto"/>
              <w:bottom w:val="single" w:sz="4" w:space="0" w:color="auto"/>
              <w:right w:val="single" w:sz="4" w:space="0" w:color="auto"/>
            </w:tcBorders>
            <w:vAlign w:val="bottom"/>
          </w:tcPr>
          <w:p w14:paraId="7C038BEC" w14:textId="77777777" w:rsidR="005B7D28" w:rsidRDefault="001C1F1B">
            <w:pPr>
              <w:adjustRightInd w:val="0"/>
              <w:snapToGrid w:val="0"/>
              <w:spacing w:line="276" w:lineRule="auto"/>
              <w:jc w:val="left"/>
              <w:rPr>
                <w:rFonts w:ascii="仿宋_GB2312" w:eastAsia="仿宋_GB2312" w:hAnsi="仿宋_GB2312" w:cs="仿宋_GB2312"/>
                <w:sz w:val="24"/>
              </w:rPr>
            </w:pPr>
            <w:r>
              <w:rPr>
                <w:rFonts w:ascii="仿宋_GB2312" w:eastAsia="仿宋_GB2312" w:hAnsi="仿宋_GB2312" w:cs="仿宋_GB2312" w:hint="eastAsia"/>
                <w:bCs/>
                <w:sz w:val="24"/>
              </w:rPr>
              <w:t>□</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机械制造、电力、纺织、建筑和交通运输等行业领域</w:t>
            </w:r>
          </w:p>
        </w:tc>
      </w:tr>
      <w:tr w:rsidR="005B7D28" w14:paraId="7E13CA86" w14:textId="77777777">
        <w:trPr>
          <w:trHeight w:val="734"/>
          <w:jc w:val="center"/>
        </w:trPr>
        <w:tc>
          <w:tcPr>
            <w:tcW w:w="743" w:type="dxa"/>
            <w:vMerge/>
            <w:tcBorders>
              <w:left w:val="single" w:sz="4" w:space="0" w:color="000000"/>
              <w:right w:val="single" w:sz="4" w:space="0" w:color="000000"/>
            </w:tcBorders>
            <w:vAlign w:val="bottom"/>
          </w:tcPr>
          <w:p w14:paraId="5CA6E189" w14:textId="77777777" w:rsidR="005B7D28" w:rsidRDefault="005B7D28">
            <w:pPr>
              <w:spacing w:line="276" w:lineRule="auto"/>
              <w:jc w:val="left"/>
              <w:rPr>
                <w:rFonts w:ascii="仿宋_GB2312" w:eastAsia="仿宋_GB2312" w:hAnsi="仿宋_GB2312" w:cs="仿宋_GB2312"/>
                <w:sz w:val="24"/>
              </w:rPr>
            </w:pPr>
          </w:p>
        </w:tc>
        <w:tc>
          <w:tcPr>
            <w:tcW w:w="1515" w:type="dxa"/>
            <w:tcBorders>
              <w:top w:val="single" w:sz="4" w:space="0" w:color="auto"/>
              <w:left w:val="nil"/>
              <w:right w:val="single" w:sz="4" w:space="0" w:color="auto"/>
            </w:tcBorders>
            <w:vAlign w:val="center"/>
          </w:tcPr>
          <w:p w14:paraId="092720C9" w14:textId="77777777" w:rsidR="005B7D28" w:rsidRDefault="001C1F1B">
            <w:pPr>
              <w:spacing w:line="276"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第二类</w:t>
            </w:r>
          </w:p>
          <w:p w14:paraId="3D217498" w14:textId="77777777" w:rsidR="005B7D28" w:rsidRDefault="001C1F1B">
            <w:pPr>
              <w:spacing w:line="276"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业务范围</w:t>
            </w:r>
          </w:p>
        </w:tc>
        <w:tc>
          <w:tcPr>
            <w:tcW w:w="6599" w:type="dxa"/>
            <w:gridSpan w:val="4"/>
            <w:tcBorders>
              <w:top w:val="single" w:sz="4" w:space="0" w:color="auto"/>
              <w:left w:val="single" w:sz="4" w:space="0" w:color="auto"/>
              <w:bottom w:val="single" w:sz="4" w:space="0" w:color="auto"/>
              <w:right w:val="single" w:sz="4" w:space="0" w:color="auto"/>
            </w:tcBorders>
            <w:vAlign w:val="center"/>
          </w:tcPr>
          <w:p w14:paraId="4782C030" w14:textId="77777777" w:rsidR="005B7D28" w:rsidRDefault="001C1F1B">
            <w:pPr>
              <w:adjustRightInd w:val="0"/>
              <w:snapToGrid w:val="0"/>
              <w:spacing w:line="276" w:lineRule="auto"/>
              <w:rPr>
                <w:rFonts w:ascii="仿宋_GB2312" w:eastAsia="仿宋_GB2312" w:hAnsi="仿宋_GB2312" w:cs="仿宋_GB2312"/>
                <w:sz w:val="24"/>
              </w:rPr>
            </w:pPr>
            <w:r>
              <w:rPr>
                <w:rFonts w:ascii="仿宋_GB2312" w:eastAsia="仿宋_GB2312" w:hAnsi="仿宋_GB2312" w:cs="仿宋_GB2312" w:hint="eastAsia"/>
                <w:bCs/>
                <w:sz w:val="24"/>
              </w:rPr>
              <w:t>□</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核技术工业应用</w:t>
            </w:r>
          </w:p>
        </w:tc>
      </w:tr>
      <w:tr w:rsidR="005B7D28" w14:paraId="252B367B" w14:textId="77777777">
        <w:trPr>
          <w:trHeight w:val="1342"/>
          <w:jc w:val="center"/>
        </w:trPr>
        <w:tc>
          <w:tcPr>
            <w:tcW w:w="743" w:type="dxa"/>
            <w:tcBorders>
              <w:top w:val="single" w:sz="4" w:space="0" w:color="auto"/>
              <w:left w:val="single" w:sz="4" w:space="0" w:color="auto"/>
              <w:bottom w:val="single" w:sz="4" w:space="0" w:color="auto"/>
              <w:right w:val="single" w:sz="4" w:space="0" w:color="auto"/>
            </w:tcBorders>
            <w:vAlign w:val="center"/>
          </w:tcPr>
          <w:p w14:paraId="584D75C2" w14:textId="77777777" w:rsidR="005B7D28" w:rsidRDefault="001C1F1B">
            <w:pPr>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应</w:t>
            </w:r>
          </w:p>
          <w:p w14:paraId="2EAB6FB7" w14:textId="77777777" w:rsidR="005B7D28" w:rsidRDefault="001C1F1B">
            <w:pPr>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提</w:t>
            </w:r>
          </w:p>
          <w:p w14:paraId="01E989F7" w14:textId="77777777" w:rsidR="005B7D28" w:rsidRDefault="001C1F1B">
            <w:pPr>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交</w:t>
            </w:r>
          </w:p>
          <w:p w14:paraId="775E6AF8" w14:textId="77777777" w:rsidR="005B7D28" w:rsidRDefault="001C1F1B">
            <w:pPr>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材</w:t>
            </w:r>
          </w:p>
          <w:p w14:paraId="7C3AACAB" w14:textId="77777777" w:rsidR="005B7D28" w:rsidRDefault="001C1F1B">
            <w:pPr>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料</w:t>
            </w:r>
          </w:p>
        </w:tc>
        <w:tc>
          <w:tcPr>
            <w:tcW w:w="8114" w:type="dxa"/>
            <w:gridSpan w:val="5"/>
            <w:tcBorders>
              <w:top w:val="single" w:sz="4" w:space="0" w:color="auto"/>
              <w:left w:val="single" w:sz="4" w:space="0" w:color="auto"/>
              <w:bottom w:val="single" w:sz="4" w:space="0" w:color="auto"/>
              <w:right w:val="single" w:sz="4" w:space="0" w:color="auto"/>
            </w:tcBorders>
            <w:vAlign w:val="bottom"/>
          </w:tcPr>
          <w:p w14:paraId="71FF27B6" w14:textId="77777777" w:rsidR="005B7D28" w:rsidRDefault="001C1F1B">
            <w:pPr>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1.</w:t>
            </w:r>
            <w:r>
              <w:rPr>
                <w:rFonts w:ascii="仿宋_GB2312" w:eastAsia="仿宋_GB2312" w:hAnsi="仿宋_GB2312" w:cs="仿宋_GB2312" w:hint="eastAsia"/>
                <w:sz w:val="24"/>
              </w:rPr>
              <w:t>申请单位法定代表人或主要负责人承诺书；</w:t>
            </w:r>
          </w:p>
          <w:p w14:paraId="64A35A3D" w14:textId="77777777" w:rsidR="005B7D28" w:rsidRDefault="001C1F1B">
            <w:pPr>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2.</w:t>
            </w:r>
            <w:r>
              <w:rPr>
                <w:rFonts w:ascii="仿宋_GB2312" w:eastAsia="仿宋_GB2312" w:hAnsi="仿宋_GB2312" w:cs="仿宋_GB2312" w:hint="eastAsia"/>
                <w:bCs/>
                <w:sz w:val="24"/>
              </w:rPr>
              <w:t>《职业卫生技术服务机构资质证书》正、副本（复印件）</w:t>
            </w:r>
            <w:r>
              <w:rPr>
                <w:rFonts w:ascii="仿宋_GB2312" w:eastAsia="仿宋_GB2312" w:hAnsi="仿宋_GB2312" w:cs="仿宋_GB2312" w:hint="eastAsia"/>
                <w:sz w:val="24"/>
              </w:rPr>
              <w:t>；</w:t>
            </w:r>
          </w:p>
          <w:p w14:paraId="69C9D05E" w14:textId="77777777" w:rsidR="005B7D28" w:rsidRDefault="001C1F1B">
            <w:pPr>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3.</w:t>
            </w:r>
            <w:r>
              <w:rPr>
                <w:rFonts w:ascii="仿宋_GB2312" w:eastAsia="仿宋_GB2312" w:hAnsi="仿宋_GB2312" w:cs="仿宋_GB2312" w:hint="eastAsia"/>
                <w:sz w:val="24"/>
              </w:rPr>
              <w:t>营业执照或其他法人资格证明（复印件）；</w:t>
            </w:r>
          </w:p>
          <w:p w14:paraId="7E4B89CD" w14:textId="77777777" w:rsidR="005B7D28" w:rsidRDefault="001C1F1B">
            <w:pPr>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4.</w:t>
            </w:r>
            <w:r>
              <w:rPr>
                <w:rFonts w:ascii="仿宋_GB2312" w:eastAsia="仿宋_GB2312" w:hAnsi="仿宋_GB2312" w:cs="仿宋_GB2312" w:hint="eastAsia"/>
                <w:sz w:val="24"/>
              </w:rPr>
              <w:t>工作场所产权证明或者租赁合同（复印件）；</w:t>
            </w:r>
          </w:p>
          <w:p w14:paraId="32F26DA4" w14:textId="77777777" w:rsidR="005B7D28" w:rsidRDefault="001C1F1B">
            <w:pPr>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5.</w:t>
            </w:r>
            <w:r>
              <w:rPr>
                <w:rFonts w:ascii="仿宋_GB2312" w:eastAsia="仿宋_GB2312" w:hAnsi="仿宋_GB2312" w:cs="仿宋_GB2312" w:hint="eastAsia"/>
                <w:sz w:val="24"/>
              </w:rPr>
              <w:t>专业技术人员、专职技术负责人、质量控制负责人的名单及其技术职称证书、劳动关系证明（复印件）；</w:t>
            </w:r>
          </w:p>
          <w:p w14:paraId="19650346" w14:textId="77777777" w:rsidR="005B7D28" w:rsidRDefault="001C1F1B">
            <w:pPr>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lastRenderedPageBreak/>
              <w:t>□</w:t>
            </w:r>
            <w:r>
              <w:rPr>
                <w:rFonts w:ascii="仿宋_GB2312" w:eastAsia="仿宋_GB2312" w:hAnsi="仿宋_GB2312" w:cs="仿宋_GB2312" w:hint="eastAsia"/>
                <w:sz w:val="24"/>
              </w:rPr>
              <w:t>6.</w:t>
            </w:r>
            <w:r>
              <w:rPr>
                <w:rFonts w:ascii="仿宋_GB2312" w:eastAsia="仿宋_GB2312" w:hAnsi="仿宋_GB2312" w:cs="仿宋_GB2312" w:hint="eastAsia"/>
                <w:sz w:val="24"/>
              </w:rPr>
              <w:t>仪器设备清单、工作场所布局与面积示意图；</w:t>
            </w:r>
          </w:p>
          <w:p w14:paraId="533B4DF9" w14:textId="77777777" w:rsidR="005B7D28" w:rsidRDefault="001C1F1B">
            <w:pPr>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7.</w:t>
            </w:r>
            <w:r>
              <w:rPr>
                <w:rFonts w:ascii="仿宋_GB2312" w:eastAsia="仿宋_GB2312" w:hAnsi="仿宋_GB2312" w:cs="仿宋_GB2312" w:hint="eastAsia"/>
                <w:sz w:val="24"/>
              </w:rPr>
              <w:t>在申请职业卫生技术服务业务范围内，能够证明具有相应业务能力的其他材料。</w:t>
            </w:r>
          </w:p>
        </w:tc>
      </w:tr>
      <w:tr w:rsidR="005B7D28" w14:paraId="108A228F" w14:textId="77777777">
        <w:trPr>
          <w:trHeight w:val="1511"/>
          <w:jc w:val="center"/>
        </w:trPr>
        <w:tc>
          <w:tcPr>
            <w:tcW w:w="4428" w:type="dxa"/>
            <w:gridSpan w:val="3"/>
            <w:tcBorders>
              <w:top w:val="single" w:sz="4" w:space="0" w:color="auto"/>
              <w:left w:val="single" w:sz="4" w:space="0" w:color="000000"/>
              <w:bottom w:val="single" w:sz="4" w:space="0" w:color="000000"/>
              <w:right w:val="single" w:sz="4" w:space="0" w:color="000000"/>
            </w:tcBorders>
            <w:vAlign w:val="bottom"/>
          </w:tcPr>
          <w:p w14:paraId="05D5CB2D" w14:textId="77777777" w:rsidR="005B7D28" w:rsidRDefault="001C1F1B">
            <w:pPr>
              <w:adjustRightInd w:val="0"/>
              <w:snapToGrid w:val="0"/>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法定代表人（或主要负责人）：</w:t>
            </w:r>
          </w:p>
          <w:p w14:paraId="75E0438D" w14:textId="77777777" w:rsidR="005B7D28" w:rsidRDefault="005B7D28">
            <w:pPr>
              <w:adjustRightInd w:val="0"/>
              <w:snapToGrid w:val="0"/>
              <w:spacing w:line="276" w:lineRule="auto"/>
              <w:jc w:val="center"/>
              <w:rPr>
                <w:rFonts w:ascii="仿宋_GB2312" w:eastAsia="仿宋_GB2312" w:hAnsi="仿宋_GB2312" w:cs="仿宋_GB2312"/>
                <w:sz w:val="24"/>
              </w:rPr>
            </w:pPr>
          </w:p>
          <w:p w14:paraId="378C7FFE" w14:textId="77777777" w:rsidR="005B7D28" w:rsidRDefault="005B7D28">
            <w:pPr>
              <w:adjustRightInd w:val="0"/>
              <w:snapToGrid w:val="0"/>
              <w:spacing w:line="276" w:lineRule="auto"/>
              <w:jc w:val="center"/>
              <w:rPr>
                <w:rFonts w:ascii="仿宋_GB2312" w:eastAsia="仿宋_GB2312" w:hAnsi="仿宋_GB2312" w:cs="仿宋_GB2312"/>
                <w:sz w:val="24"/>
              </w:rPr>
            </w:pPr>
          </w:p>
          <w:p w14:paraId="24171236" w14:textId="77777777" w:rsidR="005B7D28" w:rsidRDefault="001C1F1B">
            <w:pPr>
              <w:adjustRightInd w:val="0"/>
              <w:snapToGrid w:val="0"/>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（签字）</w:t>
            </w:r>
          </w:p>
          <w:p w14:paraId="24225A6A" w14:textId="77777777" w:rsidR="005B7D28" w:rsidRDefault="001C1F1B">
            <w:pPr>
              <w:adjustRightInd w:val="0"/>
              <w:snapToGrid w:val="0"/>
              <w:spacing w:line="276" w:lineRule="auto"/>
              <w:ind w:firstLineChars="100" w:firstLine="240"/>
              <w:jc w:val="center"/>
              <w:rPr>
                <w:rFonts w:ascii="仿宋_GB2312" w:eastAsia="仿宋_GB2312" w:hAnsi="仿宋_GB2312" w:cs="仿宋_GB2312"/>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c>
          <w:tcPr>
            <w:tcW w:w="4429" w:type="dxa"/>
            <w:gridSpan w:val="3"/>
            <w:tcBorders>
              <w:top w:val="single" w:sz="4" w:space="0" w:color="auto"/>
              <w:left w:val="nil"/>
              <w:bottom w:val="single" w:sz="4" w:space="0" w:color="000000"/>
              <w:right w:val="single" w:sz="4" w:space="0" w:color="000000"/>
            </w:tcBorders>
            <w:vAlign w:val="bottom"/>
          </w:tcPr>
          <w:p w14:paraId="54F36235" w14:textId="77777777" w:rsidR="005B7D28" w:rsidRDefault="001C1F1B">
            <w:pPr>
              <w:adjustRightInd w:val="0"/>
              <w:snapToGrid w:val="0"/>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申请单位：</w:t>
            </w:r>
          </w:p>
          <w:p w14:paraId="180B72F5" w14:textId="77777777" w:rsidR="005B7D28" w:rsidRDefault="005B7D28">
            <w:pPr>
              <w:adjustRightInd w:val="0"/>
              <w:snapToGrid w:val="0"/>
              <w:spacing w:line="276" w:lineRule="auto"/>
              <w:jc w:val="center"/>
              <w:rPr>
                <w:rFonts w:ascii="仿宋_GB2312" w:eastAsia="仿宋_GB2312" w:hAnsi="仿宋_GB2312" w:cs="仿宋_GB2312"/>
                <w:sz w:val="24"/>
              </w:rPr>
            </w:pPr>
          </w:p>
          <w:p w14:paraId="0A45E378" w14:textId="77777777" w:rsidR="005B7D28" w:rsidRDefault="005B7D28">
            <w:pPr>
              <w:adjustRightInd w:val="0"/>
              <w:snapToGrid w:val="0"/>
              <w:spacing w:line="276" w:lineRule="auto"/>
              <w:jc w:val="center"/>
              <w:rPr>
                <w:rFonts w:ascii="仿宋_GB2312" w:eastAsia="仿宋_GB2312" w:hAnsi="仿宋_GB2312" w:cs="仿宋_GB2312"/>
                <w:sz w:val="24"/>
              </w:rPr>
            </w:pPr>
          </w:p>
          <w:p w14:paraId="36342A7E" w14:textId="77777777" w:rsidR="005B7D28" w:rsidRDefault="001C1F1B">
            <w:pPr>
              <w:adjustRightInd w:val="0"/>
              <w:snapToGrid w:val="0"/>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（公章）</w:t>
            </w:r>
          </w:p>
          <w:p w14:paraId="0A4EEA96" w14:textId="77777777" w:rsidR="005B7D28" w:rsidRDefault="001C1F1B">
            <w:pPr>
              <w:adjustRightInd w:val="0"/>
              <w:snapToGrid w:val="0"/>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r>
    </w:tbl>
    <w:p w14:paraId="1E5C85EB" w14:textId="77777777" w:rsidR="005B7D28" w:rsidRDefault="001C1F1B">
      <w:pPr>
        <w:rPr>
          <w:bCs/>
        </w:rPr>
      </w:pPr>
      <w:r>
        <w:rPr>
          <w:bCs/>
        </w:rPr>
        <w:br w:type="page"/>
      </w:r>
    </w:p>
    <w:p w14:paraId="5E8A442A" w14:textId="77777777" w:rsidR="005B7D28" w:rsidRDefault="001C1F1B">
      <w:pPr>
        <w:keepNext/>
        <w:keepLines/>
        <w:outlineLvl w:val="1"/>
        <w:rPr>
          <w:rFonts w:ascii="黑体" w:eastAsia="黑体" w:hAnsi="黑体" w:cs="黑体"/>
          <w:sz w:val="32"/>
          <w:szCs w:val="32"/>
          <w:shd w:val="clear" w:color="auto" w:fill="FFFFFF"/>
          <w:lang w:bidi="ar"/>
        </w:rPr>
      </w:pPr>
      <w:r>
        <w:rPr>
          <w:rFonts w:ascii="黑体" w:eastAsia="黑体" w:hAnsi="黑体" w:cs="黑体" w:hint="eastAsia"/>
          <w:sz w:val="32"/>
          <w:szCs w:val="32"/>
          <w:shd w:val="clear" w:color="auto" w:fill="FFFFFF"/>
          <w:lang w:bidi="ar"/>
        </w:rPr>
        <w:lastRenderedPageBreak/>
        <w:t>附录</w:t>
      </w:r>
      <w:r>
        <w:rPr>
          <w:rFonts w:ascii="黑体" w:eastAsia="黑体" w:hAnsi="黑体" w:cs="黑体" w:hint="eastAsia"/>
          <w:sz w:val="32"/>
          <w:szCs w:val="32"/>
          <w:shd w:val="clear" w:color="auto" w:fill="FFFFFF"/>
          <w:lang w:bidi="ar"/>
        </w:rPr>
        <w:t>14</w:t>
      </w:r>
    </w:p>
    <w:p w14:paraId="7965D725" w14:textId="77777777" w:rsidR="005B7D28" w:rsidRDefault="001C1F1B">
      <w:pPr>
        <w:spacing w:beforeLines="50" w:before="156" w:afterLines="50" w:after="156" w:line="500" w:lineRule="exact"/>
        <w:jc w:val="center"/>
        <w:rPr>
          <w:rFonts w:ascii="方正小标宋简体" w:eastAsia="方正小标宋简体" w:hAnsi="方正小标宋简体" w:cs="方正小标宋简体"/>
          <w:spacing w:val="24"/>
          <w:sz w:val="36"/>
          <w:szCs w:val="32"/>
        </w:rPr>
      </w:pPr>
      <w:r>
        <w:rPr>
          <w:rFonts w:ascii="方正小标宋简体" w:eastAsia="方正小标宋简体" w:hAnsi="方正小标宋简体" w:cs="方正小标宋简体" w:hint="eastAsia"/>
          <w:spacing w:val="24"/>
          <w:sz w:val="36"/>
          <w:szCs w:val="32"/>
        </w:rPr>
        <w:t>职业卫生技术服务机构资质</w:t>
      </w:r>
      <w:r>
        <w:rPr>
          <w:rFonts w:ascii="方正小标宋简体" w:eastAsia="方正小标宋简体" w:hAnsi="方正小标宋简体" w:cs="方正小标宋简体" w:hint="eastAsia"/>
          <w:spacing w:val="24"/>
          <w:sz w:val="36"/>
          <w:szCs w:val="32"/>
        </w:rPr>
        <w:t>认可技术评审报告</w:t>
      </w:r>
    </w:p>
    <w:tbl>
      <w:tblPr>
        <w:tblpPr w:leftFromText="180" w:rightFromText="180" w:vertAnchor="text" w:tblpXSpec="center" w:tblpY="36"/>
        <w:tblW w:w="9222" w:type="dxa"/>
        <w:jc w:val="center"/>
        <w:tblLayout w:type="fixed"/>
        <w:tblLook w:val="04A0" w:firstRow="1" w:lastRow="0" w:firstColumn="1" w:lastColumn="0" w:noHBand="0" w:noVBand="1"/>
      </w:tblPr>
      <w:tblGrid>
        <w:gridCol w:w="2433"/>
        <w:gridCol w:w="1800"/>
        <w:gridCol w:w="690"/>
        <w:gridCol w:w="1200"/>
        <w:gridCol w:w="261"/>
        <w:gridCol w:w="459"/>
        <w:gridCol w:w="945"/>
        <w:gridCol w:w="1434"/>
      </w:tblGrid>
      <w:tr w:rsidR="005B7D28" w14:paraId="0CA0DBD2" w14:textId="77777777">
        <w:trPr>
          <w:trHeight w:val="397"/>
          <w:jc w:val="center"/>
        </w:trPr>
        <w:tc>
          <w:tcPr>
            <w:tcW w:w="2433" w:type="dxa"/>
            <w:tcBorders>
              <w:top w:val="single" w:sz="4" w:space="0" w:color="auto"/>
              <w:left w:val="single" w:sz="4" w:space="0" w:color="auto"/>
              <w:bottom w:val="single" w:sz="4" w:space="0" w:color="auto"/>
              <w:right w:val="single" w:sz="4" w:space="0" w:color="auto"/>
            </w:tcBorders>
            <w:vAlign w:val="center"/>
          </w:tcPr>
          <w:p w14:paraId="52FBA91E" w14:textId="77777777" w:rsidR="005B7D28" w:rsidRDefault="001C1F1B">
            <w:pPr>
              <w:adjustRightInd w:val="0"/>
              <w:snapToGrid w:val="0"/>
              <w:spacing w:line="276"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申请</w:t>
            </w:r>
            <w:r>
              <w:rPr>
                <w:rFonts w:ascii="仿宋_GB2312" w:eastAsia="仿宋_GB2312" w:hAnsi="仿宋_GB2312" w:cs="仿宋_GB2312" w:hint="eastAsia"/>
                <w:bCs/>
                <w:sz w:val="24"/>
              </w:rPr>
              <w:t>单位名称</w:t>
            </w:r>
          </w:p>
        </w:tc>
        <w:tc>
          <w:tcPr>
            <w:tcW w:w="6789" w:type="dxa"/>
            <w:gridSpan w:val="7"/>
            <w:tcBorders>
              <w:top w:val="single" w:sz="4" w:space="0" w:color="auto"/>
              <w:left w:val="single" w:sz="4" w:space="0" w:color="auto"/>
              <w:bottom w:val="single" w:sz="4" w:space="0" w:color="auto"/>
              <w:right w:val="single" w:sz="4" w:space="0" w:color="auto"/>
            </w:tcBorders>
            <w:vAlign w:val="center"/>
          </w:tcPr>
          <w:p w14:paraId="1B93B559" w14:textId="77777777" w:rsidR="005B7D28" w:rsidRDefault="005B7D28">
            <w:pPr>
              <w:adjustRightInd w:val="0"/>
              <w:snapToGrid w:val="0"/>
              <w:spacing w:line="300" w:lineRule="exact"/>
              <w:jc w:val="center"/>
              <w:rPr>
                <w:rFonts w:ascii="仿宋_GB2312" w:hAnsi="仿宋_GB2312" w:cs="仿宋_GB2312"/>
                <w:sz w:val="24"/>
              </w:rPr>
            </w:pPr>
          </w:p>
        </w:tc>
      </w:tr>
      <w:tr w:rsidR="005B7D28" w14:paraId="7D0B07AB" w14:textId="77777777">
        <w:trPr>
          <w:trHeight w:val="397"/>
          <w:jc w:val="center"/>
        </w:trPr>
        <w:tc>
          <w:tcPr>
            <w:tcW w:w="2433" w:type="dxa"/>
            <w:tcBorders>
              <w:top w:val="single" w:sz="4" w:space="0" w:color="auto"/>
              <w:left w:val="single" w:sz="4" w:space="0" w:color="auto"/>
              <w:bottom w:val="single" w:sz="4" w:space="0" w:color="auto"/>
              <w:right w:val="single" w:sz="4" w:space="0" w:color="auto"/>
            </w:tcBorders>
            <w:vAlign w:val="center"/>
          </w:tcPr>
          <w:p w14:paraId="121DBB84" w14:textId="77777777" w:rsidR="005B7D28" w:rsidRDefault="001C1F1B">
            <w:pPr>
              <w:adjustRightInd w:val="0"/>
              <w:snapToGrid w:val="0"/>
              <w:spacing w:line="276"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注</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册</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地</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址</w:t>
            </w:r>
          </w:p>
        </w:tc>
        <w:tc>
          <w:tcPr>
            <w:tcW w:w="6789" w:type="dxa"/>
            <w:gridSpan w:val="7"/>
            <w:tcBorders>
              <w:top w:val="single" w:sz="4" w:space="0" w:color="auto"/>
              <w:left w:val="single" w:sz="4" w:space="0" w:color="auto"/>
              <w:bottom w:val="single" w:sz="4" w:space="0" w:color="auto"/>
              <w:right w:val="single" w:sz="4" w:space="0" w:color="auto"/>
            </w:tcBorders>
            <w:vAlign w:val="center"/>
          </w:tcPr>
          <w:p w14:paraId="19AF8196" w14:textId="77777777" w:rsidR="005B7D28" w:rsidRDefault="005B7D28">
            <w:pPr>
              <w:adjustRightInd w:val="0"/>
              <w:snapToGrid w:val="0"/>
              <w:spacing w:line="300" w:lineRule="exact"/>
              <w:jc w:val="center"/>
              <w:rPr>
                <w:rFonts w:ascii="仿宋_GB2312" w:hAnsi="仿宋_GB2312" w:cs="仿宋_GB2312"/>
                <w:sz w:val="24"/>
              </w:rPr>
            </w:pPr>
          </w:p>
        </w:tc>
      </w:tr>
      <w:tr w:rsidR="005B7D28" w14:paraId="01462945" w14:textId="77777777">
        <w:trPr>
          <w:trHeight w:val="397"/>
          <w:jc w:val="center"/>
        </w:trPr>
        <w:tc>
          <w:tcPr>
            <w:tcW w:w="2433" w:type="dxa"/>
            <w:tcBorders>
              <w:top w:val="single" w:sz="4" w:space="0" w:color="auto"/>
              <w:left w:val="single" w:sz="4" w:space="0" w:color="auto"/>
              <w:bottom w:val="single" w:sz="4" w:space="0" w:color="auto"/>
              <w:right w:val="single" w:sz="4" w:space="0" w:color="auto"/>
            </w:tcBorders>
            <w:vAlign w:val="center"/>
          </w:tcPr>
          <w:p w14:paraId="2B322375" w14:textId="77777777" w:rsidR="005B7D28" w:rsidRDefault="001C1F1B">
            <w:pPr>
              <w:adjustRightInd w:val="0"/>
              <w:snapToGrid w:val="0"/>
              <w:spacing w:line="276"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统一社会信用代码（或组织机构代码）</w:t>
            </w:r>
          </w:p>
        </w:tc>
        <w:tc>
          <w:tcPr>
            <w:tcW w:w="6789" w:type="dxa"/>
            <w:gridSpan w:val="7"/>
            <w:tcBorders>
              <w:top w:val="single" w:sz="4" w:space="0" w:color="auto"/>
              <w:left w:val="single" w:sz="4" w:space="0" w:color="auto"/>
              <w:bottom w:val="single" w:sz="4" w:space="0" w:color="auto"/>
              <w:right w:val="single" w:sz="4" w:space="0" w:color="auto"/>
            </w:tcBorders>
            <w:vAlign w:val="center"/>
          </w:tcPr>
          <w:p w14:paraId="3D870E8E" w14:textId="77777777" w:rsidR="005B7D28" w:rsidRDefault="005B7D28">
            <w:pPr>
              <w:adjustRightInd w:val="0"/>
              <w:snapToGrid w:val="0"/>
              <w:spacing w:line="300" w:lineRule="exact"/>
              <w:jc w:val="center"/>
              <w:rPr>
                <w:rFonts w:ascii="仿宋_GB2312" w:hAnsi="仿宋_GB2312" w:cs="仿宋_GB2312"/>
                <w:sz w:val="24"/>
              </w:rPr>
            </w:pPr>
          </w:p>
        </w:tc>
      </w:tr>
      <w:tr w:rsidR="005B7D28" w14:paraId="64101507" w14:textId="77777777">
        <w:trPr>
          <w:trHeight w:val="397"/>
          <w:jc w:val="center"/>
        </w:trPr>
        <w:tc>
          <w:tcPr>
            <w:tcW w:w="2433" w:type="dxa"/>
            <w:tcBorders>
              <w:top w:val="single" w:sz="4" w:space="0" w:color="auto"/>
              <w:left w:val="single" w:sz="4" w:space="0" w:color="auto"/>
              <w:bottom w:val="single" w:sz="4" w:space="0" w:color="auto"/>
              <w:right w:val="single" w:sz="4" w:space="0" w:color="auto"/>
            </w:tcBorders>
            <w:vAlign w:val="center"/>
          </w:tcPr>
          <w:p w14:paraId="7BA9DAB5" w14:textId="77777777" w:rsidR="005B7D28" w:rsidRDefault="001C1F1B">
            <w:pPr>
              <w:adjustRightInd w:val="0"/>
              <w:snapToGrid w:val="0"/>
              <w:spacing w:line="276"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法</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定</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代</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表</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人</w:t>
            </w:r>
          </w:p>
          <w:p w14:paraId="3E385D1F" w14:textId="77777777" w:rsidR="005B7D28" w:rsidRDefault="001C1F1B">
            <w:pPr>
              <w:adjustRightInd w:val="0"/>
              <w:snapToGrid w:val="0"/>
              <w:spacing w:line="276"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（或主要负责人）</w:t>
            </w:r>
          </w:p>
        </w:tc>
        <w:tc>
          <w:tcPr>
            <w:tcW w:w="6789" w:type="dxa"/>
            <w:gridSpan w:val="7"/>
            <w:tcBorders>
              <w:top w:val="single" w:sz="4" w:space="0" w:color="auto"/>
              <w:left w:val="single" w:sz="4" w:space="0" w:color="auto"/>
              <w:bottom w:val="single" w:sz="4" w:space="0" w:color="auto"/>
              <w:right w:val="single" w:sz="4" w:space="0" w:color="auto"/>
            </w:tcBorders>
            <w:vAlign w:val="center"/>
          </w:tcPr>
          <w:p w14:paraId="13594DF3" w14:textId="77777777" w:rsidR="005B7D28" w:rsidRDefault="005B7D28">
            <w:pPr>
              <w:adjustRightInd w:val="0"/>
              <w:snapToGrid w:val="0"/>
              <w:spacing w:line="300" w:lineRule="exact"/>
              <w:jc w:val="center"/>
              <w:rPr>
                <w:rFonts w:ascii="仿宋_GB2312" w:hAnsi="仿宋_GB2312" w:cs="仿宋_GB2312"/>
                <w:sz w:val="24"/>
              </w:rPr>
            </w:pPr>
          </w:p>
        </w:tc>
      </w:tr>
      <w:tr w:rsidR="005B7D28" w14:paraId="5D7C40B4" w14:textId="77777777">
        <w:trPr>
          <w:trHeight w:val="397"/>
          <w:jc w:val="center"/>
        </w:trPr>
        <w:tc>
          <w:tcPr>
            <w:tcW w:w="2433" w:type="dxa"/>
            <w:tcBorders>
              <w:top w:val="single" w:sz="4" w:space="0" w:color="auto"/>
              <w:left w:val="single" w:sz="4" w:space="0" w:color="auto"/>
              <w:bottom w:val="single" w:sz="4" w:space="0" w:color="auto"/>
              <w:right w:val="single" w:sz="4" w:space="0" w:color="auto"/>
            </w:tcBorders>
            <w:vAlign w:val="center"/>
          </w:tcPr>
          <w:p w14:paraId="58039EC2" w14:textId="77777777" w:rsidR="005B7D28" w:rsidRDefault="001C1F1B">
            <w:pPr>
              <w:adjustRightInd w:val="0"/>
              <w:snapToGrid w:val="0"/>
              <w:spacing w:line="276"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实</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验</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室</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地</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址</w:t>
            </w:r>
          </w:p>
        </w:tc>
        <w:tc>
          <w:tcPr>
            <w:tcW w:w="6789" w:type="dxa"/>
            <w:gridSpan w:val="7"/>
            <w:tcBorders>
              <w:top w:val="single" w:sz="4" w:space="0" w:color="auto"/>
              <w:left w:val="single" w:sz="4" w:space="0" w:color="auto"/>
              <w:bottom w:val="single" w:sz="4" w:space="0" w:color="auto"/>
              <w:right w:val="single" w:sz="4" w:space="0" w:color="auto"/>
            </w:tcBorders>
            <w:vAlign w:val="center"/>
          </w:tcPr>
          <w:p w14:paraId="1DEE63ED" w14:textId="77777777" w:rsidR="005B7D28" w:rsidRDefault="005B7D28">
            <w:pPr>
              <w:adjustRightInd w:val="0"/>
              <w:snapToGrid w:val="0"/>
              <w:spacing w:line="300" w:lineRule="exact"/>
              <w:jc w:val="center"/>
              <w:rPr>
                <w:rFonts w:ascii="仿宋_GB2312" w:hAnsi="仿宋_GB2312" w:cs="仿宋_GB2312"/>
                <w:sz w:val="24"/>
              </w:rPr>
            </w:pPr>
          </w:p>
        </w:tc>
      </w:tr>
      <w:tr w:rsidR="005B7D28" w14:paraId="1349CD8C" w14:textId="77777777">
        <w:trPr>
          <w:trHeight w:val="397"/>
          <w:jc w:val="center"/>
        </w:trPr>
        <w:tc>
          <w:tcPr>
            <w:tcW w:w="2433" w:type="dxa"/>
            <w:tcBorders>
              <w:top w:val="single" w:sz="4" w:space="0" w:color="auto"/>
              <w:left w:val="single" w:sz="4" w:space="0" w:color="auto"/>
              <w:bottom w:val="single" w:sz="4" w:space="0" w:color="auto"/>
              <w:right w:val="single" w:sz="4" w:space="0" w:color="auto"/>
            </w:tcBorders>
            <w:vAlign w:val="center"/>
          </w:tcPr>
          <w:p w14:paraId="02CB2FC8" w14:textId="77777777" w:rsidR="005B7D28" w:rsidRDefault="001C1F1B">
            <w:pPr>
              <w:adjustRightInd w:val="0"/>
              <w:snapToGrid w:val="0"/>
              <w:spacing w:line="276"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单</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位</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类</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型</w:t>
            </w:r>
          </w:p>
        </w:tc>
        <w:tc>
          <w:tcPr>
            <w:tcW w:w="6789" w:type="dxa"/>
            <w:gridSpan w:val="7"/>
            <w:tcBorders>
              <w:top w:val="single" w:sz="4" w:space="0" w:color="auto"/>
              <w:left w:val="single" w:sz="4" w:space="0" w:color="auto"/>
              <w:bottom w:val="single" w:sz="4" w:space="0" w:color="auto"/>
              <w:right w:val="single" w:sz="4" w:space="0" w:color="auto"/>
            </w:tcBorders>
            <w:vAlign w:val="center"/>
          </w:tcPr>
          <w:p w14:paraId="47F4BED5" w14:textId="77777777" w:rsidR="005B7D28" w:rsidRDefault="005B7D28">
            <w:pPr>
              <w:adjustRightInd w:val="0"/>
              <w:snapToGrid w:val="0"/>
              <w:spacing w:line="300" w:lineRule="exact"/>
              <w:jc w:val="center"/>
              <w:rPr>
                <w:rFonts w:ascii="仿宋_GB2312" w:hAnsi="仿宋_GB2312" w:cs="仿宋_GB2312"/>
                <w:sz w:val="24"/>
              </w:rPr>
            </w:pPr>
          </w:p>
        </w:tc>
      </w:tr>
      <w:tr w:rsidR="005B7D28" w14:paraId="793E983A" w14:textId="77777777">
        <w:trPr>
          <w:trHeight w:val="397"/>
          <w:jc w:val="center"/>
        </w:trPr>
        <w:tc>
          <w:tcPr>
            <w:tcW w:w="2433" w:type="dxa"/>
            <w:tcBorders>
              <w:top w:val="single" w:sz="4" w:space="0" w:color="auto"/>
              <w:left w:val="single" w:sz="4" w:space="0" w:color="auto"/>
              <w:bottom w:val="single" w:sz="4" w:space="0" w:color="auto"/>
              <w:right w:val="single" w:sz="4" w:space="0" w:color="auto"/>
            </w:tcBorders>
            <w:vAlign w:val="center"/>
          </w:tcPr>
          <w:p w14:paraId="115F2803" w14:textId="77777777" w:rsidR="005B7D28" w:rsidRDefault="001C1F1B">
            <w:pPr>
              <w:adjustRightInd w:val="0"/>
              <w:snapToGrid w:val="0"/>
              <w:spacing w:line="276"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联</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系</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人</w:t>
            </w:r>
          </w:p>
        </w:tc>
        <w:tc>
          <w:tcPr>
            <w:tcW w:w="2490" w:type="dxa"/>
            <w:gridSpan w:val="2"/>
            <w:tcBorders>
              <w:top w:val="single" w:sz="4" w:space="0" w:color="auto"/>
              <w:left w:val="single" w:sz="4" w:space="0" w:color="auto"/>
              <w:bottom w:val="single" w:sz="4" w:space="0" w:color="auto"/>
              <w:right w:val="single" w:sz="4" w:space="0" w:color="auto"/>
            </w:tcBorders>
            <w:vAlign w:val="center"/>
          </w:tcPr>
          <w:p w14:paraId="0A8EBEC1" w14:textId="77777777" w:rsidR="005B7D28" w:rsidRDefault="005B7D28">
            <w:pPr>
              <w:adjustRightInd w:val="0"/>
              <w:snapToGrid w:val="0"/>
              <w:spacing w:line="300" w:lineRule="exact"/>
              <w:jc w:val="center"/>
              <w:rPr>
                <w:rFonts w:ascii="仿宋_GB2312" w:hAnsi="仿宋_GB2312" w:cs="仿宋_GB2312"/>
                <w:sz w:val="24"/>
              </w:rPr>
            </w:pPr>
          </w:p>
        </w:tc>
        <w:tc>
          <w:tcPr>
            <w:tcW w:w="1920" w:type="dxa"/>
            <w:gridSpan w:val="3"/>
            <w:tcBorders>
              <w:top w:val="single" w:sz="4" w:space="0" w:color="auto"/>
              <w:left w:val="single" w:sz="4" w:space="0" w:color="auto"/>
              <w:bottom w:val="single" w:sz="4" w:space="0" w:color="auto"/>
              <w:right w:val="single" w:sz="4" w:space="0" w:color="auto"/>
            </w:tcBorders>
            <w:vAlign w:val="center"/>
          </w:tcPr>
          <w:p w14:paraId="2138A66A" w14:textId="77777777" w:rsidR="005B7D28" w:rsidRDefault="001C1F1B">
            <w:pPr>
              <w:adjustRightInd w:val="0"/>
              <w:snapToGrid w:val="0"/>
              <w:spacing w:line="276"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职</w:t>
            </w:r>
            <w:r>
              <w:rPr>
                <w:rFonts w:ascii="仿宋_GB2312" w:eastAsia="仿宋_GB2312" w:hAnsi="仿宋_GB2312" w:cs="仿宋_GB2312" w:hint="eastAsia"/>
                <w:bCs/>
                <w:sz w:val="24"/>
              </w:rPr>
              <w:t xml:space="preserve">   </w:t>
            </w:r>
            <w:proofErr w:type="gramStart"/>
            <w:r>
              <w:rPr>
                <w:rFonts w:ascii="仿宋_GB2312" w:eastAsia="仿宋_GB2312" w:hAnsi="仿宋_GB2312" w:cs="仿宋_GB2312" w:hint="eastAsia"/>
                <w:bCs/>
                <w:sz w:val="24"/>
              </w:rPr>
              <w:t>务</w:t>
            </w:r>
            <w:proofErr w:type="gramEnd"/>
          </w:p>
        </w:tc>
        <w:tc>
          <w:tcPr>
            <w:tcW w:w="2379" w:type="dxa"/>
            <w:gridSpan w:val="2"/>
            <w:tcBorders>
              <w:top w:val="single" w:sz="4" w:space="0" w:color="auto"/>
              <w:left w:val="single" w:sz="4" w:space="0" w:color="auto"/>
              <w:bottom w:val="single" w:sz="4" w:space="0" w:color="auto"/>
              <w:right w:val="single" w:sz="4" w:space="0" w:color="auto"/>
            </w:tcBorders>
            <w:vAlign w:val="center"/>
          </w:tcPr>
          <w:p w14:paraId="1555021C" w14:textId="77777777" w:rsidR="005B7D28" w:rsidRDefault="005B7D28">
            <w:pPr>
              <w:adjustRightInd w:val="0"/>
              <w:snapToGrid w:val="0"/>
              <w:spacing w:line="300" w:lineRule="exact"/>
              <w:jc w:val="center"/>
              <w:rPr>
                <w:rFonts w:ascii="仿宋_GB2312" w:hAnsi="仿宋_GB2312" w:cs="仿宋_GB2312"/>
                <w:sz w:val="24"/>
              </w:rPr>
            </w:pPr>
          </w:p>
        </w:tc>
      </w:tr>
      <w:tr w:rsidR="005B7D28" w14:paraId="347163E9" w14:textId="77777777">
        <w:trPr>
          <w:trHeight w:val="397"/>
          <w:jc w:val="center"/>
        </w:trPr>
        <w:tc>
          <w:tcPr>
            <w:tcW w:w="2433" w:type="dxa"/>
            <w:tcBorders>
              <w:top w:val="single" w:sz="4" w:space="0" w:color="auto"/>
              <w:left w:val="single" w:sz="4" w:space="0" w:color="auto"/>
              <w:bottom w:val="single" w:sz="4" w:space="0" w:color="auto"/>
              <w:right w:val="single" w:sz="4" w:space="0" w:color="auto"/>
            </w:tcBorders>
            <w:vAlign w:val="center"/>
          </w:tcPr>
          <w:p w14:paraId="7162E1C7" w14:textId="77777777" w:rsidR="005B7D28" w:rsidRDefault="001C1F1B">
            <w:pPr>
              <w:adjustRightInd w:val="0"/>
              <w:snapToGrid w:val="0"/>
              <w:spacing w:line="276"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联</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系</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电</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话</w:t>
            </w:r>
          </w:p>
        </w:tc>
        <w:tc>
          <w:tcPr>
            <w:tcW w:w="2490" w:type="dxa"/>
            <w:gridSpan w:val="2"/>
            <w:tcBorders>
              <w:top w:val="single" w:sz="4" w:space="0" w:color="auto"/>
              <w:left w:val="single" w:sz="4" w:space="0" w:color="auto"/>
              <w:bottom w:val="single" w:sz="4" w:space="0" w:color="auto"/>
              <w:right w:val="single" w:sz="4" w:space="0" w:color="auto"/>
            </w:tcBorders>
            <w:vAlign w:val="center"/>
          </w:tcPr>
          <w:p w14:paraId="797C811B" w14:textId="77777777" w:rsidR="005B7D28" w:rsidRDefault="005B7D28">
            <w:pPr>
              <w:adjustRightInd w:val="0"/>
              <w:snapToGrid w:val="0"/>
              <w:spacing w:line="300" w:lineRule="exact"/>
              <w:jc w:val="center"/>
              <w:rPr>
                <w:rFonts w:ascii="仿宋_GB2312" w:hAnsi="仿宋_GB2312" w:cs="仿宋_GB2312"/>
                <w:sz w:val="24"/>
              </w:rPr>
            </w:pPr>
          </w:p>
        </w:tc>
        <w:tc>
          <w:tcPr>
            <w:tcW w:w="1920" w:type="dxa"/>
            <w:gridSpan w:val="3"/>
            <w:tcBorders>
              <w:top w:val="single" w:sz="4" w:space="0" w:color="auto"/>
              <w:left w:val="single" w:sz="4" w:space="0" w:color="auto"/>
              <w:bottom w:val="single" w:sz="4" w:space="0" w:color="auto"/>
              <w:right w:val="single" w:sz="4" w:space="0" w:color="auto"/>
            </w:tcBorders>
            <w:vAlign w:val="center"/>
          </w:tcPr>
          <w:p w14:paraId="3871E5B7" w14:textId="77777777" w:rsidR="005B7D28" w:rsidRDefault="001C1F1B">
            <w:pPr>
              <w:adjustRightInd w:val="0"/>
              <w:snapToGrid w:val="0"/>
              <w:spacing w:line="276"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传</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真</w:t>
            </w:r>
          </w:p>
        </w:tc>
        <w:tc>
          <w:tcPr>
            <w:tcW w:w="2379" w:type="dxa"/>
            <w:gridSpan w:val="2"/>
            <w:tcBorders>
              <w:top w:val="single" w:sz="4" w:space="0" w:color="auto"/>
              <w:left w:val="single" w:sz="4" w:space="0" w:color="auto"/>
              <w:bottom w:val="single" w:sz="4" w:space="0" w:color="auto"/>
              <w:right w:val="single" w:sz="4" w:space="0" w:color="auto"/>
            </w:tcBorders>
            <w:vAlign w:val="center"/>
          </w:tcPr>
          <w:p w14:paraId="04866F88" w14:textId="77777777" w:rsidR="005B7D28" w:rsidRDefault="005B7D28">
            <w:pPr>
              <w:adjustRightInd w:val="0"/>
              <w:snapToGrid w:val="0"/>
              <w:spacing w:line="300" w:lineRule="exact"/>
              <w:jc w:val="center"/>
              <w:rPr>
                <w:rFonts w:ascii="仿宋_GB2312" w:hAnsi="仿宋_GB2312" w:cs="仿宋_GB2312"/>
                <w:sz w:val="24"/>
              </w:rPr>
            </w:pPr>
          </w:p>
        </w:tc>
      </w:tr>
      <w:tr w:rsidR="005B7D28" w14:paraId="33133F57" w14:textId="77777777">
        <w:trPr>
          <w:trHeight w:val="397"/>
          <w:jc w:val="center"/>
        </w:trPr>
        <w:tc>
          <w:tcPr>
            <w:tcW w:w="2433" w:type="dxa"/>
            <w:tcBorders>
              <w:top w:val="single" w:sz="4" w:space="0" w:color="auto"/>
              <w:left w:val="single" w:sz="4" w:space="0" w:color="auto"/>
              <w:bottom w:val="single" w:sz="4" w:space="0" w:color="auto"/>
              <w:right w:val="single" w:sz="4" w:space="0" w:color="auto"/>
            </w:tcBorders>
            <w:vAlign w:val="center"/>
          </w:tcPr>
          <w:p w14:paraId="7D12C1A0" w14:textId="77777777" w:rsidR="005B7D28" w:rsidRDefault="001C1F1B">
            <w:pPr>
              <w:adjustRightInd w:val="0"/>
              <w:snapToGrid w:val="0"/>
              <w:spacing w:line="276"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通</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讯</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地</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址</w:t>
            </w:r>
          </w:p>
        </w:tc>
        <w:tc>
          <w:tcPr>
            <w:tcW w:w="2490" w:type="dxa"/>
            <w:gridSpan w:val="2"/>
            <w:tcBorders>
              <w:top w:val="single" w:sz="4" w:space="0" w:color="auto"/>
              <w:left w:val="single" w:sz="4" w:space="0" w:color="auto"/>
              <w:bottom w:val="single" w:sz="4" w:space="0" w:color="auto"/>
              <w:right w:val="single" w:sz="4" w:space="0" w:color="auto"/>
            </w:tcBorders>
            <w:vAlign w:val="center"/>
          </w:tcPr>
          <w:p w14:paraId="539B0B1D" w14:textId="77777777" w:rsidR="005B7D28" w:rsidRDefault="005B7D28">
            <w:pPr>
              <w:adjustRightInd w:val="0"/>
              <w:snapToGrid w:val="0"/>
              <w:spacing w:line="300" w:lineRule="exact"/>
              <w:jc w:val="center"/>
              <w:rPr>
                <w:rFonts w:ascii="仿宋_GB2312" w:hAnsi="仿宋_GB2312" w:cs="仿宋_GB2312"/>
                <w:sz w:val="24"/>
              </w:rPr>
            </w:pPr>
          </w:p>
        </w:tc>
        <w:tc>
          <w:tcPr>
            <w:tcW w:w="1920" w:type="dxa"/>
            <w:gridSpan w:val="3"/>
            <w:tcBorders>
              <w:top w:val="single" w:sz="4" w:space="0" w:color="auto"/>
              <w:left w:val="single" w:sz="4" w:space="0" w:color="auto"/>
              <w:bottom w:val="single" w:sz="4" w:space="0" w:color="auto"/>
              <w:right w:val="single" w:sz="4" w:space="0" w:color="auto"/>
            </w:tcBorders>
            <w:vAlign w:val="center"/>
          </w:tcPr>
          <w:p w14:paraId="7E063844" w14:textId="77777777" w:rsidR="005B7D28" w:rsidRDefault="001C1F1B">
            <w:pPr>
              <w:adjustRightInd w:val="0"/>
              <w:snapToGrid w:val="0"/>
              <w:spacing w:line="276"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邮政编码</w:t>
            </w:r>
          </w:p>
        </w:tc>
        <w:tc>
          <w:tcPr>
            <w:tcW w:w="2379" w:type="dxa"/>
            <w:gridSpan w:val="2"/>
            <w:tcBorders>
              <w:top w:val="single" w:sz="4" w:space="0" w:color="auto"/>
              <w:left w:val="single" w:sz="4" w:space="0" w:color="auto"/>
              <w:bottom w:val="single" w:sz="4" w:space="0" w:color="auto"/>
              <w:right w:val="single" w:sz="4" w:space="0" w:color="auto"/>
            </w:tcBorders>
            <w:vAlign w:val="center"/>
          </w:tcPr>
          <w:p w14:paraId="4FA975A6" w14:textId="77777777" w:rsidR="005B7D28" w:rsidRDefault="005B7D28">
            <w:pPr>
              <w:adjustRightInd w:val="0"/>
              <w:snapToGrid w:val="0"/>
              <w:spacing w:line="300" w:lineRule="exact"/>
              <w:jc w:val="center"/>
              <w:rPr>
                <w:rFonts w:ascii="仿宋_GB2312" w:hAnsi="仿宋_GB2312" w:cs="仿宋_GB2312"/>
                <w:sz w:val="24"/>
              </w:rPr>
            </w:pPr>
          </w:p>
        </w:tc>
      </w:tr>
      <w:tr w:rsidR="005B7D28" w14:paraId="6B84E7A8" w14:textId="77777777">
        <w:trPr>
          <w:trHeight w:val="397"/>
          <w:jc w:val="center"/>
        </w:trPr>
        <w:tc>
          <w:tcPr>
            <w:tcW w:w="2433" w:type="dxa"/>
            <w:tcBorders>
              <w:top w:val="single" w:sz="4" w:space="0" w:color="auto"/>
              <w:left w:val="single" w:sz="4" w:space="0" w:color="auto"/>
              <w:bottom w:val="single" w:sz="4" w:space="0" w:color="auto"/>
              <w:right w:val="single" w:sz="4" w:space="0" w:color="auto"/>
            </w:tcBorders>
            <w:vAlign w:val="center"/>
          </w:tcPr>
          <w:p w14:paraId="0471C4E0" w14:textId="77777777" w:rsidR="005B7D28" w:rsidRDefault="001C1F1B">
            <w:pPr>
              <w:adjustRightInd w:val="0"/>
              <w:snapToGrid w:val="0"/>
              <w:spacing w:line="276"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申请材料技术</w:t>
            </w:r>
          </w:p>
          <w:p w14:paraId="1B9A77CE" w14:textId="77777777" w:rsidR="005B7D28" w:rsidRDefault="001C1F1B">
            <w:pPr>
              <w:adjustRightInd w:val="0"/>
              <w:snapToGrid w:val="0"/>
              <w:spacing w:line="276"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审查时间</w:t>
            </w:r>
          </w:p>
        </w:tc>
        <w:tc>
          <w:tcPr>
            <w:tcW w:w="2490" w:type="dxa"/>
            <w:gridSpan w:val="2"/>
            <w:tcBorders>
              <w:top w:val="single" w:sz="4" w:space="0" w:color="auto"/>
              <w:left w:val="single" w:sz="4" w:space="0" w:color="auto"/>
              <w:bottom w:val="single" w:sz="4" w:space="0" w:color="auto"/>
              <w:right w:val="single" w:sz="4" w:space="0" w:color="auto"/>
            </w:tcBorders>
            <w:vAlign w:val="center"/>
          </w:tcPr>
          <w:p w14:paraId="0FF2D6AE" w14:textId="77777777" w:rsidR="005B7D28" w:rsidRDefault="005B7D28">
            <w:pPr>
              <w:adjustRightInd w:val="0"/>
              <w:snapToGrid w:val="0"/>
              <w:spacing w:line="300" w:lineRule="exact"/>
              <w:jc w:val="center"/>
              <w:rPr>
                <w:rFonts w:ascii="仿宋_GB2312" w:hAnsi="仿宋_GB2312" w:cs="仿宋_GB2312"/>
                <w:sz w:val="24"/>
              </w:rPr>
            </w:pPr>
          </w:p>
        </w:tc>
        <w:tc>
          <w:tcPr>
            <w:tcW w:w="1920" w:type="dxa"/>
            <w:gridSpan w:val="3"/>
            <w:tcBorders>
              <w:top w:val="single" w:sz="4" w:space="0" w:color="auto"/>
              <w:left w:val="single" w:sz="4" w:space="0" w:color="auto"/>
              <w:bottom w:val="single" w:sz="4" w:space="0" w:color="auto"/>
              <w:right w:val="single" w:sz="4" w:space="0" w:color="auto"/>
            </w:tcBorders>
            <w:vAlign w:val="center"/>
          </w:tcPr>
          <w:p w14:paraId="72229791" w14:textId="77777777" w:rsidR="005B7D28" w:rsidRDefault="001C1F1B">
            <w:pPr>
              <w:adjustRightInd w:val="0"/>
              <w:snapToGrid w:val="0"/>
              <w:spacing w:line="276"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组织现场技术考核时间</w:t>
            </w:r>
          </w:p>
        </w:tc>
        <w:tc>
          <w:tcPr>
            <w:tcW w:w="2379" w:type="dxa"/>
            <w:gridSpan w:val="2"/>
            <w:tcBorders>
              <w:top w:val="single" w:sz="4" w:space="0" w:color="auto"/>
              <w:left w:val="single" w:sz="4" w:space="0" w:color="auto"/>
              <w:bottom w:val="single" w:sz="4" w:space="0" w:color="auto"/>
              <w:right w:val="single" w:sz="4" w:space="0" w:color="auto"/>
            </w:tcBorders>
            <w:vAlign w:val="center"/>
          </w:tcPr>
          <w:p w14:paraId="341D8505" w14:textId="77777777" w:rsidR="005B7D28" w:rsidRDefault="005B7D28">
            <w:pPr>
              <w:adjustRightInd w:val="0"/>
              <w:snapToGrid w:val="0"/>
              <w:spacing w:line="300" w:lineRule="exact"/>
              <w:jc w:val="center"/>
              <w:rPr>
                <w:rFonts w:ascii="仿宋_GB2312" w:hAnsi="仿宋_GB2312" w:cs="仿宋_GB2312"/>
                <w:sz w:val="24"/>
              </w:rPr>
            </w:pPr>
          </w:p>
        </w:tc>
      </w:tr>
      <w:tr w:rsidR="005B7D28" w14:paraId="02C6474F" w14:textId="77777777">
        <w:trPr>
          <w:trHeight w:val="1436"/>
          <w:jc w:val="center"/>
        </w:trPr>
        <w:tc>
          <w:tcPr>
            <w:tcW w:w="9222" w:type="dxa"/>
            <w:gridSpan w:val="8"/>
            <w:tcBorders>
              <w:top w:val="single" w:sz="4" w:space="0" w:color="auto"/>
              <w:left w:val="single" w:sz="4" w:space="0" w:color="auto"/>
              <w:bottom w:val="single" w:sz="4" w:space="0" w:color="auto"/>
              <w:right w:val="single" w:sz="4" w:space="0" w:color="auto"/>
            </w:tcBorders>
            <w:vAlign w:val="center"/>
          </w:tcPr>
          <w:p w14:paraId="64B805E0" w14:textId="77777777" w:rsidR="005B7D28" w:rsidRDefault="001C1F1B">
            <w:pPr>
              <w:spacing w:line="360" w:lineRule="auto"/>
              <w:rPr>
                <w:rFonts w:ascii="仿宋_GB2312" w:eastAsia="仿宋_GB2312" w:hAnsi="仿宋_GB2312" w:cs="仿宋_GB2312"/>
                <w:sz w:val="24"/>
              </w:rPr>
            </w:pPr>
            <w:r>
              <w:rPr>
                <w:rFonts w:ascii="仿宋_GB2312" w:eastAsia="仿宋_GB2312" w:hAnsi="仿宋_GB2312" w:cs="仿宋_GB2312" w:hint="eastAsia"/>
                <w:bCs/>
                <w:sz w:val="24"/>
              </w:rPr>
              <w:t>□</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1.</w:t>
            </w:r>
            <w:r>
              <w:rPr>
                <w:rFonts w:ascii="仿宋_GB2312" w:eastAsia="仿宋_GB2312" w:hAnsi="仿宋_GB2312" w:cs="仿宋_GB2312" w:hint="eastAsia"/>
                <w:bCs/>
                <w:sz w:val="24"/>
              </w:rPr>
              <w:t>经组织技术评审，该单位申请材料技术审查和（或）现场技术考核符合资质认可要求，建议批准其以下申请办理事项：</w:t>
            </w:r>
          </w:p>
        </w:tc>
      </w:tr>
      <w:tr w:rsidR="005B7D28" w14:paraId="7343514B" w14:textId="77777777">
        <w:trPr>
          <w:trHeight w:val="996"/>
          <w:jc w:val="center"/>
        </w:trPr>
        <w:tc>
          <w:tcPr>
            <w:tcW w:w="2433" w:type="dxa"/>
            <w:vMerge w:val="restart"/>
            <w:tcBorders>
              <w:top w:val="single" w:sz="4" w:space="0" w:color="auto"/>
              <w:left w:val="single" w:sz="4" w:space="0" w:color="auto"/>
              <w:bottom w:val="single" w:sz="4" w:space="0" w:color="auto"/>
              <w:right w:val="single" w:sz="4" w:space="0" w:color="auto"/>
            </w:tcBorders>
            <w:vAlign w:val="center"/>
          </w:tcPr>
          <w:p w14:paraId="0BAA4884" w14:textId="77777777" w:rsidR="005B7D28" w:rsidRDefault="001C1F1B">
            <w:pPr>
              <w:spacing w:line="360" w:lineRule="auto"/>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hint="eastAsia"/>
                <w:bCs/>
                <w:sz w:val="24"/>
              </w:rPr>
              <w:t>资质认可业务范围</w:t>
            </w:r>
          </w:p>
          <w:p w14:paraId="1EACA6E1" w14:textId="77777777" w:rsidR="005B7D28" w:rsidRDefault="001C1F1B">
            <w:pPr>
              <w:spacing w:line="360" w:lineRule="auto"/>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hint="eastAsia"/>
                <w:bCs/>
                <w:sz w:val="24"/>
              </w:rPr>
              <w:t>资质</w:t>
            </w:r>
            <w:r>
              <w:rPr>
                <w:rFonts w:ascii="仿宋_GB2312" w:eastAsia="仿宋_GB2312" w:hAnsi="仿宋_GB2312" w:cs="仿宋_GB2312" w:hint="eastAsia"/>
                <w:bCs/>
                <w:sz w:val="24"/>
              </w:rPr>
              <w:t>增加业务范围</w:t>
            </w:r>
          </w:p>
          <w:p w14:paraId="608AD5AD" w14:textId="77777777" w:rsidR="005B7D28" w:rsidRDefault="001C1F1B">
            <w:pPr>
              <w:spacing w:line="360" w:lineRule="auto"/>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hint="eastAsia"/>
                <w:bCs/>
                <w:sz w:val="24"/>
              </w:rPr>
              <w:t>资质</w:t>
            </w:r>
            <w:r>
              <w:rPr>
                <w:rFonts w:ascii="仿宋_GB2312" w:eastAsia="仿宋_GB2312" w:hAnsi="仿宋_GB2312" w:cs="仿宋_GB2312" w:hint="eastAsia"/>
                <w:bCs/>
                <w:sz w:val="24"/>
              </w:rPr>
              <w:t>延续业务范围</w:t>
            </w:r>
          </w:p>
        </w:tc>
        <w:tc>
          <w:tcPr>
            <w:tcW w:w="6789" w:type="dxa"/>
            <w:gridSpan w:val="7"/>
            <w:tcBorders>
              <w:top w:val="single" w:sz="4" w:space="0" w:color="auto"/>
              <w:left w:val="single" w:sz="4" w:space="0" w:color="auto"/>
              <w:bottom w:val="single" w:sz="4" w:space="0" w:color="auto"/>
              <w:right w:val="single" w:sz="4" w:space="0" w:color="auto"/>
            </w:tcBorders>
            <w:vAlign w:val="center"/>
          </w:tcPr>
          <w:p w14:paraId="49343789" w14:textId="77777777" w:rsidR="005B7D28" w:rsidRDefault="001C1F1B">
            <w:pPr>
              <w:spacing w:line="360" w:lineRule="auto"/>
              <w:rPr>
                <w:rFonts w:ascii="仿宋_GB2312" w:eastAsia="仿宋_GB2312" w:hAnsi="仿宋_GB2312" w:cs="仿宋_GB2312"/>
                <w:bCs/>
                <w:sz w:val="24"/>
              </w:rPr>
            </w:pPr>
            <w:r>
              <w:rPr>
                <w:rFonts w:ascii="仿宋_GB2312" w:eastAsia="仿宋_GB2312" w:hAnsi="仿宋_GB2312" w:cs="仿宋_GB2312" w:hint="eastAsia"/>
                <w:bCs/>
                <w:sz w:val="24"/>
              </w:rPr>
              <w:t>第一类业务范围：□</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采矿业</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化工、石化及医药</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冶金、建材</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机械制造、电力、纺织、建筑和交通运输等行业领域</w:t>
            </w:r>
          </w:p>
        </w:tc>
      </w:tr>
      <w:tr w:rsidR="005B7D28" w14:paraId="696B7BF9" w14:textId="77777777">
        <w:trPr>
          <w:trHeight w:val="719"/>
          <w:jc w:val="center"/>
        </w:trPr>
        <w:tc>
          <w:tcPr>
            <w:tcW w:w="2433" w:type="dxa"/>
            <w:vMerge/>
            <w:tcBorders>
              <w:top w:val="single" w:sz="4" w:space="0" w:color="auto"/>
              <w:left w:val="single" w:sz="4" w:space="0" w:color="auto"/>
              <w:bottom w:val="single" w:sz="4" w:space="0" w:color="auto"/>
              <w:right w:val="single" w:sz="4" w:space="0" w:color="auto"/>
            </w:tcBorders>
            <w:vAlign w:val="center"/>
          </w:tcPr>
          <w:p w14:paraId="789291DE" w14:textId="77777777" w:rsidR="005B7D28" w:rsidRDefault="005B7D28">
            <w:pPr>
              <w:spacing w:line="360" w:lineRule="auto"/>
              <w:rPr>
                <w:rFonts w:ascii="仿宋_GB2312" w:eastAsia="仿宋_GB2312" w:hAnsi="仿宋_GB2312" w:cs="仿宋_GB2312"/>
                <w:bCs/>
                <w:sz w:val="24"/>
              </w:rPr>
            </w:pPr>
          </w:p>
        </w:tc>
        <w:tc>
          <w:tcPr>
            <w:tcW w:w="6789" w:type="dxa"/>
            <w:gridSpan w:val="7"/>
            <w:tcBorders>
              <w:top w:val="single" w:sz="4" w:space="0" w:color="auto"/>
              <w:left w:val="single" w:sz="4" w:space="0" w:color="auto"/>
              <w:bottom w:val="single" w:sz="4" w:space="0" w:color="auto"/>
              <w:right w:val="single" w:sz="4" w:space="0" w:color="auto"/>
            </w:tcBorders>
            <w:vAlign w:val="center"/>
          </w:tcPr>
          <w:p w14:paraId="29F2F9F2" w14:textId="77777777" w:rsidR="005B7D28" w:rsidRDefault="001C1F1B">
            <w:pPr>
              <w:spacing w:line="360" w:lineRule="auto"/>
              <w:rPr>
                <w:rFonts w:ascii="仿宋_GB2312" w:eastAsia="仿宋_GB2312" w:hAnsi="仿宋_GB2312" w:cs="仿宋_GB2312"/>
                <w:bCs/>
                <w:sz w:val="24"/>
              </w:rPr>
            </w:pPr>
            <w:r>
              <w:rPr>
                <w:rFonts w:ascii="仿宋_GB2312" w:eastAsia="仿宋_GB2312" w:hAnsi="仿宋_GB2312" w:cs="仿宋_GB2312" w:hint="eastAsia"/>
                <w:bCs/>
                <w:sz w:val="24"/>
              </w:rPr>
              <w:t>第二类业务范围：□</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核设施</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核技术工业应用</w:t>
            </w:r>
          </w:p>
        </w:tc>
      </w:tr>
      <w:tr w:rsidR="005B7D28" w14:paraId="4031FE4A" w14:textId="77777777">
        <w:trPr>
          <w:trHeight w:val="310"/>
          <w:jc w:val="center"/>
        </w:trPr>
        <w:tc>
          <w:tcPr>
            <w:tcW w:w="2433" w:type="dxa"/>
            <w:vMerge w:val="restart"/>
            <w:tcBorders>
              <w:top w:val="single" w:sz="4" w:space="0" w:color="auto"/>
              <w:left w:val="single" w:sz="4" w:space="0" w:color="auto"/>
              <w:bottom w:val="single" w:sz="4" w:space="0" w:color="auto"/>
              <w:right w:val="single" w:sz="4" w:space="0" w:color="auto"/>
            </w:tcBorders>
            <w:vAlign w:val="center"/>
          </w:tcPr>
          <w:p w14:paraId="5B7FEF19" w14:textId="77777777" w:rsidR="005B7D28" w:rsidRDefault="001C1F1B">
            <w:pPr>
              <w:spacing w:line="360" w:lineRule="auto"/>
              <w:rPr>
                <w:rFonts w:ascii="仿宋_GB2312" w:eastAsia="仿宋_GB2312" w:hAnsi="仿宋_GB2312" w:cs="仿宋_GB2312"/>
                <w:bCs/>
                <w:sz w:val="24"/>
              </w:rPr>
            </w:pPr>
            <w:r>
              <w:rPr>
                <w:rFonts w:ascii="仿宋_GB2312" w:eastAsia="仿宋_GB2312" w:hAnsi="仿宋_GB2312" w:cs="仿宋_GB2312" w:hint="eastAsia"/>
                <w:bCs/>
                <w:sz w:val="24"/>
              </w:rPr>
              <w:t>□同意</w:t>
            </w:r>
            <w:r>
              <w:rPr>
                <w:rFonts w:ascii="仿宋_GB2312" w:eastAsia="仿宋_GB2312" w:hAnsi="仿宋_GB2312" w:cs="仿宋_GB2312" w:hint="eastAsia"/>
                <w:bCs/>
                <w:sz w:val="24"/>
              </w:rPr>
              <w:t>资质变更项目</w:t>
            </w:r>
          </w:p>
        </w:tc>
        <w:tc>
          <w:tcPr>
            <w:tcW w:w="1800" w:type="dxa"/>
            <w:tcBorders>
              <w:top w:val="single" w:sz="4" w:space="0" w:color="auto"/>
              <w:left w:val="single" w:sz="4" w:space="0" w:color="auto"/>
              <w:bottom w:val="single" w:sz="4" w:space="0" w:color="auto"/>
              <w:right w:val="single" w:sz="4" w:space="0" w:color="auto"/>
            </w:tcBorders>
            <w:vAlign w:val="center"/>
          </w:tcPr>
          <w:p w14:paraId="560484A5" w14:textId="77777777" w:rsidR="005B7D28" w:rsidRDefault="001C1F1B">
            <w:pPr>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项目</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0661A3BC" w14:textId="77777777" w:rsidR="005B7D28" w:rsidRDefault="001C1F1B">
            <w:pPr>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变更前</w:t>
            </w:r>
          </w:p>
        </w:tc>
        <w:tc>
          <w:tcPr>
            <w:tcW w:w="1665" w:type="dxa"/>
            <w:gridSpan w:val="3"/>
            <w:tcBorders>
              <w:top w:val="single" w:sz="4" w:space="0" w:color="auto"/>
              <w:left w:val="single" w:sz="4" w:space="0" w:color="auto"/>
              <w:bottom w:val="single" w:sz="4" w:space="0" w:color="auto"/>
              <w:right w:val="single" w:sz="4" w:space="0" w:color="auto"/>
            </w:tcBorders>
            <w:vAlign w:val="center"/>
          </w:tcPr>
          <w:p w14:paraId="6AD30516" w14:textId="77777777" w:rsidR="005B7D28" w:rsidRDefault="001C1F1B">
            <w:pPr>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变更后</w:t>
            </w:r>
          </w:p>
        </w:tc>
        <w:tc>
          <w:tcPr>
            <w:tcW w:w="1434" w:type="dxa"/>
            <w:tcBorders>
              <w:top w:val="single" w:sz="4" w:space="0" w:color="auto"/>
              <w:left w:val="single" w:sz="4" w:space="0" w:color="auto"/>
              <w:bottom w:val="single" w:sz="4" w:space="0" w:color="auto"/>
              <w:right w:val="single" w:sz="4" w:space="0" w:color="auto"/>
            </w:tcBorders>
            <w:vAlign w:val="center"/>
          </w:tcPr>
          <w:p w14:paraId="3C771A1F" w14:textId="77777777" w:rsidR="005B7D28" w:rsidRDefault="001C1F1B">
            <w:pPr>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变更日期</w:t>
            </w:r>
          </w:p>
        </w:tc>
      </w:tr>
      <w:tr w:rsidR="005B7D28" w14:paraId="1D5ECEF9" w14:textId="77777777">
        <w:trPr>
          <w:trHeight w:val="420"/>
          <w:jc w:val="center"/>
        </w:trPr>
        <w:tc>
          <w:tcPr>
            <w:tcW w:w="2433" w:type="dxa"/>
            <w:vMerge/>
            <w:tcBorders>
              <w:top w:val="single" w:sz="4" w:space="0" w:color="auto"/>
              <w:left w:val="single" w:sz="4" w:space="0" w:color="auto"/>
              <w:bottom w:val="single" w:sz="4" w:space="0" w:color="auto"/>
              <w:right w:val="single" w:sz="4" w:space="0" w:color="auto"/>
            </w:tcBorders>
            <w:vAlign w:val="center"/>
          </w:tcPr>
          <w:p w14:paraId="58F52D5B" w14:textId="77777777" w:rsidR="005B7D28" w:rsidRDefault="005B7D28">
            <w:pPr>
              <w:spacing w:line="360" w:lineRule="auto"/>
              <w:rPr>
                <w:rFonts w:ascii="仿宋_GB2312" w:eastAsia="仿宋_GB2312" w:hAnsi="仿宋_GB2312" w:cs="仿宋_GB2312"/>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50D9D90B" w14:textId="77777777" w:rsidR="005B7D28" w:rsidRDefault="001C1F1B">
            <w:pPr>
              <w:spacing w:line="360" w:lineRule="auto"/>
              <w:rPr>
                <w:rFonts w:ascii="仿宋_GB2312" w:eastAsia="仿宋_GB2312" w:hAnsi="仿宋_GB2312" w:cs="仿宋_GB2312"/>
                <w:bCs/>
                <w:sz w:val="24"/>
              </w:rPr>
            </w:pPr>
            <w:r>
              <w:rPr>
                <w:rFonts w:ascii="仿宋_GB2312" w:eastAsia="仿宋_GB2312" w:hAnsi="仿宋_GB2312" w:cs="仿宋_GB2312" w:hint="eastAsia"/>
                <w:bCs/>
                <w:sz w:val="24"/>
              </w:rPr>
              <w:t>单位名称</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506864CB" w14:textId="77777777" w:rsidR="005B7D28" w:rsidRDefault="005B7D28">
            <w:pPr>
              <w:spacing w:line="360" w:lineRule="auto"/>
              <w:rPr>
                <w:rFonts w:ascii="仿宋_GB2312" w:eastAsia="仿宋_GB2312" w:hAnsi="仿宋_GB2312" w:cs="仿宋_GB2312"/>
                <w:bCs/>
                <w:sz w:val="24"/>
              </w:rPr>
            </w:pPr>
          </w:p>
        </w:tc>
        <w:tc>
          <w:tcPr>
            <w:tcW w:w="1665" w:type="dxa"/>
            <w:gridSpan w:val="3"/>
            <w:tcBorders>
              <w:top w:val="single" w:sz="4" w:space="0" w:color="auto"/>
              <w:left w:val="single" w:sz="4" w:space="0" w:color="auto"/>
              <w:bottom w:val="single" w:sz="4" w:space="0" w:color="auto"/>
              <w:right w:val="single" w:sz="4" w:space="0" w:color="auto"/>
            </w:tcBorders>
            <w:vAlign w:val="center"/>
          </w:tcPr>
          <w:p w14:paraId="4FEFABDE" w14:textId="77777777" w:rsidR="005B7D28" w:rsidRDefault="005B7D28">
            <w:pPr>
              <w:spacing w:line="360" w:lineRule="auto"/>
              <w:rPr>
                <w:rFonts w:ascii="仿宋_GB2312" w:eastAsia="仿宋_GB2312" w:hAnsi="仿宋_GB2312" w:cs="仿宋_GB2312"/>
                <w:bCs/>
                <w:sz w:val="24"/>
              </w:rPr>
            </w:pPr>
          </w:p>
        </w:tc>
        <w:tc>
          <w:tcPr>
            <w:tcW w:w="1434" w:type="dxa"/>
            <w:tcBorders>
              <w:top w:val="single" w:sz="4" w:space="0" w:color="auto"/>
              <w:left w:val="single" w:sz="4" w:space="0" w:color="auto"/>
              <w:bottom w:val="single" w:sz="4" w:space="0" w:color="auto"/>
              <w:right w:val="single" w:sz="4" w:space="0" w:color="auto"/>
            </w:tcBorders>
            <w:vAlign w:val="center"/>
          </w:tcPr>
          <w:p w14:paraId="38A1419C" w14:textId="77777777" w:rsidR="005B7D28" w:rsidRDefault="005B7D28">
            <w:pPr>
              <w:spacing w:line="360" w:lineRule="auto"/>
              <w:rPr>
                <w:rFonts w:ascii="仿宋_GB2312" w:eastAsia="仿宋_GB2312" w:hAnsi="仿宋_GB2312" w:cs="仿宋_GB2312"/>
                <w:bCs/>
                <w:sz w:val="24"/>
              </w:rPr>
            </w:pPr>
          </w:p>
        </w:tc>
      </w:tr>
      <w:tr w:rsidR="005B7D28" w14:paraId="2501F26F" w14:textId="77777777">
        <w:trPr>
          <w:trHeight w:val="420"/>
          <w:jc w:val="center"/>
        </w:trPr>
        <w:tc>
          <w:tcPr>
            <w:tcW w:w="2433" w:type="dxa"/>
            <w:vMerge/>
            <w:tcBorders>
              <w:top w:val="single" w:sz="4" w:space="0" w:color="auto"/>
              <w:left w:val="single" w:sz="4" w:space="0" w:color="auto"/>
              <w:bottom w:val="single" w:sz="4" w:space="0" w:color="auto"/>
              <w:right w:val="single" w:sz="4" w:space="0" w:color="auto"/>
            </w:tcBorders>
            <w:vAlign w:val="center"/>
          </w:tcPr>
          <w:p w14:paraId="5936DD01" w14:textId="77777777" w:rsidR="005B7D28" w:rsidRDefault="005B7D28">
            <w:pPr>
              <w:spacing w:line="360" w:lineRule="auto"/>
              <w:rPr>
                <w:rFonts w:ascii="仿宋_GB2312" w:eastAsia="仿宋_GB2312" w:hAnsi="仿宋_GB2312" w:cs="仿宋_GB2312"/>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28C95232" w14:textId="77777777" w:rsidR="005B7D28" w:rsidRDefault="001C1F1B">
            <w:pPr>
              <w:spacing w:line="360" w:lineRule="auto"/>
              <w:rPr>
                <w:rFonts w:ascii="仿宋_GB2312" w:eastAsia="仿宋_GB2312" w:hAnsi="仿宋_GB2312" w:cs="仿宋_GB2312"/>
                <w:bCs/>
                <w:sz w:val="24"/>
              </w:rPr>
            </w:pPr>
            <w:r>
              <w:rPr>
                <w:rFonts w:ascii="仿宋_GB2312" w:eastAsia="仿宋_GB2312" w:hAnsi="仿宋_GB2312" w:cs="仿宋_GB2312" w:hint="eastAsia"/>
                <w:bCs/>
                <w:sz w:val="24"/>
              </w:rPr>
              <w:t>法定代表人</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4E63120B" w14:textId="77777777" w:rsidR="005B7D28" w:rsidRDefault="005B7D28">
            <w:pPr>
              <w:spacing w:line="360" w:lineRule="auto"/>
              <w:rPr>
                <w:rFonts w:ascii="仿宋_GB2312" w:eastAsia="仿宋_GB2312" w:hAnsi="仿宋_GB2312" w:cs="仿宋_GB2312"/>
                <w:bCs/>
                <w:sz w:val="24"/>
              </w:rPr>
            </w:pPr>
          </w:p>
        </w:tc>
        <w:tc>
          <w:tcPr>
            <w:tcW w:w="1665" w:type="dxa"/>
            <w:gridSpan w:val="3"/>
            <w:tcBorders>
              <w:top w:val="single" w:sz="4" w:space="0" w:color="auto"/>
              <w:left w:val="single" w:sz="4" w:space="0" w:color="auto"/>
              <w:bottom w:val="single" w:sz="4" w:space="0" w:color="auto"/>
              <w:right w:val="single" w:sz="4" w:space="0" w:color="auto"/>
            </w:tcBorders>
            <w:vAlign w:val="center"/>
          </w:tcPr>
          <w:p w14:paraId="49B80D95" w14:textId="77777777" w:rsidR="005B7D28" w:rsidRDefault="005B7D28">
            <w:pPr>
              <w:spacing w:line="360" w:lineRule="auto"/>
              <w:rPr>
                <w:rFonts w:ascii="仿宋_GB2312" w:eastAsia="仿宋_GB2312" w:hAnsi="仿宋_GB2312" w:cs="仿宋_GB2312"/>
                <w:bCs/>
                <w:sz w:val="24"/>
              </w:rPr>
            </w:pPr>
          </w:p>
        </w:tc>
        <w:tc>
          <w:tcPr>
            <w:tcW w:w="1434" w:type="dxa"/>
            <w:tcBorders>
              <w:top w:val="single" w:sz="4" w:space="0" w:color="auto"/>
              <w:left w:val="single" w:sz="4" w:space="0" w:color="auto"/>
              <w:bottom w:val="single" w:sz="4" w:space="0" w:color="auto"/>
              <w:right w:val="single" w:sz="4" w:space="0" w:color="auto"/>
            </w:tcBorders>
            <w:vAlign w:val="center"/>
          </w:tcPr>
          <w:p w14:paraId="34EDE1F3" w14:textId="77777777" w:rsidR="005B7D28" w:rsidRDefault="005B7D28">
            <w:pPr>
              <w:spacing w:line="360" w:lineRule="auto"/>
              <w:rPr>
                <w:rFonts w:ascii="仿宋_GB2312" w:eastAsia="仿宋_GB2312" w:hAnsi="仿宋_GB2312" w:cs="仿宋_GB2312"/>
                <w:bCs/>
                <w:sz w:val="24"/>
              </w:rPr>
            </w:pPr>
          </w:p>
        </w:tc>
      </w:tr>
      <w:tr w:rsidR="005B7D28" w14:paraId="2AA345C6" w14:textId="77777777">
        <w:trPr>
          <w:trHeight w:val="420"/>
          <w:jc w:val="center"/>
        </w:trPr>
        <w:tc>
          <w:tcPr>
            <w:tcW w:w="2433" w:type="dxa"/>
            <w:vMerge/>
            <w:tcBorders>
              <w:top w:val="single" w:sz="4" w:space="0" w:color="auto"/>
              <w:left w:val="single" w:sz="4" w:space="0" w:color="auto"/>
              <w:bottom w:val="single" w:sz="4" w:space="0" w:color="auto"/>
              <w:right w:val="single" w:sz="4" w:space="0" w:color="auto"/>
            </w:tcBorders>
            <w:vAlign w:val="center"/>
          </w:tcPr>
          <w:p w14:paraId="56BE46EB" w14:textId="77777777" w:rsidR="005B7D28" w:rsidRDefault="005B7D28">
            <w:pPr>
              <w:spacing w:line="360" w:lineRule="auto"/>
              <w:rPr>
                <w:rFonts w:ascii="仿宋_GB2312" w:eastAsia="仿宋_GB2312" w:hAnsi="仿宋_GB2312" w:cs="仿宋_GB2312"/>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5CB380DB" w14:textId="77777777" w:rsidR="005B7D28" w:rsidRDefault="001C1F1B">
            <w:pPr>
              <w:spacing w:line="360" w:lineRule="auto"/>
              <w:rPr>
                <w:rFonts w:ascii="仿宋_GB2312" w:eastAsia="仿宋_GB2312" w:hAnsi="仿宋_GB2312" w:cs="仿宋_GB2312"/>
                <w:bCs/>
                <w:sz w:val="24"/>
              </w:rPr>
            </w:pPr>
            <w:r>
              <w:rPr>
                <w:rFonts w:ascii="仿宋_GB2312" w:eastAsia="仿宋_GB2312" w:hAnsi="仿宋_GB2312" w:cs="仿宋_GB2312" w:hint="eastAsia"/>
                <w:bCs/>
                <w:sz w:val="24"/>
              </w:rPr>
              <w:t>注册地址</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6D634971" w14:textId="77777777" w:rsidR="005B7D28" w:rsidRDefault="005B7D28">
            <w:pPr>
              <w:spacing w:line="360" w:lineRule="auto"/>
              <w:rPr>
                <w:rFonts w:ascii="仿宋_GB2312" w:eastAsia="仿宋_GB2312" w:hAnsi="仿宋_GB2312" w:cs="仿宋_GB2312"/>
                <w:bCs/>
                <w:sz w:val="24"/>
              </w:rPr>
            </w:pPr>
          </w:p>
        </w:tc>
        <w:tc>
          <w:tcPr>
            <w:tcW w:w="1665" w:type="dxa"/>
            <w:gridSpan w:val="3"/>
            <w:tcBorders>
              <w:top w:val="single" w:sz="4" w:space="0" w:color="auto"/>
              <w:left w:val="single" w:sz="4" w:space="0" w:color="auto"/>
              <w:bottom w:val="single" w:sz="4" w:space="0" w:color="auto"/>
              <w:right w:val="single" w:sz="4" w:space="0" w:color="auto"/>
            </w:tcBorders>
            <w:vAlign w:val="center"/>
          </w:tcPr>
          <w:p w14:paraId="150565DF" w14:textId="77777777" w:rsidR="005B7D28" w:rsidRDefault="005B7D28">
            <w:pPr>
              <w:spacing w:line="360" w:lineRule="auto"/>
              <w:rPr>
                <w:rFonts w:ascii="仿宋_GB2312" w:eastAsia="仿宋_GB2312" w:hAnsi="仿宋_GB2312" w:cs="仿宋_GB2312"/>
                <w:bCs/>
                <w:sz w:val="24"/>
              </w:rPr>
            </w:pPr>
          </w:p>
        </w:tc>
        <w:tc>
          <w:tcPr>
            <w:tcW w:w="1434" w:type="dxa"/>
            <w:tcBorders>
              <w:top w:val="single" w:sz="4" w:space="0" w:color="auto"/>
              <w:left w:val="single" w:sz="4" w:space="0" w:color="auto"/>
              <w:bottom w:val="single" w:sz="4" w:space="0" w:color="auto"/>
              <w:right w:val="single" w:sz="4" w:space="0" w:color="auto"/>
            </w:tcBorders>
            <w:vAlign w:val="center"/>
          </w:tcPr>
          <w:p w14:paraId="0B21CC32" w14:textId="77777777" w:rsidR="005B7D28" w:rsidRDefault="005B7D28">
            <w:pPr>
              <w:spacing w:line="360" w:lineRule="auto"/>
              <w:rPr>
                <w:rFonts w:ascii="仿宋_GB2312" w:eastAsia="仿宋_GB2312" w:hAnsi="仿宋_GB2312" w:cs="仿宋_GB2312"/>
                <w:bCs/>
                <w:sz w:val="24"/>
              </w:rPr>
            </w:pPr>
          </w:p>
        </w:tc>
      </w:tr>
      <w:tr w:rsidR="005B7D28" w14:paraId="0F8C0D0C" w14:textId="77777777">
        <w:trPr>
          <w:trHeight w:val="420"/>
          <w:jc w:val="center"/>
        </w:trPr>
        <w:tc>
          <w:tcPr>
            <w:tcW w:w="2433" w:type="dxa"/>
            <w:vMerge/>
            <w:tcBorders>
              <w:top w:val="single" w:sz="4" w:space="0" w:color="auto"/>
              <w:left w:val="single" w:sz="4" w:space="0" w:color="auto"/>
              <w:bottom w:val="single" w:sz="4" w:space="0" w:color="auto"/>
              <w:right w:val="single" w:sz="4" w:space="0" w:color="auto"/>
            </w:tcBorders>
            <w:vAlign w:val="center"/>
          </w:tcPr>
          <w:p w14:paraId="54B88BD4" w14:textId="77777777" w:rsidR="005B7D28" w:rsidRDefault="005B7D28">
            <w:pPr>
              <w:spacing w:line="360" w:lineRule="auto"/>
              <w:rPr>
                <w:rFonts w:ascii="仿宋_GB2312" w:eastAsia="仿宋_GB2312" w:hAnsi="仿宋_GB2312" w:cs="仿宋_GB2312"/>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46D9281F" w14:textId="77777777" w:rsidR="005B7D28" w:rsidRDefault="001C1F1B">
            <w:pPr>
              <w:spacing w:line="360" w:lineRule="auto"/>
              <w:rPr>
                <w:rFonts w:ascii="仿宋_GB2312" w:eastAsia="仿宋_GB2312" w:hAnsi="仿宋_GB2312" w:cs="仿宋_GB2312"/>
                <w:bCs/>
                <w:sz w:val="24"/>
              </w:rPr>
            </w:pPr>
            <w:r>
              <w:rPr>
                <w:rFonts w:ascii="仿宋_GB2312" w:eastAsia="仿宋_GB2312" w:hAnsi="仿宋_GB2312" w:cs="仿宋_GB2312" w:hint="eastAsia"/>
                <w:bCs/>
                <w:sz w:val="24"/>
              </w:rPr>
              <w:t>实验室地址</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13E4FA84" w14:textId="77777777" w:rsidR="005B7D28" w:rsidRDefault="005B7D28">
            <w:pPr>
              <w:spacing w:line="360" w:lineRule="auto"/>
              <w:rPr>
                <w:rFonts w:ascii="仿宋_GB2312" w:eastAsia="仿宋_GB2312" w:hAnsi="仿宋_GB2312" w:cs="仿宋_GB2312"/>
                <w:bCs/>
                <w:sz w:val="24"/>
              </w:rPr>
            </w:pPr>
          </w:p>
        </w:tc>
        <w:tc>
          <w:tcPr>
            <w:tcW w:w="1665" w:type="dxa"/>
            <w:gridSpan w:val="3"/>
            <w:tcBorders>
              <w:top w:val="single" w:sz="4" w:space="0" w:color="auto"/>
              <w:left w:val="single" w:sz="4" w:space="0" w:color="auto"/>
              <w:bottom w:val="single" w:sz="4" w:space="0" w:color="auto"/>
              <w:right w:val="single" w:sz="4" w:space="0" w:color="auto"/>
            </w:tcBorders>
            <w:vAlign w:val="center"/>
          </w:tcPr>
          <w:p w14:paraId="526B57D8" w14:textId="77777777" w:rsidR="005B7D28" w:rsidRDefault="005B7D28">
            <w:pPr>
              <w:spacing w:line="360" w:lineRule="auto"/>
              <w:rPr>
                <w:rFonts w:ascii="仿宋_GB2312" w:eastAsia="仿宋_GB2312" w:hAnsi="仿宋_GB2312" w:cs="仿宋_GB2312"/>
                <w:bCs/>
                <w:sz w:val="24"/>
              </w:rPr>
            </w:pPr>
          </w:p>
        </w:tc>
        <w:tc>
          <w:tcPr>
            <w:tcW w:w="1434" w:type="dxa"/>
            <w:tcBorders>
              <w:top w:val="single" w:sz="4" w:space="0" w:color="auto"/>
              <w:left w:val="single" w:sz="4" w:space="0" w:color="auto"/>
              <w:bottom w:val="single" w:sz="4" w:space="0" w:color="auto"/>
              <w:right w:val="single" w:sz="4" w:space="0" w:color="auto"/>
            </w:tcBorders>
            <w:vAlign w:val="center"/>
          </w:tcPr>
          <w:p w14:paraId="7B15D4A7" w14:textId="77777777" w:rsidR="005B7D28" w:rsidRDefault="005B7D28">
            <w:pPr>
              <w:spacing w:line="360" w:lineRule="auto"/>
              <w:rPr>
                <w:rFonts w:ascii="仿宋_GB2312" w:eastAsia="仿宋_GB2312" w:hAnsi="仿宋_GB2312" w:cs="仿宋_GB2312"/>
                <w:bCs/>
                <w:sz w:val="24"/>
              </w:rPr>
            </w:pPr>
          </w:p>
        </w:tc>
      </w:tr>
      <w:tr w:rsidR="005B7D28" w14:paraId="448A0C81" w14:textId="77777777">
        <w:trPr>
          <w:trHeight w:val="420"/>
          <w:jc w:val="center"/>
        </w:trPr>
        <w:tc>
          <w:tcPr>
            <w:tcW w:w="2433" w:type="dxa"/>
            <w:vMerge/>
            <w:tcBorders>
              <w:top w:val="single" w:sz="4" w:space="0" w:color="auto"/>
              <w:left w:val="single" w:sz="4" w:space="0" w:color="auto"/>
              <w:bottom w:val="single" w:sz="4" w:space="0" w:color="auto"/>
              <w:right w:val="single" w:sz="4" w:space="0" w:color="auto"/>
            </w:tcBorders>
            <w:vAlign w:val="center"/>
          </w:tcPr>
          <w:p w14:paraId="0ADD3AF0" w14:textId="77777777" w:rsidR="005B7D28" w:rsidRDefault="005B7D28">
            <w:pPr>
              <w:spacing w:line="360" w:lineRule="auto"/>
              <w:rPr>
                <w:rFonts w:ascii="仿宋_GB2312" w:eastAsia="仿宋_GB2312" w:hAnsi="仿宋_GB2312" w:cs="仿宋_GB2312"/>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642AB7CB" w14:textId="77777777" w:rsidR="005B7D28" w:rsidRDefault="001C1F1B">
            <w:pPr>
              <w:spacing w:line="360" w:lineRule="auto"/>
              <w:rPr>
                <w:rFonts w:ascii="仿宋_GB2312" w:eastAsia="仿宋_GB2312" w:hAnsi="仿宋_GB2312" w:cs="仿宋_GB2312"/>
                <w:bCs/>
                <w:sz w:val="24"/>
              </w:rPr>
            </w:pPr>
            <w:r>
              <w:rPr>
                <w:rFonts w:ascii="仿宋_GB2312" w:eastAsia="仿宋_GB2312" w:hAnsi="仿宋_GB2312" w:cs="仿宋_GB2312" w:hint="eastAsia"/>
                <w:bCs/>
                <w:sz w:val="24"/>
              </w:rPr>
              <w:t>机构合并</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55D9BFD6" w14:textId="77777777" w:rsidR="005B7D28" w:rsidRDefault="005B7D28">
            <w:pPr>
              <w:spacing w:line="360" w:lineRule="auto"/>
              <w:rPr>
                <w:rFonts w:ascii="仿宋_GB2312" w:eastAsia="仿宋_GB2312" w:hAnsi="仿宋_GB2312" w:cs="仿宋_GB2312"/>
                <w:bCs/>
                <w:sz w:val="24"/>
              </w:rPr>
            </w:pPr>
          </w:p>
        </w:tc>
        <w:tc>
          <w:tcPr>
            <w:tcW w:w="1665" w:type="dxa"/>
            <w:gridSpan w:val="3"/>
            <w:tcBorders>
              <w:top w:val="single" w:sz="4" w:space="0" w:color="auto"/>
              <w:left w:val="single" w:sz="4" w:space="0" w:color="auto"/>
              <w:bottom w:val="single" w:sz="4" w:space="0" w:color="auto"/>
              <w:right w:val="single" w:sz="4" w:space="0" w:color="auto"/>
            </w:tcBorders>
            <w:vAlign w:val="center"/>
          </w:tcPr>
          <w:p w14:paraId="1DA14D76" w14:textId="77777777" w:rsidR="005B7D28" w:rsidRDefault="005B7D28">
            <w:pPr>
              <w:spacing w:line="360" w:lineRule="auto"/>
              <w:rPr>
                <w:rFonts w:ascii="仿宋_GB2312" w:eastAsia="仿宋_GB2312" w:hAnsi="仿宋_GB2312" w:cs="仿宋_GB2312"/>
                <w:bCs/>
                <w:sz w:val="24"/>
              </w:rPr>
            </w:pPr>
          </w:p>
        </w:tc>
        <w:tc>
          <w:tcPr>
            <w:tcW w:w="1434" w:type="dxa"/>
            <w:tcBorders>
              <w:top w:val="single" w:sz="4" w:space="0" w:color="auto"/>
              <w:left w:val="single" w:sz="4" w:space="0" w:color="auto"/>
              <w:bottom w:val="single" w:sz="4" w:space="0" w:color="auto"/>
              <w:right w:val="single" w:sz="4" w:space="0" w:color="auto"/>
            </w:tcBorders>
            <w:vAlign w:val="center"/>
          </w:tcPr>
          <w:p w14:paraId="50255DBD" w14:textId="77777777" w:rsidR="005B7D28" w:rsidRDefault="005B7D28">
            <w:pPr>
              <w:spacing w:line="360" w:lineRule="auto"/>
              <w:rPr>
                <w:rFonts w:ascii="仿宋_GB2312" w:eastAsia="仿宋_GB2312" w:hAnsi="仿宋_GB2312" w:cs="仿宋_GB2312"/>
                <w:bCs/>
                <w:sz w:val="24"/>
              </w:rPr>
            </w:pPr>
          </w:p>
        </w:tc>
      </w:tr>
      <w:tr w:rsidR="005B7D28" w14:paraId="1A26713E" w14:textId="77777777">
        <w:trPr>
          <w:trHeight w:val="420"/>
          <w:jc w:val="center"/>
        </w:trPr>
        <w:tc>
          <w:tcPr>
            <w:tcW w:w="2433" w:type="dxa"/>
            <w:vMerge/>
            <w:tcBorders>
              <w:top w:val="single" w:sz="4" w:space="0" w:color="auto"/>
              <w:left w:val="single" w:sz="4" w:space="0" w:color="auto"/>
              <w:bottom w:val="single" w:sz="4" w:space="0" w:color="auto"/>
              <w:right w:val="single" w:sz="4" w:space="0" w:color="auto"/>
            </w:tcBorders>
            <w:vAlign w:val="center"/>
          </w:tcPr>
          <w:p w14:paraId="7F0E7977" w14:textId="77777777" w:rsidR="005B7D28" w:rsidRDefault="005B7D28">
            <w:pPr>
              <w:spacing w:line="360" w:lineRule="auto"/>
              <w:rPr>
                <w:rFonts w:ascii="仿宋_GB2312" w:eastAsia="仿宋_GB2312" w:hAnsi="仿宋_GB2312" w:cs="仿宋_GB2312"/>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6956CACE" w14:textId="77777777" w:rsidR="005B7D28" w:rsidRDefault="001C1F1B">
            <w:pPr>
              <w:spacing w:line="360" w:lineRule="auto"/>
              <w:rPr>
                <w:rFonts w:ascii="仿宋_GB2312" w:eastAsia="仿宋_GB2312" w:hAnsi="仿宋_GB2312" w:cs="仿宋_GB2312"/>
                <w:bCs/>
                <w:sz w:val="24"/>
              </w:rPr>
            </w:pPr>
            <w:r>
              <w:rPr>
                <w:rFonts w:ascii="仿宋_GB2312" w:eastAsia="仿宋_GB2312" w:hAnsi="仿宋_GB2312" w:cs="仿宋_GB2312" w:hint="eastAsia"/>
                <w:bCs/>
                <w:sz w:val="24"/>
              </w:rPr>
              <w:t>其他事项</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41AF355A" w14:textId="77777777" w:rsidR="005B7D28" w:rsidRDefault="005B7D28">
            <w:pPr>
              <w:spacing w:line="360" w:lineRule="auto"/>
              <w:rPr>
                <w:rFonts w:ascii="仿宋_GB2312" w:eastAsia="仿宋_GB2312" w:hAnsi="仿宋_GB2312" w:cs="仿宋_GB2312"/>
                <w:bCs/>
                <w:sz w:val="24"/>
              </w:rPr>
            </w:pPr>
          </w:p>
        </w:tc>
        <w:tc>
          <w:tcPr>
            <w:tcW w:w="1665" w:type="dxa"/>
            <w:gridSpan w:val="3"/>
            <w:tcBorders>
              <w:top w:val="single" w:sz="4" w:space="0" w:color="auto"/>
              <w:left w:val="single" w:sz="4" w:space="0" w:color="auto"/>
              <w:bottom w:val="single" w:sz="4" w:space="0" w:color="auto"/>
              <w:right w:val="single" w:sz="4" w:space="0" w:color="auto"/>
            </w:tcBorders>
            <w:vAlign w:val="center"/>
          </w:tcPr>
          <w:p w14:paraId="799E827A" w14:textId="77777777" w:rsidR="005B7D28" w:rsidRDefault="005B7D28">
            <w:pPr>
              <w:spacing w:line="360" w:lineRule="auto"/>
              <w:rPr>
                <w:rFonts w:ascii="仿宋_GB2312" w:eastAsia="仿宋_GB2312" w:hAnsi="仿宋_GB2312" w:cs="仿宋_GB2312"/>
                <w:bCs/>
                <w:sz w:val="24"/>
              </w:rPr>
            </w:pPr>
          </w:p>
        </w:tc>
        <w:tc>
          <w:tcPr>
            <w:tcW w:w="1434" w:type="dxa"/>
            <w:tcBorders>
              <w:top w:val="single" w:sz="4" w:space="0" w:color="auto"/>
              <w:left w:val="single" w:sz="4" w:space="0" w:color="auto"/>
              <w:bottom w:val="single" w:sz="4" w:space="0" w:color="auto"/>
              <w:right w:val="single" w:sz="4" w:space="0" w:color="auto"/>
            </w:tcBorders>
            <w:vAlign w:val="center"/>
          </w:tcPr>
          <w:p w14:paraId="510078C8" w14:textId="77777777" w:rsidR="005B7D28" w:rsidRDefault="005B7D28">
            <w:pPr>
              <w:spacing w:line="360" w:lineRule="auto"/>
              <w:rPr>
                <w:rFonts w:ascii="仿宋_GB2312" w:eastAsia="仿宋_GB2312" w:hAnsi="仿宋_GB2312" w:cs="仿宋_GB2312"/>
                <w:bCs/>
                <w:sz w:val="24"/>
              </w:rPr>
            </w:pPr>
          </w:p>
        </w:tc>
      </w:tr>
      <w:tr w:rsidR="005B7D28" w14:paraId="5E6D15E6" w14:textId="77777777">
        <w:trPr>
          <w:trHeight w:val="2424"/>
          <w:jc w:val="center"/>
        </w:trPr>
        <w:tc>
          <w:tcPr>
            <w:tcW w:w="9222" w:type="dxa"/>
            <w:gridSpan w:val="8"/>
            <w:tcBorders>
              <w:top w:val="single" w:sz="4" w:space="0" w:color="auto"/>
              <w:left w:val="single" w:sz="4" w:space="0" w:color="auto"/>
              <w:bottom w:val="single" w:sz="4" w:space="0" w:color="auto"/>
              <w:right w:val="single" w:sz="4" w:space="0" w:color="auto"/>
            </w:tcBorders>
            <w:vAlign w:val="center"/>
          </w:tcPr>
          <w:p w14:paraId="4FD3102B" w14:textId="77777777" w:rsidR="005B7D28" w:rsidRDefault="001C1F1B">
            <w:pPr>
              <w:spacing w:line="360" w:lineRule="auto"/>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hint="eastAsia"/>
                <w:bCs/>
                <w:sz w:val="24"/>
              </w:rPr>
              <w:t xml:space="preserve"> 2.</w:t>
            </w:r>
            <w:r>
              <w:rPr>
                <w:rFonts w:ascii="仿宋_GB2312" w:eastAsia="仿宋_GB2312" w:hAnsi="仿宋_GB2312" w:cs="仿宋_GB2312" w:hint="eastAsia"/>
                <w:bCs/>
                <w:sz w:val="24"/>
              </w:rPr>
              <w:t>经组织技术评审，该单位申请材料技术审查和（或）现场技术考核不符合资质认可要求，建议不予批准其所申请办理事项。</w:t>
            </w:r>
          </w:p>
          <w:p w14:paraId="6F2027BF" w14:textId="77777777" w:rsidR="005B7D28" w:rsidRDefault="001C1F1B">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不符合要求的具体情况如下：</w:t>
            </w:r>
          </w:p>
          <w:p w14:paraId="3FA1BA54" w14:textId="77777777" w:rsidR="005B7D28" w:rsidRDefault="005B7D28">
            <w:pPr>
              <w:spacing w:line="360" w:lineRule="auto"/>
              <w:rPr>
                <w:rFonts w:ascii="仿宋_GB2312" w:eastAsia="仿宋_GB2312" w:hAnsi="仿宋_GB2312" w:cs="仿宋_GB2312"/>
                <w:bCs/>
                <w:sz w:val="24"/>
              </w:rPr>
            </w:pPr>
          </w:p>
          <w:p w14:paraId="3A7610BE" w14:textId="77777777" w:rsidR="005B7D28" w:rsidRDefault="005B7D28">
            <w:pPr>
              <w:spacing w:line="360" w:lineRule="auto"/>
              <w:rPr>
                <w:rFonts w:ascii="仿宋_GB2312" w:eastAsia="仿宋_GB2312" w:hAnsi="仿宋_GB2312" w:cs="仿宋_GB2312"/>
                <w:bCs/>
                <w:sz w:val="24"/>
              </w:rPr>
            </w:pPr>
          </w:p>
        </w:tc>
      </w:tr>
      <w:tr w:rsidR="005B7D28" w14:paraId="5A8F864F" w14:textId="77777777">
        <w:trPr>
          <w:trHeight w:val="397"/>
          <w:jc w:val="center"/>
        </w:trPr>
        <w:tc>
          <w:tcPr>
            <w:tcW w:w="9222" w:type="dxa"/>
            <w:gridSpan w:val="8"/>
            <w:tcBorders>
              <w:top w:val="single" w:sz="4" w:space="0" w:color="auto"/>
              <w:left w:val="single" w:sz="4" w:space="0" w:color="auto"/>
              <w:bottom w:val="single" w:sz="4" w:space="0" w:color="auto"/>
              <w:right w:val="single" w:sz="4" w:space="0" w:color="auto"/>
            </w:tcBorders>
            <w:vAlign w:val="center"/>
          </w:tcPr>
          <w:p w14:paraId="19EE0055" w14:textId="77777777" w:rsidR="005B7D28" w:rsidRDefault="001C1F1B">
            <w:pPr>
              <w:spacing w:line="360" w:lineRule="auto"/>
              <w:rPr>
                <w:rFonts w:ascii="仿宋_GB2312" w:eastAsia="仿宋_GB2312" w:hAnsi="仿宋_GB2312" w:cs="仿宋_GB2312"/>
                <w:bCs/>
                <w:sz w:val="24"/>
              </w:rPr>
            </w:pPr>
            <w:r>
              <w:rPr>
                <w:rFonts w:ascii="仿宋_GB2312" w:eastAsia="仿宋_GB2312" w:hAnsi="仿宋_GB2312" w:cs="仿宋_GB2312" w:hint="eastAsia"/>
                <w:bCs/>
                <w:sz w:val="24"/>
              </w:rPr>
              <w:t>技术评审人员及专家组人员名单：</w:t>
            </w:r>
          </w:p>
        </w:tc>
      </w:tr>
      <w:tr w:rsidR="005B7D28" w14:paraId="1C9A251C" w14:textId="77777777">
        <w:trPr>
          <w:trHeight w:val="397"/>
          <w:jc w:val="center"/>
        </w:trPr>
        <w:tc>
          <w:tcPr>
            <w:tcW w:w="2433" w:type="dxa"/>
            <w:tcBorders>
              <w:top w:val="single" w:sz="4" w:space="0" w:color="auto"/>
              <w:left w:val="single" w:sz="4" w:space="0" w:color="auto"/>
              <w:bottom w:val="single" w:sz="4" w:space="0" w:color="auto"/>
              <w:right w:val="single" w:sz="4" w:space="0" w:color="auto"/>
            </w:tcBorders>
            <w:vAlign w:val="center"/>
          </w:tcPr>
          <w:p w14:paraId="4F205ED6" w14:textId="77777777" w:rsidR="005B7D28" w:rsidRDefault="001C1F1B">
            <w:pPr>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姓名</w:t>
            </w:r>
          </w:p>
        </w:tc>
        <w:tc>
          <w:tcPr>
            <w:tcW w:w="3951" w:type="dxa"/>
            <w:gridSpan w:val="4"/>
            <w:tcBorders>
              <w:top w:val="single" w:sz="4" w:space="0" w:color="auto"/>
              <w:left w:val="single" w:sz="4" w:space="0" w:color="auto"/>
              <w:bottom w:val="single" w:sz="4" w:space="0" w:color="auto"/>
              <w:right w:val="single" w:sz="4" w:space="0" w:color="auto"/>
            </w:tcBorders>
            <w:vAlign w:val="center"/>
          </w:tcPr>
          <w:p w14:paraId="27E3254A" w14:textId="77777777" w:rsidR="005B7D28" w:rsidRDefault="001C1F1B">
            <w:pPr>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所在单位</w:t>
            </w:r>
          </w:p>
        </w:tc>
        <w:tc>
          <w:tcPr>
            <w:tcW w:w="2838" w:type="dxa"/>
            <w:gridSpan w:val="3"/>
            <w:tcBorders>
              <w:top w:val="single" w:sz="4" w:space="0" w:color="auto"/>
              <w:left w:val="single" w:sz="4" w:space="0" w:color="auto"/>
              <w:bottom w:val="single" w:sz="4" w:space="0" w:color="auto"/>
              <w:right w:val="single" w:sz="4" w:space="0" w:color="auto"/>
            </w:tcBorders>
            <w:vAlign w:val="center"/>
          </w:tcPr>
          <w:p w14:paraId="501A50CA" w14:textId="77777777" w:rsidR="005B7D28" w:rsidRDefault="001C1F1B">
            <w:pPr>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职务、职称</w:t>
            </w:r>
          </w:p>
        </w:tc>
      </w:tr>
      <w:tr w:rsidR="005B7D28" w14:paraId="6003386B" w14:textId="77777777">
        <w:trPr>
          <w:trHeight w:val="397"/>
          <w:jc w:val="center"/>
        </w:trPr>
        <w:tc>
          <w:tcPr>
            <w:tcW w:w="2433" w:type="dxa"/>
            <w:tcBorders>
              <w:top w:val="single" w:sz="4" w:space="0" w:color="auto"/>
              <w:left w:val="single" w:sz="4" w:space="0" w:color="auto"/>
              <w:bottom w:val="single" w:sz="4" w:space="0" w:color="auto"/>
              <w:right w:val="single" w:sz="4" w:space="0" w:color="auto"/>
            </w:tcBorders>
            <w:vAlign w:val="center"/>
          </w:tcPr>
          <w:p w14:paraId="608E60D6" w14:textId="77777777" w:rsidR="005B7D28" w:rsidRDefault="005B7D28">
            <w:pPr>
              <w:spacing w:line="360" w:lineRule="auto"/>
              <w:rPr>
                <w:rFonts w:ascii="仿宋_GB2312" w:eastAsia="仿宋_GB2312" w:hAnsi="仿宋_GB2312" w:cs="仿宋_GB2312"/>
                <w:bCs/>
                <w:sz w:val="24"/>
              </w:rPr>
            </w:pPr>
          </w:p>
        </w:tc>
        <w:tc>
          <w:tcPr>
            <w:tcW w:w="3951" w:type="dxa"/>
            <w:gridSpan w:val="4"/>
            <w:tcBorders>
              <w:top w:val="single" w:sz="4" w:space="0" w:color="auto"/>
              <w:left w:val="single" w:sz="4" w:space="0" w:color="auto"/>
              <w:bottom w:val="single" w:sz="4" w:space="0" w:color="auto"/>
              <w:right w:val="single" w:sz="4" w:space="0" w:color="auto"/>
            </w:tcBorders>
            <w:vAlign w:val="center"/>
          </w:tcPr>
          <w:p w14:paraId="5125DE63" w14:textId="77777777" w:rsidR="005B7D28" w:rsidRDefault="005B7D28">
            <w:pPr>
              <w:spacing w:line="360" w:lineRule="auto"/>
              <w:rPr>
                <w:rFonts w:ascii="仿宋_GB2312" w:eastAsia="仿宋_GB2312" w:hAnsi="仿宋_GB2312" w:cs="仿宋_GB2312"/>
                <w:bCs/>
                <w:sz w:val="24"/>
              </w:rPr>
            </w:pPr>
          </w:p>
        </w:tc>
        <w:tc>
          <w:tcPr>
            <w:tcW w:w="2838" w:type="dxa"/>
            <w:gridSpan w:val="3"/>
            <w:tcBorders>
              <w:top w:val="single" w:sz="4" w:space="0" w:color="auto"/>
              <w:left w:val="single" w:sz="4" w:space="0" w:color="auto"/>
              <w:bottom w:val="single" w:sz="4" w:space="0" w:color="auto"/>
              <w:right w:val="single" w:sz="4" w:space="0" w:color="auto"/>
            </w:tcBorders>
            <w:vAlign w:val="center"/>
          </w:tcPr>
          <w:p w14:paraId="34D16457" w14:textId="77777777" w:rsidR="005B7D28" w:rsidRDefault="005B7D28">
            <w:pPr>
              <w:spacing w:line="360" w:lineRule="auto"/>
              <w:rPr>
                <w:rFonts w:ascii="仿宋_GB2312" w:eastAsia="仿宋_GB2312" w:hAnsi="仿宋_GB2312" w:cs="仿宋_GB2312"/>
                <w:bCs/>
                <w:sz w:val="24"/>
              </w:rPr>
            </w:pPr>
          </w:p>
        </w:tc>
      </w:tr>
      <w:tr w:rsidR="005B7D28" w14:paraId="7BB4204E" w14:textId="77777777">
        <w:trPr>
          <w:trHeight w:val="397"/>
          <w:jc w:val="center"/>
        </w:trPr>
        <w:tc>
          <w:tcPr>
            <w:tcW w:w="2433" w:type="dxa"/>
            <w:tcBorders>
              <w:top w:val="single" w:sz="4" w:space="0" w:color="auto"/>
              <w:left w:val="single" w:sz="4" w:space="0" w:color="auto"/>
              <w:bottom w:val="single" w:sz="4" w:space="0" w:color="auto"/>
              <w:right w:val="single" w:sz="4" w:space="0" w:color="auto"/>
            </w:tcBorders>
            <w:vAlign w:val="center"/>
          </w:tcPr>
          <w:p w14:paraId="76984067" w14:textId="77777777" w:rsidR="005B7D28" w:rsidRDefault="005B7D28">
            <w:pPr>
              <w:spacing w:line="360" w:lineRule="auto"/>
              <w:rPr>
                <w:rFonts w:ascii="仿宋_GB2312" w:eastAsia="仿宋_GB2312" w:hAnsi="仿宋_GB2312" w:cs="仿宋_GB2312"/>
                <w:bCs/>
                <w:sz w:val="24"/>
              </w:rPr>
            </w:pPr>
          </w:p>
        </w:tc>
        <w:tc>
          <w:tcPr>
            <w:tcW w:w="3951" w:type="dxa"/>
            <w:gridSpan w:val="4"/>
            <w:tcBorders>
              <w:top w:val="single" w:sz="4" w:space="0" w:color="auto"/>
              <w:left w:val="single" w:sz="4" w:space="0" w:color="auto"/>
              <w:bottom w:val="single" w:sz="4" w:space="0" w:color="auto"/>
              <w:right w:val="single" w:sz="4" w:space="0" w:color="auto"/>
            </w:tcBorders>
            <w:vAlign w:val="center"/>
          </w:tcPr>
          <w:p w14:paraId="49EB9FF6" w14:textId="77777777" w:rsidR="005B7D28" w:rsidRDefault="005B7D28">
            <w:pPr>
              <w:spacing w:line="360" w:lineRule="auto"/>
              <w:rPr>
                <w:rFonts w:ascii="仿宋_GB2312" w:eastAsia="仿宋_GB2312" w:hAnsi="仿宋_GB2312" w:cs="仿宋_GB2312"/>
                <w:bCs/>
                <w:sz w:val="24"/>
              </w:rPr>
            </w:pPr>
          </w:p>
        </w:tc>
        <w:tc>
          <w:tcPr>
            <w:tcW w:w="2838" w:type="dxa"/>
            <w:gridSpan w:val="3"/>
            <w:tcBorders>
              <w:top w:val="single" w:sz="4" w:space="0" w:color="auto"/>
              <w:left w:val="single" w:sz="4" w:space="0" w:color="auto"/>
              <w:bottom w:val="single" w:sz="4" w:space="0" w:color="auto"/>
              <w:right w:val="single" w:sz="4" w:space="0" w:color="auto"/>
            </w:tcBorders>
            <w:vAlign w:val="center"/>
          </w:tcPr>
          <w:p w14:paraId="6F64739C" w14:textId="77777777" w:rsidR="005B7D28" w:rsidRDefault="005B7D28">
            <w:pPr>
              <w:spacing w:line="360" w:lineRule="auto"/>
              <w:rPr>
                <w:rFonts w:ascii="仿宋_GB2312" w:eastAsia="仿宋_GB2312" w:hAnsi="仿宋_GB2312" w:cs="仿宋_GB2312"/>
                <w:bCs/>
                <w:sz w:val="24"/>
              </w:rPr>
            </w:pPr>
          </w:p>
        </w:tc>
      </w:tr>
      <w:tr w:rsidR="005B7D28" w14:paraId="5DDE0E99" w14:textId="77777777">
        <w:trPr>
          <w:trHeight w:val="397"/>
          <w:jc w:val="center"/>
        </w:trPr>
        <w:tc>
          <w:tcPr>
            <w:tcW w:w="2433" w:type="dxa"/>
            <w:tcBorders>
              <w:top w:val="single" w:sz="4" w:space="0" w:color="auto"/>
              <w:left w:val="single" w:sz="4" w:space="0" w:color="auto"/>
              <w:bottom w:val="single" w:sz="4" w:space="0" w:color="auto"/>
              <w:right w:val="single" w:sz="4" w:space="0" w:color="auto"/>
            </w:tcBorders>
            <w:vAlign w:val="center"/>
          </w:tcPr>
          <w:p w14:paraId="48483B42" w14:textId="77777777" w:rsidR="005B7D28" w:rsidRDefault="005B7D28">
            <w:pPr>
              <w:spacing w:line="360" w:lineRule="auto"/>
              <w:rPr>
                <w:rFonts w:ascii="仿宋_GB2312" w:eastAsia="仿宋_GB2312" w:hAnsi="仿宋_GB2312" w:cs="仿宋_GB2312"/>
                <w:bCs/>
                <w:sz w:val="24"/>
              </w:rPr>
            </w:pPr>
          </w:p>
        </w:tc>
        <w:tc>
          <w:tcPr>
            <w:tcW w:w="3951" w:type="dxa"/>
            <w:gridSpan w:val="4"/>
            <w:tcBorders>
              <w:top w:val="single" w:sz="4" w:space="0" w:color="auto"/>
              <w:left w:val="single" w:sz="4" w:space="0" w:color="auto"/>
              <w:bottom w:val="single" w:sz="4" w:space="0" w:color="auto"/>
              <w:right w:val="single" w:sz="4" w:space="0" w:color="auto"/>
            </w:tcBorders>
            <w:vAlign w:val="center"/>
          </w:tcPr>
          <w:p w14:paraId="1616349C" w14:textId="77777777" w:rsidR="005B7D28" w:rsidRDefault="005B7D28">
            <w:pPr>
              <w:spacing w:line="360" w:lineRule="auto"/>
              <w:rPr>
                <w:rFonts w:ascii="仿宋_GB2312" w:eastAsia="仿宋_GB2312" w:hAnsi="仿宋_GB2312" w:cs="仿宋_GB2312"/>
                <w:bCs/>
                <w:sz w:val="24"/>
              </w:rPr>
            </w:pPr>
          </w:p>
        </w:tc>
        <w:tc>
          <w:tcPr>
            <w:tcW w:w="2838" w:type="dxa"/>
            <w:gridSpan w:val="3"/>
            <w:tcBorders>
              <w:top w:val="single" w:sz="4" w:space="0" w:color="auto"/>
              <w:left w:val="single" w:sz="4" w:space="0" w:color="auto"/>
              <w:bottom w:val="single" w:sz="4" w:space="0" w:color="auto"/>
              <w:right w:val="single" w:sz="4" w:space="0" w:color="auto"/>
            </w:tcBorders>
            <w:vAlign w:val="center"/>
          </w:tcPr>
          <w:p w14:paraId="6CED1225" w14:textId="77777777" w:rsidR="005B7D28" w:rsidRDefault="005B7D28">
            <w:pPr>
              <w:spacing w:line="360" w:lineRule="auto"/>
              <w:rPr>
                <w:rFonts w:ascii="仿宋_GB2312" w:eastAsia="仿宋_GB2312" w:hAnsi="仿宋_GB2312" w:cs="仿宋_GB2312"/>
                <w:bCs/>
                <w:sz w:val="24"/>
              </w:rPr>
            </w:pPr>
          </w:p>
        </w:tc>
      </w:tr>
      <w:tr w:rsidR="005B7D28" w14:paraId="30B698EC" w14:textId="77777777">
        <w:trPr>
          <w:trHeight w:val="397"/>
          <w:jc w:val="center"/>
        </w:trPr>
        <w:tc>
          <w:tcPr>
            <w:tcW w:w="2433" w:type="dxa"/>
            <w:tcBorders>
              <w:top w:val="single" w:sz="4" w:space="0" w:color="auto"/>
              <w:left w:val="single" w:sz="4" w:space="0" w:color="auto"/>
              <w:bottom w:val="single" w:sz="4" w:space="0" w:color="auto"/>
              <w:right w:val="single" w:sz="4" w:space="0" w:color="auto"/>
            </w:tcBorders>
            <w:vAlign w:val="center"/>
          </w:tcPr>
          <w:p w14:paraId="2AE2F8D9" w14:textId="77777777" w:rsidR="005B7D28" w:rsidRDefault="005B7D28">
            <w:pPr>
              <w:spacing w:line="360" w:lineRule="auto"/>
              <w:rPr>
                <w:rFonts w:ascii="仿宋_GB2312" w:eastAsia="仿宋_GB2312" w:hAnsi="仿宋_GB2312" w:cs="仿宋_GB2312"/>
                <w:bCs/>
                <w:sz w:val="24"/>
              </w:rPr>
            </w:pPr>
          </w:p>
        </w:tc>
        <w:tc>
          <w:tcPr>
            <w:tcW w:w="3951" w:type="dxa"/>
            <w:gridSpan w:val="4"/>
            <w:tcBorders>
              <w:top w:val="single" w:sz="4" w:space="0" w:color="auto"/>
              <w:left w:val="single" w:sz="4" w:space="0" w:color="auto"/>
              <w:bottom w:val="single" w:sz="4" w:space="0" w:color="auto"/>
              <w:right w:val="single" w:sz="4" w:space="0" w:color="auto"/>
            </w:tcBorders>
            <w:vAlign w:val="center"/>
          </w:tcPr>
          <w:p w14:paraId="60715A92" w14:textId="77777777" w:rsidR="005B7D28" w:rsidRDefault="005B7D28">
            <w:pPr>
              <w:spacing w:line="360" w:lineRule="auto"/>
              <w:rPr>
                <w:rFonts w:ascii="仿宋_GB2312" w:eastAsia="仿宋_GB2312" w:hAnsi="仿宋_GB2312" w:cs="仿宋_GB2312"/>
                <w:bCs/>
                <w:sz w:val="24"/>
              </w:rPr>
            </w:pPr>
          </w:p>
        </w:tc>
        <w:tc>
          <w:tcPr>
            <w:tcW w:w="2838" w:type="dxa"/>
            <w:gridSpan w:val="3"/>
            <w:tcBorders>
              <w:top w:val="single" w:sz="4" w:space="0" w:color="auto"/>
              <w:left w:val="single" w:sz="4" w:space="0" w:color="auto"/>
              <w:bottom w:val="single" w:sz="4" w:space="0" w:color="auto"/>
              <w:right w:val="single" w:sz="4" w:space="0" w:color="auto"/>
            </w:tcBorders>
            <w:vAlign w:val="center"/>
          </w:tcPr>
          <w:p w14:paraId="77AC86A6" w14:textId="77777777" w:rsidR="005B7D28" w:rsidRDefault="005B7D28">
            <w:pPr>
              <w:spacing w:line="360" w:lineRule="auto"/>
              <w:rPr>
                <w:rFonts w:ascii="仿宋_GB2312" w:eastAsia="仿宋_GB2312" w:hAnsi="仿宋_GB2312" w:cs="仿宋_GB2312"/>
                <w:bCs/>
                <w:sz w:val="24"/>
              </w:rPr>
            </w:pPr>
          </w:p>
        </w:tc>
      </w:tr>
      <w:tr w:rsidR="005B7D28" w14:paraId="39E28587" w14:textId="77777777">
        <w:trPr>
          <w:trHeight w:val="1761"/>
          <w:jc w:val="center"/>
        </w:trPr>
        <w:tc>
          <w:tcPr>
            <w:tcW w:w="9222" w:type="dxa"/>
            <w:gridSpan w:val="8"/>
            <w:tcBorders>
              <w:top w:val="single" w:sz="4" w:space="0" w:color="auto"/>
              <w:left w:val="single" w:sz="4" w:space="0" w:color="auto"/>
              <w:bottom w:val="single" w:sz="4" w:space="0" w:color="auto"/>
              <w:right w:val="single" w:sz="4" w:space="0" w:color="auto"/>
            </w:tcBorders>
            <w:vAlign w:val="center"/>
          </w:tcPr>
          <w:p w14:paraId="68157112" w14:textId="77777777" w:rsidR="005B7D28" w:rsidRDefault="001C1F1B">
            <w:pPr>
              <w:spacing w:line="360" w:lineRule="auto"/>
              <w:rPr>
                <w:rFonts w:ascii="仿宋_GB2312" w:eastAsia="仿宋_GB2312" w:hAnsi="仿宋_GB2312" w:cs="仿宋_GB2312"/>
                <w:bCs/>
                <w:sz w:val="24"/>
              </w:rPr>
            </w:pPr>
            <w:r>
              <w:rPr>
                <w:rFonts w:ascii="仿宋_GB2312" w:eastAsia="仿宋_GB2312" w:hAnsi="仿宋_GB2312" w:cs="仿宋_GB2312" w:hint="eastAsia"/>
                <w:bCs/>
                <w:sz w:val="24"/>
              </w:rPr>
              <w:t>技术评审单位：</w:t>
            </w:r>
          </w:p>
          <w:p w14:paraId="199FA97E" w14:textId="77777777" w:rsidR="005B7D28" w:rsidRDefault="001C1F1B">
            <w:pPr>
              <w:spacing w:line="360" w:lineRule="auto"/>
              <w:rPr>
                <w:rFonts w:ascii="仿宋_GB2312" w:eastAsia="仿宋_GB2312" w:hAnsi="仿宋_GB2312" w:cs="仿宋_GB2312"/>
                <w:bCs/>
                <w:sz w:val="24"/>
              </w:rPr>
            </w:pPr>
            <w:r>
              <w:rPr>
                <w:rFonts w:ascii="仿宋_GB2312" w:eastAsia="仿宋_GB2312" w:hAnsi="仿宋_GB2312" w:cs="仿宋_GB2312" w:hint="eastAsia"/>
                <w:bCs/>
                <w:sz w:val="24"/>
              </w:rPr>
              <w:t xml:space="preserve">                                   </w:t>
            </w:r>
          </w:p>
          <w:p w14:paraId="1D35F41C" w14:textId="77777777" w:rsidR="005B7D28" w:rsidRDefault="001C1F1B">
            <w:pPr>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年</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月</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日</w:t>
            </w:r>
            <w:r>
              <w:rPr>
                <w:rFonts w:ascii="仿宋_GB2312" w:eastAsia="仿宋_GB2312" w:hAnsi="仿宋_GB2312" w:cs="仿宋_GB2312" w:hint="eastAsia"/>
                <w:bCs/>
                <w:sz w:val="24"/>
              </w:rPr>
              <w:t xml:space="preserve">          </w:t>
            </w:r>
          </w:p>
        </w:tc>
      </w:tr>
      <w:tr w:rsidR="005B7D28" w14:paraId="32DA33ED" w14:textId="77777777">
        <w:trPr>
          <w:trHeight w:val="1761"/>
          <w:jc w:val="center"/>
        </w:trPr>
        <w:tc>
          <w:tcPr>
            <w:tcW w:w="9222" w:type="dxa"/>
            <w:gridSpan w:val="8"/>
            <w:tcBorders>
              <w:top w:val="single" w:sz="4" w:space="0" w:color="auto"/>
              <w:left w:val="single" w:sz="4" w:space="0" w:color="auto"/>
              <w:bottom w:val="single" w:sz="4" w:space="0" w:color="auto"/>
              <w:right w:val="single" w:sz="4" w:space="0" w:color="auto"/>
            </w:tcBorders>
            <w:vAlign w:val="center"/>
          </w:tcPr>
          <w:p w14:paraId="42295E17" w14:textId="77777777" w:rsidR="005B7D28" w:rsidRDefault="001C1F1B">
            <w:pPr>
              <w:spacing w:line="360" w:lineRule="auto"/>
              <w:rPr>
                <w:rFonts w:ascii="仿宋_GB2312" w:eastAsia="仿宋_GB2312" w:hAnsi="仿宋_GB2312" w:cs="仿宋_GB2312"/>
                <w:bCs/>
                <w:sz w:val="24"/>
              </w:rPr>
            </w:pPr>
            <w:r>
              <w:rPr>
                <w:rFonts w:ascii="仿宋_GB2312" w:eastAsia="仿宋_GB2312" w:hAnsi="仿宋_GB2312" w:cs="仿宋_GB2312" w:hint="eastAsia"/>
                <w:bCs/>
                <w:sz w:val="24"/>
              </w:rPr>
              <w:t>职业健康处：</w:t>
            </w:r>
          </w:p>
          <w:p w14:paraId="480B6E39" w14:textId="77777777" w:rsidR="005B7D28" w:rsidRDefault="001C1F1B">
            <w:pPr>
              <w:spacing w:line="360" w:lineRule="auto"/>
              <w:rPr>
                <w:rFonts w:ascii="仿宋_GB2312" w:eastAsia="仿宋_GB2312" w:hAnsi="仿宋_GB2312" w:cs="仿宋_GB2312"/>
                <w:bCs/>
                <w:sz w:val="24"/>
              </w:rPr>
            </w:pPr>
            <w:r>
              <w:rPr>
                <w:rFonts w:ascii="仿宋_GB2312" w:eastAsia="仿宋_GB2312" w:hAnsi="仿宋_GB2312" w:cs="仿宋_GB2312" w:hint="eastAsia"/>
                <w:bCs/>
                <w:sz w:val="24"/>
              </w:rPr>
              <w:t xml:space="preserve">                                          </w:t>
            </w:r>
          </w:p>
          <w:p w14:paraId="799060B0" w14:textId="77777777" w:rsidR="005B7D28" w:rsidRDefault="001C1F1B">
            <w:pPr>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年</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月</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日</w:t>
            </w:r>
            <w:r>
              <w:rPr>
                <w:rFonts w:ascii="仿宋_GB2312" w:eastAsia="仿宋_GB2312" w:hAnsi="仿宋_GB2312" w:cs="仿宋_GB2312" w:hint="eastAsia"/>
                <w:bCs/>
                <w:sz w:val="24"/>
              </w:rPr>
              <w:t xml:space="preserve">  </w:t>
            </w:r>
          </w:p>
        </w:tc>
      </w:tr>
      <w:tr w:rsidR="005B7D28" w14:paraId="326DC6AF" w14:textId="77777777">
        <w:trPr>
          <w:trHeight w:val="1764"/>
          <w:jc w:val="center"/>
        </w:trPr>
        <w:tc>
          <w:tcPr>
            <w:tcW w:w="9222" w:type="dxa"/>
            <w:gridSpan w:val="8"/>
            <w:tcBorders>
              <w:top w:val="single" w:sz="4" w:space="0" w:color="auto"/>
              <w:left w:val="single" w:sz="4" w:space="0" w:color="auto"/>
              <w:bottom w:val="single" w:sz="4" w:space="0" w:color="auto"/>
              <w:right w:val="single" w:sz="4" w:space="0" w:color="auto"/>
            </w:tcBorders>
            <w:vAlign w:val="center"/>
          </w:tcPr>
          <w:p w14:paraId="7806EBD4" w14:textId="77777777" w:rsidR="005B7D28" w:rsidRDefault="001C1F1B">
            <w:pPr>
              <w:spacing w:line="360" w:lineRule="auto"/>
              <w:rPr>
                <w:rFonts w:ascii="仿宋_GB2312" w:eastAsia="仿宋_GB2312" w:hAnsi="仿宋_GB2312" w:cs="仿宋_GB2312"/>
                <w:bCs/>
                <w:sz w:val="24"/>
              </w:rPr>
            </w:pPr>
            <w:r>
              <w:rPr>
                <w:rFonts w:ascii="仿宋_GB2312" w:eastAsia="仿宋_GB2312" w:hAnsi="仿宋_GB2312" w:cs="仿宋_GB2312" w:hint="eastAsia"/>
                <w:bCs/>
                <w:sz w:val="24"/>
              </w:rPr>
              <w:lastRenderedPageBreak/>
              <w:t>省卫生健康委：</w:t>
            </w:r>
          </w:p>
          <w:p w14:paraId="3C9210F6" w14:textId="77777777" w:rsidR="005B7D28" w:rsidRDefault="001C1F1B">
            <w:pPr>
              <w:spacing w:line="360" w:lineRule="auto"/>
              <w:rPr>
                <w:rFonts w:ascii="仿宋_GB2312" w:eastAsia="仿宋_GB2312" w:hAnsi="仿宋_GB2312" w:cs="仿宋_GB2312"/>
                <w:bCs/>
                <w:sz w:val="24"/>
              </w:rPr>
            </w:pPr>
            <w:r>
              <w:rPr>
                <w:rFonts w:ascii="仿宋_GB2312" w:eastAsia="仿宋_GB2312" w:hAnsi="仿宋_GB2312" w:cs="仿宋_GB2312" w:hint="eastAsia"/>
                <w:bCs/>
                <w:sz w:val="24"/>
              </w:rPr>
              <w:t xml:space="preserve">                                          </w:t>
            </w:r>
          </w:p>
          <w:p w14:paraId="4AA18B67" w14:textId="77777777" w:rsidR="005B7D28" w:rsidRDefault="001C1F1B">
            <w:pPr>
              <w:spacing w:line="360" w:lineRule="auto"/>
              <w:rPr>
                <w:rFonts w:ascii="仿宋_GB2312" w:eastAsia="仿宋_GB2312" w:hAnsi="仿宋_GB2312" w:cs="仿宋_GB2312"/>
                <w:bCs/>
                <w:sz w:val="24"/>
              </w:rPr>
            </w:pP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年</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月</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日</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 xml:space="preserve">                      </w:t>
            </w:r>
          </w:p>
        </w:tc>
      </w:tr>
    </w:tbl>
    <w:p w14:paraId="386C005D" w14:textId="77777777" w:rsidR="005B7D28" w:rsidRDefault="005B7D28">
      <w:pPr>
        <w:spacing w:line="360" w:lineRule="auto"/>
        <w:rPr>
          <w:rFonts w:ascii="仿宋_GB2312" w:eastAsia="仿宋_GB2312" w:hAnsi="仿宋_GB2312" w:cs="仿宋_GB2312"/>
          <w:bCs/>
          <w:sz w:val="24"/>
        </w:rPr>
      </w:pPr>
    </w:p>
    <w:p w14:paraId="2256D2FE" w14:textId="77777777" w:rsidR="005B7D28" w:rsidRDefault="005B7D28">
      <w:pPr>
        <w:pStyle w:val="a0"/>
        <w:ind w:firstLine="640"/>
      </w:pPr>
    </w:p>
    <w:p w14:paraId="77E920A1" w14:textId="77777777" w:rsidR="005B7D28" w:rsidRDefault="001C1F1B">
      <w:pPr>
        <w:rPr>
          <w:bCs/>
        </w:rPr>
      </w:pPr>
      <w:r>
        <w:rPr>
          <w:bCs/>
        </w:rPr>
        <w:br w:type="page"/>
      </w:r>
    </w:p>
    <w:p w14:paraId="4595AFD5" w14:textId="77777777" w:rsidR="005B7D28" w:rsidRDefault="005B7D28">
      <w:pPr>
        <w:pStyle w:val="a0"/>
        <w:ind w:firstLine="640"/>
        <w:sectPr w:rsidR="005B7D28">
          <w:pgSz w:w="11906" w:h="16838"/>
          <w:pgMar w:top="1440" w:right="1800" w:bottom="1440" w:left="1800" w:header="851" w:footer="992" w:gutter="0"/>
          <w:cols w:space="720"/>
          <w:docGrid w:type="lines" w:linePitch="312"/>
        </w:sectPr>
      </w:pPr>
    </w:p>
    <w:p w14:paraId="1A875539" w14:textId="77777777" w:rsidR="005B7D28" w:rsidRDefault="001C1F1B">
      <w:pPr>
        <w:widowControl/>
        <w:spacing w:line="360" w:lineRule="auto"/>
        <w:jc w:val="left"/>
        <w:rPr>
          <w:rFonts w:ascii="黑体" w:eastAsia="黑体" w:hAnsi="黑体"/>
          <w:bCs/>
          <w:kern w:val="0"/>
          <w:sz w:val="32"/>
          <w:szCs w:val="32"/>
          <w:shd w:val="clear" w:color="auto" w:fill="FFFFFF"/>
          <w:lang w:bidi="ar"/>
        </w:rPr>
      </w:pPr>
      <w:r>
        <w:rPr>
          <w:rFonts w:ascii="黑体" w:eastAsia="黑体" w:hAnsi="黑体" w:hint="eastAsia"/>
          <w:bCs/>
          <w:kern w:val="0"/>
          <w:sz w:val="32"/>
          <w:szCs w:val="32"/>
          <w:shd w:val="clear" w:color="auto" w:fill="FFFFFF"/>
          <w:lang w:bidi="ar"/>
        </w:rPr>
        <w:lastRenderedPageBreak/>
        <w:t>附件</w:t>
      </w:r>
      <w:r>
        <w:rPr>
          <w:rFonts w:ascii="黑体" w:eastAsia="黑体" w:hAnsi="黑体" w:hint="eastAsia"/>
          <w:bCs/>
          <w:kern w:val="0"/>
          <w:sz w:val="32"/>
          <w:szCs w:val="32"/>
          <w:shd w:val="clear" w:color="auto" w:fill="FFFFFF"/>
          <w:lang w:bidi="ar"/>
        </w:rPr>
        <w:t>2</w:t>
      </w:r>
    </w:p>
    <w:p w14:paraId="54DD3330" w14:textId="77777777" w:rsidR="005B7D28" w:rsidRDefault="001C1F1B">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职业卫生技术服务机构资质认可技术评审准则</w:t>
      </w:r>
    </w:p>
    <w:tbl>
      <w:tblPr>
        <w:tblW w:w="14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0"/>
        <w:gridCol w:w="584"/>
        <w:gridCol w:w="554"/>
        <w:gridCol w:w="2420"/>
        <w:gridCol w:w="4920"/>
        <w:gridCol w:w="1277"/>
        <w:gridCol w:w="1110"/>
        <w:gridCol w:w="1195"/>
        <w:gridCol w:w="2043"/>
      </w:tblGrid>
      <w:tr w:rsidR="005B7D28" w14:paraId="0F6A4680" w14:textId="77777777">
        <w:trPr>
          <w:trHeight w:val="415"/>
          <w:tblHeader/>
        </w:trPr>
        <w:tc>
          <w:tcPr>
            <w:tcW w:w="450" w:type="dxa"/>
            <w:vMerge w:val="restart"/>
            <w:tcMar>
              <w:top w:w="15" w:type="dxa"/>
              <w:left w:w="15" w:type="dxa"/>
              <w:right w:w="15" w:type="dxa"/>
            </w:tcMar>
            <w:vAlign w:val="center"/>
          </w:tcPr>
          <w:p w14:paraId="45019D37"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评审</w:t>
            </w:r>
          </w:p>
          <w:p w14:paraId="69F92C95" w14:textId="77777777" w:rsidR="005B7D28" w:rsidRDefault="001C1F1B">
            <w:pPr>
              <w:adjustRightInd w:val="0"/>
              <w:snapToGrid w:val="0"/>
              <w:spacing w:line="264" w:lineRule="exact"/>
              <w:jc w:val="center"/>
              <w:rPr>
                <w:rFonts w:ascii="仿宋_GB2312" w:eastAsia="仿宋_GB2312" w:hAnsi="仿宋_GB2312" w:cs="仿宋_GB2312"/>
                <w:b/>
                <w:szCs w:val="21"/>
              </w:rPr>
            </w:pPr>
            <w:r>
              <w:rPr>
                <w:rFonts w:ascii="仿宋_GB2312" w:eastAsia="仿宋_GB2312" w:hAnsi="仿宋_GB2312" w:cs="仿宋_GB2312" w:hint="eastAsia"/>
                <w:b/>
                <w:kern w:val="0"/>
                <w:szCs w:val="21"/>
              </w:rPr>
              <w:t>要素</w:t>
            </w:r>
          </w:p>
        </w:tc>
        <w:tc>
          <w:tcPr>
            <w:tcW w:w="584" w:type="dxa"/>
            <w:vMerge w:val="restart"/>
            <w:tcMar>
              <w:top w:w="15" w:type="dxa"/>
              <w:left w:w="15" w:type="dxa"/>
              <w:right w:w="15" w:type="dxa"/>
            </w:tcMar>
            <w:vAlign w:val="center"/>
          </w:tcPr>
          <w:p w14:paraId="173035A9"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评审</w:t>
            </w:r>
          </w:p>
          <w:p w14:paraId="2F874C98" w14:textId="77777777" w:rsidR="005B7D28" w:rsidRDefault="001C1F1B">
            <w:pPr>
              <w:adjustRightInd w:val="0"/>
              <w:snapToGrid w:val="0"/>
              <w:spacing w:line="264" w:lineRule="exact"/>
              <w:jc w:val="center"/>
              <w:rPr>
                <w:rFonts w:ascii="仿宋_GB2312" w:eastAsia="仿宋_GB2312" w:hAnsi="仿宋_GB2312" w:cs="仿宋_GB2312"/>
                <w:b/>
                <w:szCs w:val="21"/>
              </w:rPr>
            </w:pPr>
            <w:r>
              <w:rPr>
                <w:rFonts w:ascii="仿宋_GB2312" w:eastAsia="仿宋_GB2312" w:hAnsi="仿宋_GB2312" w:cs="仿宋_GB2312" w:hint="eastAsia"/>
                <w:b/>
                <w:kern w:val="0"/>
                <w:szCs w:val="21"/>
              </w:rPr>
              <w:t>项目</w:t>
            </w:r>
          </w:p>
        </w:tc>
        <w:tc>
          <w:tcPr>
            <w:tcW w:w="554" w:type="dxa"/>
            <w:vMerge w:val="restart"/>
            <w:tcMar>
              <w:top w:w="15" w:type="dxa"/>
              <w:left w:w="15" w:type="dxa"/>
              <w:right w:w="15" w:type="dxa"/>
            </w:tcMar>
            <w:vAlign w:val="center"/>
          </w:tcPr>
          <w:p w14:paraId="74921F88"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b/>
                <w:szCs w:val="21"/>
              </w:rPr>
            </w:pPr>
            <w:r>
              <w:rPr>
                <w:rFonts w:ascii="仿宋_GB2312" w:eastAsia="仿宋_GB2312" w:hAnsi="仿宋_GB2312" w:cs="仿宋_GB2312" w:hint="eastAsia"/>
                <w:b/>
                <w:kern w:val="0"/>
                <w:szCs w:val="21"/>
              </w:rPr>
              <w:t>序号</w:t>
            </w:r>
          </w:p>
        </w:tc>
        <w:tc>
          <w:tcPr>
            <w:tcW w:w="2420" w:type="dxa"/>
            <w:vMerge w:val="restart"/>
            <w:tcMar>
              <w:top w:w="15" w:type="dxa"/>
              <w:left w:w="15" w:type="dxa"/>
              <w:right w:w="15" w:type="dxa"/>
            </w:tcMar>
            <w:vAlign w:val="center"/>
          </w:tcPr>
          <w:p w14:paraId="24D0AD14" w14:textId="77777777" w:rsidR="005B7D28" w:rsidRDefault="001C1F1B">
            <w:pPr>
              <w:adjustRightInd w:val="0"/>
              <w:snapToGrid w:val="0"/>
              <w:spacing w:line="264" w:lineRule="exact"/>
              <w:jc w:val="center"/>
              <w:textAlignment w:val="center"/>
              <w:rPr>
                <w:rFonts w:ascii="仿宋_GB2312" w:eastAsia="仿宋_GB2312" w:hAnsi="仿宋_GB2312" w:cs="仿宋_GB2312"/>
                <w:b/>
                <w:szCs w:val="21"/>
              </w:rPr>
            </w:pPr>
            <w:r>
              <w:rPr>
                <w:rFonts w:ascii="仿宋_GB2312" w:eastAsia="仿宋_GB2312" w:hAnsi="仿宋_GB2312" w:cs="仿宋_GB2312" w:hint="eastAsia"/>
                <w:b/>
                <w:kern w:val="0"/>
                <w:szCs w:val="21"/>
              </w:rPr>
              <w:t>评审内容</w:t>
            </w:r>
          </w:p>
        </w:tc>
        <w:tc>
          <w:tcPr>
            <w:tcW w:w="4920" w:type="dxa"/>
            <w:vMerge w:val="restart"/>
            <w:tcMar>
              <w:top w:w="15" w:type="dxa"/>
              <w:left w:w="15" w:type="dxa"/>
              <w:right w:w="15" w:type="dxa"/>
            </w:tcMar>
            <w:vAlign w:val="center"/>
          </w:tcPr>
          <w:p w14:paraId="748C97BA" w14:textId="77777777" w:rsidR="005B7D28" w:rsidRDefault="001C1F1B">
            <w:pPr>
              <w:adjustRightInd w:val="0"/>
              <w:snapToGrid w:val="0"/>
              <w:spacing w:line="264" w:lineRule="exact"/>
              <w:jc w:val="center"/>
              <w:textAlignment w:val="center"/>
              <w:rPr>
                <w:rFonts w:ascii="仿宋_GB2312" w:eastAsia="仿宋_GB2312" w:hAnsi="仿宋_GB2312" w:cs="仿宋_GB2312"/>
                <w:b/>
                <w:szCs w:val="21"/>
              </w:rPr>
            </w:pPr>
            <w:r>
              <w:rPr>
                <w:rFonts w:ascii="仿宋_GB2312" w:eastAsia="仿宋_GB2312" w:hAnsi="仿宋_GB2312" w:cs="仿宋_GB2312" w:hint="eastAsia"/>
                <w:b/>
                <w:kern w:val="0"/>
                <w:szCs w:val="21"/>
              </w:rPr>
              <w:t>评审</w:t>
            </w:r>
            <w:r>
              <w:rPr>
                <w:rFonts w:ascii="仿宋_GB2312" w:eastAsia="仿宋_GB2312" w:hAnsi="仿宋_GB2312" w:cs="仿宋_GB2312" w:hint="eastAsia"/>
                <w:b/>
                <w:szCs w:val="21"/>
              </w:rPr>
              <w:t>方法及要求</w:t>
            </w:r>
          </w:p>
        </w:tc>
        <w:tc>
          <w:tcPr>
            <w:tcW w:w="3582" w:type="dxa"/>
            <w:gridSpan w:val="3"/>
            <w:tcMar>
              <w:top w:w="15" w:type="dxa"/>
              <w:left w:w="15" w:type="dxa"/>
              <w:right w:w="15" w:type="dxa"/>
            </w:tcMar>
            <w:vAlign w:val="center"/>
          </w:tcPr>
          <w:p w14:paraId="50A5B501" w14:textId="77777777" w:rsidR="005B7D28" w:rsidRDefault="001C1F1B">
            <w:pPr>
              <w:adjustRightInd w:val="0"/>
              <w:snapToGrid w:val="0"/>
              <w:spacing w:line="264" w:lineRule="exact"/>
              <w:jc w:val="center"/>
              <w:textAlignment w:val="center"/>
              <w:rPr>
                <w:rFonts w:ascii="仿宋_GB2312" w:eastAsia="仿宋_GB2312" w:hAnsi="仿宋_GB2312" w:cs="仿宋_GB2312"/>
                <w:b/>
                <w:szCs w:val="21"/>
              </w:rPr>
            </w:pPr>
            <w:r>
              <w:rPr>
                <w:rFonts w:ascii="仿宋_GB2312" w:eastAsia="仿宋_GB2312" w:hAnsi="仿宋_GB2312" w:cs="仿宋_GB2312" w:hint="eastAsia"/>
                <w:b/>
                <w:kern w:val="0"/>
                <w:szCs w:val="21"/>
                <w:lang w:bidi="ar"/>
              </w:rPr>
              <w:t>判断依据</w:t>
            </w:r>
          </w:p>
        </w:tc>
        <w:tc>
          <w:tcPr>
            <w:tcW w:w="2043" w:type="dxa"/>
            <w:vMerge w:val="restart"/>
            <w:tcMar>
              <w:top w:w="15" w:type="dxa"/>
              <w:left w:w="15" w:type="dxa"/>
              <w:right w:w="15" w:type="dxa"/>
            </w:tcMar>
            <w:vAlign w:val="center"/>
          </w:tcPr>
          <w:p w14:paraId="001DB9B7" w14:textId="77777777" w:rsidR="005B7D28" w:rsidRDefault="001C1F1B">
            <w:pPr>
              <w:adjustRightInd w:val="0"/>
              <w:snapToGrid w:val="0"/>
              <w:spacing w:line="264" w:lineRule="exact"/>
              <w:jc w:val="center"/>
              <w:rPr>
                <w:rFonts w:ascii="仿宋_GB2312" w:eastAsia="仿宋_GB2312" w:hAnsi="仿宋_GB2312" w:cs="仿宋_GB2312"/>
                <w:szCs w:val="21"/>
              </w:rPr>
            </w:pPr>
            <w:r>
              <w:rPr>
                <w:rFonts w:ascii="仿宋_GB2312" w:eastAsia="仿宋_GB2312" w:hAnsi="仿宋_GB2312" w:cs="仿宋_GB2312" w:hint="eastAsia"/>
                <w:b/>
                <w:kern w:val="0"/>
                <w:szCs w:val="21"/>
              </w:rPr>
              <w:t>备注</w:t>
            </w:r>
          </w:p>
        </w:tc>
      </w:tr>
      <w:tr w:rsidR="005B7D28" w14:paraId="4EB6CA6D" w14:textId="77777777">
        <w:trPr>
          <w:trHeight w:val="489"/>
          <w:tblHeader/>
        </w:trPr>
        <w:tc>
          <w:tcPr>
            <w:tcW w:w="450" w:type="dxa"/>
            <w:vMerge/>
            <w:tcMar>
              <w:top w:w="15" w:type="dxa"/>
              <w:left w:w="15" w:type="dxa"/>
              <w:right w:w="15" w:type="dxa"/>
            </w:tcMar>
            <w:vAlign w:val="center"/>
          </w:tcPr>
          <w:p w14:paraId="7B1F45A2" w14:textId="77777777" w:rsidR="005B7D28" w:rsidRDefault="005B7D28">
            <w:pPr>
              <w:adjustRightInd w:val="0"/>
              <w:snapToGrid w:val="0"/>
              <w:spacing w:line="264" w:lineRule="exact"/>
              <w:jc w:val="center"/>
              <w:rPr>
                <w:rFonts w:ascii="仿宋_GB2312" w:eastAsia="仿宋_GB2312" w:hAnsi="仿宋_GB2312" w:cs="仿宋_GB2312"/>
                <w:b/>
                <w:szCs w:val="21"/>
              </w:rPr>
            </w:pPr>
          </w:p>
        </w:tc>
        <w:tc>
          <w:tcPr>
            <w:tcW w:w="584" w:type="dxa"/>
            <w:vMerge/>
            <w:tcMar>
              <w:top w:w="15" w:type="dxa"/>
              <w:left w:w="15" w:type="dxa"/>
              <w:right w:w="15" w:type="dxa"/>
            </w:tcMar>
            <w:vAlign w:val="center"/>
          </w:tcPr>
          <w:p w14:paraId="79BF5BB4" w14:textId="77777777" w:rsidR="005B7D28" w:rsidRDefault="005B7D28">
            <w:pPr>
              <w:adjustRightInd w:val="0"/>
              <w:snapToGrid w:val="0"/>
              <w:spacing w:line="264" w:lineRule="exact"/>
              <w:jc w:val="center"/>
              <w:rPr>
                <w:rFonts w:ascii="仿宋_GB2312" w:eastAsia="仿宋_GB2312" w:hAnsi="仿宋_GB2312" w:cs="仿宋_GB2312"/>
                <w:b/>
                <w:szCs w:val="21"/>
              </w:rPr>
            </w:pPr>
          </w:p>
        </w:tc>
        <w:tc>
          <w:tcPr>
            <w:tcW w:w="554" w:type="dxa"/>
            <w:vMerge/>
            <w:tcMar>
              <w:top w:w="15" w:type="dxa"/>
              <w:left w:w="15" w:type="dxa"/>
              <w:right w:w="15" w:type="dxa"/>
            </w:tcMar>
            <w:vAlign w:val="center"/>
          </w:tcPr>
          <w:p w14:paraId="3D2E048C"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b/>
                <w:szCs w:val="21"/>
              </w:rPr>
            </w:pPr>
          </w:p>
        </w:tc>
        <w:tc>
          <w:tcPr>
            <w:tcW w:w="2420" w:type="dxa"/>
            <w:vMerge/>
            <w:tcMar>
              <w:top w:w="15" w:type="dxa"/>
              <w:left w:w="15" w:type="dxa"/>
              <w:right w:w="15" w:type="dxa"/>
            </w:tcMar>
            <w:vAlign w:val="center"/>
          </w:tcPr>
          <w:p w14:paraId="297147F3" w14:textId="77777777" w:rsidR="005B7D28" w:rsidRDefault="005B7D28">
            <w:pPr>
              <w:adjustRightInd w:val="0"/>
              <w:snapToGrid w:val="0"/>
              <w:spacing w:line="264" w:lineRule="exact"/>
              <w:jc w:val="center"/>
              <w:textAlignment w:val="center"/>
              <w:rPr>
                <w:rFonts w:ascii="仿宋_GB2312" w:eastAsia="仿宋_GB2312" w:hAnsi="仿宋_GB2312" w:cs="仿宋_GB2312"/>
                <w:b/>
                <w:szCs w:val="21"/>
              </w:rPr>
            </w:pPr>
          </w:p>
        </w:tc>
        <w:tc>
          <w:tcPr>
            <w:tcW w:w="4920" w:type="dxa"/>
            <w:vMerge/>
            <w:tcMar>
              <w:top w:w="15" w:type="dxa"/>
              <w:left w:w="15" w:type="dxa"/>
              <w:right w:w="15" w:type="dxa"/>
            </w:tcMar>
            <w:vAlign w:val="center"/>
          </w:tcPr>
          <w:p w14:paraId="79E20DFD" w14:textId="77777777" w:rsidR="005B7D28" w:rsidRDefault="005B7D28">
            <w:pPr>
              <w:adjustRightInd w:val="0"/>
              <w:snapToGrid w:val="0"/>
              <w:spacing w:line="264" w:lineRule="exact"/>
              <w:jc w:val="center"/>
              <w:textAlignment w:val="center"/>
              <w:rPr>
                <w:rFonts w:ascii="仿宋_GB2312" w:eastAsia="仿宋_GB2312" w:hAnsi="仿宋_GB2312" w:cs="仿宋_GB2312"/>
                <w:b/>
                <w:szCs w:val="21"/>
              </w:rPr>
            </w:pPr>
          </w:p>
        </w:tc>
        <w:tc>
          <w:tcPr>
            <w:tcW w:w="1277" w:type="dxa"/>
            <w:tcMar>
              <w:top w:w="15" w:type="dxa"/>
              <w:left w:w="15" w:type="dxa"/>
              <w:right w:w="15" w:type="dxa"/>
            </w:tcMar>
            <w:vAlign w:val="center"/>
          </w:tcPr>
          <w:p w14:paraId="703FA582" w14:textId="77777777" w:rsidR="005B7D28" w:rsidRDefault="001C1F1B">
            <w:pPr>
              <w:adjustRightInd w:val="0"/>
              <w:snapToGrid w:val="0"/>
              <w:spacing w:line="264" w:lineRule="exact"/>
              <w:jc w:val="center"/>
              <w:textAlignment w:val="center"/>
              <w:rPr>
                <w:rFonts w:ascii="仿宋_GB2312" w:eastAsia="仿宋_GB2312" w:hAnsi="仿宋_GB2312" w:cs="仿宋_GB2312"/>
                <w:b/>
                <w:szCs w:val="21"/>
              </w:rPr>
            </w:pPr>
            <w:r>
              <w:rPr>
                <w:rFonts w:ascii="仿宋_GB2312" w:eastAsia="仿宋_GB2312" w:hAnsi="仿宋_GB2312" w:cs="仿宋_GB2312" w:hint="eastAsia"/>
                <w:b/>
                <w:kern w:val="0"/>
                <w:szCs w:val="21"/>
                <w:lang w:bidi="ar"/>
              </w:rPr>
              <w:t>符合</w:t>
            </w:r>
          </w:p>
        </w:tc>
        <w:tc>
          <w:tcPr>
            <w:tcW w:w="1110" w:type="dxa"/>
            <w:tcMar>
              <w:top w:w="15" w:type="dxa"/>
              <w:left w:w="15" w:type="dxa"/>
              <w:right w:w="15" w:type="dxa"/>
            </w:tcMar>
            <w:vAlign w:val="center"/>
          </w:tcPr>
          <w:p w14:paraId="54BD5D24" w14:textId="77777777" w:rsidR="005B7D28" w:rsidRDefault="001C1F1B">
            <w:pPr>
              <w:adjustRightInd w:val="0"/>
              <w:snapToGrid w:val="0"/>
              <w:spacing w:line="264" w:lineRule="exact"/>
              <w:jc w:val="center"/>
              <w:textAlignment w:val="center"/>
              <w:rPr>
                <w:rFonts w:ascii="仿宋_GB2312" w:eastAsia="仿宋_GB2312" w:hAnsi="仿宋_GB2312" w:cs="仿宋_GB2312"/>
                <w:b/>
                <w:szCs w:val="21"/>
              </w:rPr>
            </w:pPr>
            <w:r>
              <w:rPr>
                <w:rFonts w:ascii="仿宋_GB2312" w:eastAsia="仿宋_GB2312" w:hAnsi="仿宋_GB2312" w:cs="仿宋_GB2312" w:hint="eastAsia"/>
                <w:b/>
                <w:kern w:val="0"/>
                <w:szCs w:val="21"/>
                <w:lang w:bidi="ar"/>
              </w:rPr>
              <w:t>基本符合</w:t>
            </w:r>
          </w:p>
        </w:tc>
        <w:tc>
          <w:tcPr>
            <w:tcW w:w="1195" w:type="dxa"/>
            <w:tcMar>
              <w:top w:w="15" w:type="dxa"/>
              <w:left w:w="15" w:type="dxa"/>
              <w:right w:w="15" w:type="dxa"/>
            </w:tcMar>
            <w:vAlign w:val="center"/>
          </w:tcPr>
          <w:p w14:paraId="7FAB2416" w14:textId="77777777" w:rsidR="005B7D28" w:rsidRDefault="001C1F1B">
            <w:pPr>
              <w:adjustRightInd w:val="0"/>
              <w:snapToGrid w:val="0"/>
              <w:spacing w:line="264" w:lineRule="exact"/>
              <w:jc w:val="center"/>
              <w:textAlignment w:val="center"/>
              <w:rPr>
                <w:rFonts w:ascii="仿宋_GB2312" w:eastAsia="仿宋_GB2312" w:hAnsi="仿宋_GB2312" w:cs="仿宋_GB2312"/>
                <w:b/>
                <w:szCs w:val="21"/>
              </w:rPr>
            </w:pPr>
            <w:r>
              <w:rPr>
                <w:rFonts w:ascii="仿宋_GB2312" w:eastAsia="仿宋_GB2312" w:hAnsi="仿宋_GB2312" w:cs="仿宋_GB2312" w:hint="eastAsia"/>
                <w:b/>
                <w:kern w:val="0"/>
                <w:szCs w:val="21"/>
                <w:lang w:bidi="ar"/>
              </w:rPr>
              <w:t>不符合</w:t>
            </w:r>
          </w:p>
        </w:tc>
        <w:tc>
          <w:tcPr>
            <w:tcW w:w="2043" w:type="dxa"/>
            <w:vMerge/>
            <w:tcMar>
              <w:top w:w="15" w:type="dxa"/>
              <w:left w:w="15" w:type="dxa"/>
              <w:right w:w="15" w:type="dxa"/>
            </w:tcMar>
            <w:vAlign w:val="center"/>
          </w:tcPr>
          <w:p w14:paraId="6394636A" w14:textId="77777777" w:rsidR="005B7D28" w:rsidRDefault="005B7D28">
            <w:pPr>
              <w:adjustRightInd w:val="0"/>
              <w:snapToGrid w:val="0"/>
              <w:spacing w:line="264" w:lineRule="exact"/>
              <w:jc w:val="left"/>
              <w:rPr>
                <w:rFonts w:ascii="仿宋_GB2312" w:eastAsia="仿宋_GB2312" w:hAnsi="仿宋_GB2312" w:cs="仿宋_GB2312"/>
                <w:szCs w:val="21"/>
              </w:rPr>
            </w:pPr>
          </w:p>
        </w:tc>
      </w:tr>
      <w:tr w:rsidR="005B7D28" w14:paraId="5978A9D3" w14:textId="77777777">
        <w:trPr>
          <w:trHeight w:val="270"/>
        </w:trPr>
        <w:tc>
          <w:tcPr>
            <w:tcW w:w="450" w:type="dxa"/>
            <w:vMerge w:val="restart"/>
            <w:tcMar>
              <w:top w:w="15" w:type="dxa"/>
              <w:left w:w="15" w:type="dxa"/>
              <w:right w:w="15" w:type="dxa"/>
            </w:tcMar>
            <w:vAlign w:val="center"/>
          </w:tcPr>
          <w:p w14:paraId="5580872C"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．组织机构</w:t>
            </w:r>
          </w:p>
        </w:tc>
        <w:tc>
          <w:tcPr>
            <w:tcW w:w="584" w:type="dxa"/>
            <w:tcMar>
              <w:top w:w="15" w:type="dxa"/>
              <w:left w:w="15" w:type="dxa"/>
              <w:right w:w="15" w:type="dxa"/>
            </w:tcMar>
            <w:vAlign w:val="center"/>
          </w:tcPr>
          <w:p w14:paraId="3ECE7914"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法人资格</w:t>
            </w:r>
          </w:p>
        </w:tc>
        <w:tc>
          <w:tcPr>
            <w:tcW w:w="554" w:type="dxa"/>
            <w:tcMar>
              <w:top w:w="15" w:type="dxa"/>
              <w:left w:w="15" w:type="dxa"/>
              <w:right w:w="15" w:type="dxa"/>
            </w:tcMar>
            <w:vAlign w:val="center"/>
          </w:tcPr>
          <w:p w14:paraId="1207C2CB"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2420" w:type="dxa"/>
            <w:tcMar>
              <w:top w:w="15" w:type="dxa"/>
              <w:left w:w="15" w:type="dxa"/>
              <w:right w:w="15" w:type="dxa"/>
            </w:tcMar>
            <w:vAlign w:val="center"/>
          </w:tcPr>
          <w:p w14:paraId="4EC8A702"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hint="eastAsia"/>
                <w:spacing w:val="-11"/>
                <w:kern w:val="0"/>
                <w:szCs w:val="21"/>
              </w:rPr>
              <w:t>能够独立承担民事责任。</w:t>
            </w:r>
          </w:p>
        </w:tc>
        <w:tc>
          <w:tcPr>
            <w:tcW w:w="4920" w:type="dxa"/>
            <w:tcMar>
              <w:top w:w="15" w:type="dxa"/>
              <w:left w:w="15" w:type="dxa"/>
              <w:right w:w="15" w:type="dxa"/>
            </w:tcMar>
            <w:vAlign w:val="center"/>
          </w:tcPr>
          <w:p w14:paraId="02BBD996"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核查申请单位有关法人资格证明材料原件，要求：</w:t>
            </w:r>
          </w:p>
          <w:p w14:paraId="7B970B82"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事业单位，具有“事业单位法人证书”或“组织机构代码证”、“统一社会信用代码证”等证书；</w:t>
            </w:r>
          </w:p>
          <w:p w14:paraId="6CA16706"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企业，具有“营业执照”或“统一社会信用代码证”等证书；</w:t>
            </w:r>
          </w:p>
          <w:p w14:paraId="06FA3836"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pacing w:val="-6"/>
                <w:szCs w:val="21"/>
              </w:rPr>
              <w:t>3.</w:t>
            </w:r>
            <w:r>
              <w:rPr>
                <w:rFonts w:ascii="仿宋_GB2312" w:eastAsia="仿宋_GB2312" w:hAnsi="仿宋_GB2312" w:cs="仿宋_GB2312" w:hint="eastAsia"/>
                <w:bCs/>
                <w:spacing w:val="-6"/>
                <w:szCs w:val="21"/>
              </w:rPr>
              <w:t>其他类型的单位，具有社会团体法人登记证书、民办非企业单位登记证书或其他依法成立的批准文件等。</w:t>
            </w:r>
          </w:p>
        </w:tc>
        <w:tc>
          <w:tcPr>
            <w:tcW w:w="1277" w:type="dxa"/>
            <w:tcMar>
              <w:top w:w="15" w:type="dxa"/>
              <w:left w:w="15" w:type="dxa"/>
              <w:right w:w="15" w:type="dxa"/>
            </w:tcMar>
            <w:vAlign w:val="center"/>
          </w:tcPr>
          <w:p w14:paraId="484B19CD"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材料齐全、合法有效。</w:t>
            </w:r>
          </w:p>
        </w:tc>
        <w:tc>
          <w:tcPr>
            <w:tcW w:w="1110" w:type="dxa"/>
            <w:tcMar>
              <w:top w:w="15" w:type="dxa"/>
              <w:left w:w="15" w:type="dxa"/>
              <w:right w:w="15" w:type="dxa"/>
            </w:tcMar>
            <w:vAlign w:val="center"/>
          </w:tcPr>
          <w:p w14:paraId="0429B16E" w14:textId="77777777" w:rsidR="005B7D28" w:rsidRDefault="001C1F1B">
            <w:pPr>
              <w:adjustRightInd w:val="0"/>
              <w:snapToGrid w:val="0"/>
              <w:spacing w:line="264" w:lineRule="exact"/>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195" w:type="dxa"/>
            <w:tcMar>
              <w:top w:w="15" w:type="dxa"/>
              <w:left w:w="15" w:type="dxa"/>
              <w:right w:w="15" w:type="dxa"/>
            </w:tcMar>
            <w:vAlign w:val="center"/>
          </w:tcPr>
          <w:p w14:paraId="4E888846"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材料不全或无效。</w:t>
            </w:r>
          </w:p>
        </w:tc>
        <w:tc>
          <w:tcPr>
            <w:tcW w:w="2043" w:type="dxa"/>
            <w:tcMar>
              <w:top w:w="15" w:type="dxa"/>
              <w:left w:w="15" w:type="dxa"/>
              <w:right w:w="15" w:type="dxa"/>
            </w:tcMar>
            <w:vAlign w:val="center"/>
          </w:tcPr>
          <w:p w14:paraId="66E0D1EC"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根据申请单位类型，核查相应的法人资格证明材料。</w:t>
            </w:r>
          </w:p>
          <w:p w14:paraId="59E24B89" w14:textId="77777777" w:rsidR="005B7D28" w:rsidRDefault="001C1F1B">
            <w:pPr>
              <w:adjustRightInd w:val="0"/>
              <w:snapToGrid w:val="0"/>
              <w:spacing w:line="264" w:lineRule="exact"/>
              <w:rPr>
                <w:rFonts w:ascii="仿宋_GB2312" w:eastAsia="仿宋_GB2312" w:hAnsi="仿宋_GB2312" w:cs="仿宋_GB2312"/>
              </w:rPr>
            </w:pPr>
            <w:r>
              <w:rPr>
                <w:rFonts w:ascii="仿宋_GB2312" w:eastAsia="仿宋_GB2312" w:hAnsi="仿宋_GB2312" w:cs="仿宋_GB2312" w:hint="eastAsia"/>
                <w:szCs w:val="21"/>
              </w:rPr>
              <w:t>2.</w:t>
            </w:r>
            <w:r>
              <w:rPr>
                <w:rFonts w:ascii="仿宋_GB2312" w:eastAsia="仿宋_GB2312" w:hAnsi="仿宋_GB2312" w:cs="仿宋_GB2312" w:hint="eastAsia"/>
                <w:szCs w:val="21"/>
              </w:rPr>
              <w:t>技术评审审查的证书、证明、文件、材料均应满足合法、有效的要求。</w:t>
            </w:r>
          </w:p>
        </w:tc>
      </w:tr>
      <w:tr w:rsidR="005B7D28" w14:paraId="2204BD8D" w14:textId="77777777">
        <w:trPr>
          <w:trHeight w:val="90"/>
        </w:trPr>
        <w:tc>
          <w:tcPr>
            <w:tcW w:w="450" w:type="dxa"/>
            <w:vMerge/>
            <w:tcMar>
              <w:top w:w="15" w:type="dxa"/>
              <w:left w:w="15" w:type="dxa"/>
              <w:right w:w="15" w:type="dxa"/>
            </w:tcMar>
            <w:vAlign w:val="center"/>
          </w:tcPr>
          <w:p w14:paraId="0517E271"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val="restart"/>
            <w:tcMar>
              <w:top w:w="15" w:type="dxa"/>
              <w:left w:w="15" w:type="dxa"/>
              <w:right w:w="15" w:type="dxa"/>
            </w:tcMar>
            <w:vAlign w:val="center"/>
          </w:tcPr>
          <w:p w14:paraId="0056B3EA"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部门设置</w:t>
            </w:r>
          </w:p>
        </w:tc>
        <w:tc>
          <w:tcPr>
            <w:tcW w:w="554" w:type="dxa"/>
            <w:tcMar>
              <w:top w:w="15" w:type="dxa"/>
              <w:left w:w="15" w:type="dxa"/>
              <w:right w:w="15" w:type="dxa"/>
            </w:tcMar>
            <w:vAlign w:val="center"/>
          </w:tcPr>
          <w:p w14:paraId="1940C797"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420" w:type="dxa"/>
            <w:tcMar>
              <w:top w:w="15" w:type="dxa"/>
              <w:left w:w="15" w:type="dxa"/>
              <w:right w:w="15" w:type="dxa"/>
            </w:tcMar>
            <w:vAlign w:val="center"/>
          </w:tcPr>
          <w:p w14:paraId="6535AC71"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设置职业卫生检测部门。</w:t>
            </w:r>
          </w:p>
        </w:tc>
        <w:tc>
          <w:tcPr>
            <w:tcW w:w="4920" w:type="dxa"/>
            <w:tcMar>
              <w:top w:w="15" w:type="dxa"/>
              <w:left w:w="15" w:type="dxa"/>
              <w:right w:w="15" w:type="dxa"/>
            </w:tcMar>
            <w:vAlign w:val="center"/>
          </w:tcPr>
          <w:p w14:paraId="57256949" w14:textId="77777777" w:rsidR="005B7D28" w:rsidRDefault="001C1F1B">
            <w:pPr>
              <w:adjustRightInd w:val="0"/>
              <w:snapToGrid w:val="0"/>
              <w:spacing w:line="264" w:lineRule="exact"/>
              <w:jc w:val="left"/>
              <w:rPr>
                <w:rFonts w:ascii="仿宋_GB2312" w:eastAsia="仿宋_GB2312" w:hAnsi="仿宋_GB2312" w:cs="仿宋_GB2312"/>
                <w:bCs/>
                <w:spacing w:val="-6"/>
                <w:szCs w:val="21"/>
              </w:rPr>
            </w:pPr>
            <w:r>
              <w:rPr>
                <w:rFonts w:ascii="仿宋_GB2312" w:eastAsia="仿宋_GB2312" w:hAnsi="仿宋_GB2312" w:cs="仿宋_GB2312" w:hint="eastAsia"/>
                <w:bCs/>
                <w:spacing w:val="-6"/>
                <w:szCs w:val="21"/>
              </w:rPr>
              <w:t>核查申请单位的部门设置和人员任命等文件材料，要求：</w:t>
            </w:r>
          </w:p>
          <w:p w14:paraId="5144F9B3" w14:textId="77777777" w:rsidR="005B7D28" w:rsidRDefault="001C1F1B">
            <w:pPr>
              <w:adjustRightInd w:val="0"/>
              <w:snapToGrid w:val="0"/>
              <w:spacing w:line="264" w:lineRule="exact"/>
              <w:jc w:val="left"/>
              <w:rPr>
                <w:rFonts w:ascii="仿宋_GB2312" w:eastAsia="仿宋_GB2312" w:hAnsi="仿宋_GB2312" w:cs="仿宋_GB2312"/>
                <w:bCs/>
                <w:szCs w:val="21"/>
                <w:lang w:val="zh-CN"/>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设置职业卫生检测部门，并规定了</w:t>
            </w:r>
            <w:r>
              <w:rPr>
                <w:rFonts w:ascii="仿宋_GB2312" w:eastAsia="仿宋_GB2312" w:hAnsi="仿宋_GB2312" w:cs="仿宋_GB2312" w:hint="eastAsia"/>
                <w:kern w:val="0"/>
                <w:szCs w:val="21"/>
              </w:rPr>
              <w:t>部门</w:t>
            </w:r>
            <w:r>
              <w:rPr>
                <w:rFonts w:ascii="仿宋_GB2312" w:eastAsia="仿宋_GB2312" w:hAnsi="仿宋_GB2312" w:cs="仿宋_GB2312" w:hint="eastAsia"/>
                <w:bCs/>
                <w:szCs w:val="21"/>
              </w:rPr>
              <w:t>职责</w:t>
            </w:r>
            <w:r>
              <w:rPr>
                <w:rFonts w:ascii="仿宋_GB2312" w:eastAsia="仿宋_GB2312" w:hAnsi="仿宋_GB2312" w:cs="仿宋_GB2312" w:hint="eastAsia"/>
                <w:bCs/>
                <w:szCs w:val="21"/>
                <w:lang w:val="zh-CN"/>
              </w:rPr>
              <w:t>；</w:t>
            </w:r>
          </w:p>
          <w:p w14:paraId="5E2C1C3F"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有职业卫生检测部门负责人任命文件。</w:t>
            </w:r>
          </w:p>
        </w:tc>
        <w:tc>
          <w:tcPr>
            <w:tcW w:w="1277" w:type="dxa"/>
            <w:tcMar>
              <w:top w:w="15" w:type="dxa"/>
              <w:left w:w="15" w:type="dxa"/>
              <w:right w:w="15" w:type="dxa"/>
            </w:tcMar>
            <w:vAlign w:val="center"/>
          </w:tcPr>
          <w:p w14:paraId="5D447D05"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277D0461" w14:textId="77777777" w:rsidR="005B7D28" w:rsidRDefault="001C1F1B">
            <w:pPr>
              <w:adjustRightInd w:val="0"/>
              <w:snapToGrid w:val="0"/>
              <w:spacing w:line="264" w:lineRule="exact"/>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195" w:type="dxa"/>
            <w:tcMar>
              <w:top w:w="15" w:type="dxa"/>
              <w:left w:w="15" w:type="dxa"/>
              <w:right w:w="15" w:type="dxa"/>
            </w:tcMar>
            <w:vAlign w:val="center"/>
          </w:tcPr>
          <w:p w14:paraId="021DD5BC"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4D9D2E44"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szCs w:val="21"/>
              </w:rPr>
              <w:t>以上包括本数，下同。</w:t>
            </w:r>
          </w:p>
        </w:tc>
      </w:tr>
      <w:tr w:rsidR="005B7D28" w14:paraId="22AD48E5" w14:textId="77777777">
        <w:trPr>
          <w:trHeight w:val="90"/>
        </w:trPr>
        <w:tc>
          <w:tcPr>
            <w:tcW w:w="450" w:type="dxa"/>
            <w:vMerge/>
            <w:tcMar>
              <w:top w:w="15" w:type="dxa"/>
              <w:left w:w="15" w:type="dxa"/>
              <w:right w:w="15" w:type="dxa"/>
            </w:tcMar>
            <w:vAlign w:val="center"/>
          </w:tcPr>
          <w:p w14:paraId="2AE88258"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34DD45AF"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27C70AA4"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2420" w:type="dxa"/>
            <w:tcMar>
              <w:top w:w="15" w:type="dxa"/>
              <w:left w:w="15" w:type="dxa"/>
              <w:right w:w="15" w:type="dxa"/>
            </w:tcMar>
            <w:vAlign w:val="center"/>
          </w:tcPr>
          <w:p w14:paraId="19EFF4AC"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设置职业卫生评价部门。</w:t>
            </w:r>
          </w:p>
        </w:tc>
        <w:tc>
          <w:tcPr>
            <w:tcW w:w="4920" w:type="dxa"/>
            <w:tcMar>
              <w:top w:w="15" w:type="dxa"/>
              <w:left w:w="15" w:type="dxa"/>
              <w:right w:w="15" w:type="dxa"/>
            </w:tcMar>
            <w:vAlign w:val="center"/>
          </w:tcPr>
          <w:p w14:paraId="258A1BB7" w14:textId="77777777" w:rsidR="005B7D28" w:rsidRDefault="001C1F1B">
            <w:pPr>
              <w:adjustRightInd w:val="0"/>
              <w:snapToGrid w:val="0"/>
              <w:spacing w:line="264" w:lineRule="exact"/>
              <w:jc w:val="left"/>
              <w:rPr>
                <w:rFonts w:ascii="仿宋_GB2312" w:eastAsia="仿宋_GB2312" w:hAnsi="仿宋_GB2312" w:cs="仿宋_GB2312"/>
                <w:bCs/>
                <w:spacing w:val="-6"/>
                <w:szCs w:val="21"/>
              </w:rPr>
            </w:pPr>
            <w:r>
              <w:rPr>
                <w:rFonts w:ascii="仿宋_GB2312" w:eastAsia="仿宋_GB2312" w:hAnsi="仿宋_GB2312" w:cs="仿宋_GB2312" w:hint="eastAsia"/>
                <w:bCs/>
                <w:spacing w:val="-6"/>
                <w:szCs w:val="21"/>
              </w:rPr>
              <w:t>核查申请单位的部门设置和人员任命等文件材料，要求：</w:t>
            </w:r>
          </w:p>
          <w:p w14:paraId="3E55FBEB" w14:textId="77777777" w:rsidR="005B7D28" w:rsidRDefault="001C1F1B">
            <w:pPr>
              <w:adjustRightInd w:val="0"/>
              <w:snapToGrid w:val="0"/>
              <w:spacing w:line="264" w:lineRule="exact"/>
              <w:jc w:val="left"/>
              <w:rPr>
                <w:rFonts w:ascii="仿宋_GB2312" w:eastAsia="仿宋_GB2312" w:hAnsi="仿宋_GB2312" w:cs="仿宋_GB2312"/>
                <w:bCs/>
                <w:szCs w:val="21"/>
                <w:lang w:val="zh-CN"/>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设置职业卫生评价部门，并规定了部门职责</w:t>
            </w:r>
            <w:r>
              <w:rPr>
                <w:rFonts w:ascii="仿宋_GB2312" w:eastAsia="仿宋_GB2312" w:hAnsi="仿宋_GB2312" w:cs="仿宋_GB2312" w:hint="eastAsia"/>
                <w:bCs/>
                <w:szCs w:val="21"/>
                <w:lang w:val="zh-CN"/>
              </w:rPr>
              <w:t>；</w:t>
            </w:r>
          </w:p>
          <w:p w14:paraId="03AE484E"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有职业卫生评价部门负责人任命文件。</w:t>
            </w:r>
          </w:p>
        </w:tc>
        <w:tc>
          <w:tcPr>
            <w:tcW w:w="1277" w:type="dxa"/>
            <w:tcMar>
              <w:top w:w="15" w:type="dxa"/>
              <w:left w:w="15" w:type="dxa"/>
              <w:right w:w="15" w:type="dxa"/>
            </w:tcMar>
            <w:vAlign w:val="center"/>
          </w:tcPr>
          <w:p w14:paraId="50189B52"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5B0B8176" w14:textId="77777777" w:rsidR="005B7D28" w:rsidRDefault="001C1F1B">
            <w:pPr>
              <w:adjustRightInd w:val="0"/>
              <w:snapToGrid w:val="0"/>
              <w:spacing w:line="264" w:lineRule="exact"/>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195" w:type="dxa"/>
            <w:tcMar>
              <w:top w:w="15" w:type="dxa"/>
              <w:left w:w="15" w:type="dxa"/>
              <w:right w:w="15" w:type="dxa"/>
            </w:tcMar>
            <w:vAlign w:val="center"/>
          </w:tcPr>
          <w:p w14:paraId="6372828D"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3B0750A3" w14:textId="77777777" w:rsidR="005B7D28" w:rsidRDefault="005B7D28">
            <w:pPr>
              <w:adjustRightInd w:val="0"/>
              <w:snapToGrid w:val="0"/>
              <w:spacing w:line="264" w:lineRule="exact"/>
              <w:jc w:val="left"/>
              <w:rPr>
                <w:rFonts w:ascii="仿宋_GB2312" w:eastAsia="仿宋_GB2312" w:hAnsi="仿宋_GB2312" w:cs="仿宋_GB2312"/>
                <w:szCs w:val="21"/>
              </w:rPr>
            </w:pPr>
          </w:p>
        </w:tc>
      </w:tr>
      <w:tr w:rsidR="005B7D28" w14:paraId="24A0A185" w14:textId="77777777">
        <w:trPr>
          <w:trHeight w:val="270"/>
        </w:trPr>
        <w:tc>
          <w:tcPr>
            <w:tcW w:w="450" w:type="dxa"/>
            <w:vMerge/>
            <w:tcMar>
              <w:top w:w="15" w:type="dxa"/>
              <w:left w:w="15" w:type="dxa"/>
              <w:right w:w="15" w:type="dxa"/>
            </w:tcMar>
            <w:vAlign w:val="center"/>
          </w:tcPr>
          <w:p w14:paraId="6CD23E33"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58A90F88"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68C5A88C"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2420" w:type="dxa"/>
            <w:tcMar>
              <w:top w:w="15" w:type="dxa"/>
              <w:left w:w="15" w:type="dxa"/>
              <w:right w:w="15" w:type="dxa"/>
            </w:tcMar>
            <w:vAlign w:val="center"/>
          </w:tcPr>
          <w:p w14:paraId="01E00264"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设置质量管理部门。</w:t>
            </w:r>
          </w:p>
        </w:tc>
        <w:tc>
          <w:tcPr>
            <w:tcW w:w="4920" w:type="dxa"/>
            <w:tcMar>
              <w:top w:w="15" w:type="dxa"/>
              <w:left w:w="15" w:type="dxa"/>
              <w:right w:w="15" w:type="dxa"/>
            </w:tcMar>
            <w:vAlign w:val="center"/>
          </w:tcPr>
          <w:p w14:paraId="09C86FA7" w14:textId="77777777" w:rsidR="005B7D28" w:rsidRDefault="001C1F1B">
            <w:pPr>
              <w:adjustRightInd w:val="0"/>
              <w:snapToGrid w:val="0"/>
              <w:spacing w:line="264" w:lineRule="exact"/>
              <w:rPr>
                <w:rFonts w:ascii="仿宋_GB2312" w:eastAsia="仿宋_GB2312" w:hAnsi="仿宋_GB2312" w:cs="仿宋_GB2312"/>
                <w:bCs/>
                <w:spacing w:val="-6"/>
                <w:szCs w:val="21"/>
              </w:rPr>
            </w:pPr>
            <w:r>
              <w:rPr>
                <w:rFonts w:ascii="仿宋_GB2312" w:eastAsia="仿宋_GB2312" w:hAnsi="仿宋_GB2312" w:cs="仿宋_GB2312" w:hint="eastAsia"/>
                <w:bCs/>
                <w:spacing w:val="-6"/>
                <w:szCs w:val="21"/>
              </w:rPr>
              <w:t>核查申请单位的部门设置和人员任命等文件材料，要求：</w:t>
            </w:r>
          </w:p>
          <w:p w14:paraId="69700B6C" w14:textId="77777777" w:rsidR="005B7D28" w:rsidRDefault="001C1F1B">
            <w:pPr>
              <w:numPr>
                <w:ilvl w:val="0"/>
                <w:numId w:val="4"/>
              </w:num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设置独立的质量管理部门，并规定了</w:t>
            </w:r>
            <w:r>
              <w:rPr>
                <w:rFonts w:ascii="仿宋_GB2312" w:eastAsia="仿宋_GB2312" w:hAnsi="仿宋_GB2312" w:cs="仿宋_GB2312" w:hint="eastAsia"/>
                <w:kern w:val="0"/>
                <w:szCs w:val="21"/>
              </w:rPr>
              <w:t>部门</w:t>
            </w:r>
            <w:r>
              <w:rPr>
                <w:rFonts w:ascii="仿宋_GB2312" w:eastAsia="仿宋_GB2312" w:hAnsi="仿宋_GB2312" w:cs="仿宋_GB2312" w:hint="eastAsia"/>
                <w:bCs/>
                <w:szCs w:val="21"/>
              </w:rPr>
              <w:t>职责；</w:t>
            </w:r>
          </w:p>
          <w:p w14:paraId="0A731016" w14:textId="77777777" w:rsidR="005B7D28" w:rsidRDefault="001C1F1B">
            <w:pPr>
              <w:numPr>
                <w:ilvl w:val="0"/>
                <w:numId w:val="4"/>
              </w:num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有质量管理部门负责人任命文件；</w:t>
            </w:r>
          </w:p>
          <w:p w14:paraId="7B3CC8B9" w14:textId="77777777" w:rsidR="005B7D28" w:rsidRDefault="001C1F1B">
            <w:pPr>
              <w:numPr>
                <w:ilvl w:val="0"/>
                <w:numId w:val="4"/>
              </w:num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质量管理部门应负责</w:t>
            </w:r>
            <w:r>
              <w:rPr>
                <w:rFonts w:ascii="仿宋_GB2312" w:eastAsia="仿宋_GB2312" w:hAnsi="仿宋_GB2312" w:cs="仿宋_GB2312" w:hint="eastAsia"/>
                <w:bCs/>
                <w:szCs w:val="21"/>
                <w:lang w:val="zh-CN"/>
              </w:rPr>
              <w:t>质量管理体系的</w:t>
            </w:r>
            <w:r>
              <w:rPr>
                <w:rFonts w:ascii="仿宋_GB2312" w:eastAsia="仿宋_GB2312" w:hAnsi="仿宋_GB2312" w:cs="仿宋_GB2312" w:hint="eastAsia"/>
                <w:bCs/>
                <w:szCs w:val="21"/>
              </w:rPr>
              <w:t>建立、实施和维护，并对技术服务全过程进行质量</w:t>
            </w:r>
            <w:r>
              <w:rPr>
                <w:rFonts w:ascii="仿宋_GB2312" w:eastAsia="仿宋_GB2312" w:hAnsi="仿宋_GB2312" w:cs="仿宋_GB2312" w:hint="eastAsia"/>
                <w:bCs/>
                <w:szCs w:val="21"/>
                <w:lang w:val="zh-CN"/>
              </w:rPr>
              <w:t>监督</w:t>
            </w:r>
            <w:r>
              <w:rPr>
                <w:rFonts w:ascii="仿宋_GB2312" w:eastAsia="仿宋_GB2312" w:hAnsi="仿宋_GB2312" w:cs="仿宋_GB2312" w:hint="eastAsia"/>
                <w:bCs/>
                <w:szCs w:val="21"/>
              </w:rPr>
              <w:t>管理</w:t>
            </w:r>
            <w:r>
              <w:rPr>
                <w:rFonts w:ascii="仿宋_GB2312" w:eastAsia="仿宋_GB2312" w:hAnsi="仿宋_GB2312" w:cs="仿宋_GB2312" w:hint="eastAsia"/>
                <w:bCs/>
                <w:szCs w:val="21"/>
                <w:lang w:val="zh-CN"/>
              </w:rPr>
              <w:t>。</w:t>
            </w:r>
          </w:p>
        </w:tc>
        <w:tc>
          <w:tcPr>
            <w:tcW w:w="1277" w:type="dxa"/>
            <w:tcMar>
              <w:top w:w="15" w:type="dxa"/>
              <w:left w:w="15" w:type="dxa"/>
              <w:right w:w="15" w:type="dxa"/>
            </w:tcMar>
            <w:vAlign w:val="center"/>
          </w:tcPr>
          <w:p w14:paraId="65ED4BE7"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5B85CFEE" w14:textId="77777777" w:rsidR="005B7D28" w:rsidRDefault="001C1F1B">
            <w:pPr>
              <w:adjustRightInd w:val="0"/>
              <w:snapToGrid w:val="0"/>
              <w:spacing w:line="264" w:lineRule="exact"/>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195" w:type="dxa"/>
            <w:tcMar>
              <w:top w:w="15" w:type="dxa"/>
              <w:left w:w="15" w:type="dxa"/>
              <w:right w:w="15" w:type="dxa"/>
            </w:tcMar>
            <w:vAlign w:val="center"/>
          </w:tcPr>
          <w:p w14:paraId="3786D6B2"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4AE74075" w14:textId="77777777" w:rsidR="005B7D28" w:rsidRDefault="005B7D28">
            <w:pPr>
              <w:adjustRightInd w:val="0"/>
              <w:snapToGrid w:val="0"/>
              <w:spacing w:line="264" w:lineRule="exact"/>
              <w:jc w:val="left"/>
              <w:rPr>
                <w:rFonts w:ascii="仿宋_GB2312" w:eastAsia="仿宋_GB2312" w:hAnsi="仿宋_GB2312" w:cs="仿宋_GB2312"/>
                <w:szCs w:val="21"/>
              </w:rPr>
            </w:pPr>
          </w:p>
        </w:tc>
      </w:tr>
      <w:tr w:rsidR="005B7D28" w14:paraId="67F3DF9F" w14:textId="77777777">
        <w:trPr>
          <w:trHeight w:val="270"/>
        </w:trPr>
        <w:tc>
          <w:tcPr>
            <w:tcW w:w="450" w:type="dxa"/>
            <w:vMerge/>
            <w:tcMar>
              <w:top w:w="15" w:type="dxa"/>
              <w:left w:w="15" w:type="dxa"/>
              <w:right w:w="15" w:type="dxa"/>
            </w:tcMar>
            <w:vAlign w:val="center"/>
          </w:tcPr>
          <w:p w14:paraId="41613D10"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tcMar>
              <w:top w:w="15" w:type="dxa"/>
              <w:left w:w="15" w:type="dxa"/>
              <w:right w:w="15" w:type="dxa"/>
            </w:tcMar>
            <w:vAlign w:val="center"/>
          </w:tcPr>
          <w:p w14:paraId="4A706F2C"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信息网站建设</w:t>
            </w:r>
          </w:p>
        </w:tc>
        <w:tc>
          <w:tcPr>
            <w:tcW w:w="554" w:type="dxa"/>
            <w:tcMar>
              <w:top w:w="15" w:type="dxa"/>
              <w:left w:w="15" w:type="dxa"/>
              <w:right w:w="15" w:type="dxa"/>
            </w:tcMar>
            <w:vAlign w:val="center"/>
          </w:tcPr>
          <w:p w14:paraId="5665B516"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2420" w:type="dxa"/>
            <w:tcMar>
              <w:top w:w="15" w:type="dxa"/>
              <w:left w:w="15" w:type="dxa"/>
              <w:right w:w="15" w:type="dxa"/>
            </w:tcMar>
            <w:vAlign w:val="center"/>
          </w:tcPr>
          <w:p w14:paraId="16E0FF7C"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hint="eastAsia"/>
                <w:spacing w:val="-6"/>
                <w:kern w:val="0"/>
                <w:szCs w:val="21"/>
              </w:rPr>
              <w:t>建立正常运行并可以供公众查询机构信息的网</w:t>
            </w:r>
            <w:r>
              <w:rPr>
                <w:rFonts w:ascii="仿宋_GB2312" w:eastAsia="仿宋_GB2312" w:hAnsi="仿宋_GB2312" w:cs="仿宋_GB2312" w:hint="eastAsia"/>
                <w:kern w:val="0"/>
                <w:szCs w:val="21"/>
              </w:rPr>
              <w:t>站。</w:t>
            </w:r>
          </w:p>
        </w:tc>
        <w:tc>
          <w:tcPr>
            <w:tcW w:w="4920" w:type="dxa"/>
            <w:tcMar>
              <w:top w:w="15" w:type="dxa"/>
              <w:left w:w="15" w:type="dxa"/>
              <w:right w:w="15" w:type="dxa"/>
            </w:tcMar>
            <w:vAlign w:val="center"/>
          </w:tcPr>
          <w:p w14:paraId="50B60080" w14:textId="77777777" w:rsidR="005B7D28" w:rsidRDefault="001C1F1B">
            <w:pPr>
              <w:widowControl/>
              <w:adjustRightInd w:val="0"/>
              <w:snapToGrid w:val="0"/>
              <w:spacing w:line="264"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核查机构网站和公开内容情况，要求建立了正常运行并可以供公众查询信息的网站。</w:t>
            </w:r>
          </w:p>
        </w:tc>
        <w:tc>
          <w:tcPr>
            <w:tcW w:w="1277" w:type="dxa"/>
            <w:tcMar>
              <w:top w:w="15" w:type="dxa"/>
              <w:left w:w="15" w:type="dxa"/>
              <w:right w:w="15" w:type="dxa"/>
            </w:tcMar>
            <w:vAlign w:val="center"/>
          </w:tcPr>
          <w:p w14:paraId="713E2123"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符合要求。</w:t>
            </w:r>
          </w:p>
        </w:tc>
        <w:tc>
          <w:tcPr>
            <w:tcW w:w="1110" w:type="dxa"/>
            <w:tcMar>
              <w:top w:w="15" w:type="dxa"/>
              <w:left w:w="15" w:type="dxa"/>
              <w:right w:w="15" w:type="dxa"/>
            </w:tcMar>
            <w:vAlign w:val="center"/>
          </w:tcPr>
          <w:p w14:paraId="778A3878" w14:textId="77777777" w:rsidR="005B7D28" w:rsidRDefault="001C1F1B">
            <w:pPr>
              <w:adjustRightInd w:val="0"/>
              <w:snapToGrid w:val="0"/>
              <w:spacing w:line="264" w:lineRule="exact"/>
              <w:jc w:val="center"/>
              <w:rPr>
                <w:rFonts w:ascii="仿宋_GB2312" w:eastAsia="仿宋_GB2312" w:hAnsi="仿宋_GB2312" w:cs="仿宋_GB2312"/>
                <w:bCs/>
                <w:szCs w:val="21"/>
              </w:rPr>
            </w:pPr>
            <w:r>
              <w:rPr>
                <w:rFonts w:ascii="仿宋_GB2312" w:eastAsia="仿宋_GB2312" w:hAnsi="仿宋_GB2312" w:cs="仿宋_GB2312" w:hint="eastAsia"/>
                <w:szCs w:val="21"/>
              </w:rPr>
              <w:t>/</w:t>
            </w:r>
          </w:p>
        </w:tc>
        <w:tc>
          <w:tcPr>
            <w:tcW w:w="1195" w:type="dxa"/>
            <w:tcMar>
              <w:top w:w="15" w:type="dxa"/>
              <w:left w:w="15" w:type="dxa"/>
              <w:right w:w="15" w:type="dxa"/>
            </w:tcMar>
            <w:vAlign w:val="center"/>
          </w:tcPr>
          <w:p w14:paraId="0CA53E12"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不符合要求。</w:t>
            </w:r>
          </w:p>
        </w:tc>
        <w:tc>
          <w:tcPr>
            <w:tcW w:w="2043" w:type="dxa"/>
            <w:tcMar>
              <w:top w:w="15" w:type="dxa"/>
              <w:left w:w="15" w:type="dxa"/>
              <w:right w:w="15" w:type="dxa"/>
            </w:tcMar>
            <w:vAlign w:val="center"/>
          </w:tcPr>
          <w:p w14:paraId="3A4AF05C" w14:textId="77777777" w:rsidR="005B7D28" w:rsidRDefault="005B7D28">
            <w:pPr>
              <w:adjustRightInd w:val="0"/>
              <w:snapToGrid w:val="0"/>
              <w:spacing w:line="264" w:lineRule="exact"/>
              <w:jc w:val="left"/>
              <w:rPr>
                <w:rFonts w:ascii="仿宋_GB2312" w:eastAsia="仿宋_GB2312" w:hAnsi="仿宋_GB2312" w:cs="仿宋_GB2312"/>
                <w:szCs w:val="21"/>
              </w:rPr>
            </w:pPr>
          </w:p>
        </w:tc>
      </w:tr>
      <w:tr w:rsidR="005B7D28" w14:paraId="244752AD" w14:textId="77777777">
        <w:trPr>
          <w:trHeight w:val="1492"/>
        </w:trPr>
        <w:tc>
          <w:tcPr>
            <w:tcW w:w="450" w:type="dxa"/>
            <w:vMerge/>
            <w:tcMar>
              <w:top w:w="15" w:type="dxa"/>
              <w:left w:w="15" w:type="dxa"/>
              <w:right w:w="15" w:type="dxa"/>
            </w:tcMar>
            <w:vAlign w:val="center"/>
          </w:tcPr>
          <w:p w14:paraId="11D6CDAD"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tcMar>
              <w:top w:w="15" w:type="dxa"/>
              <w:left w:w="15" w:type="dxa"/>
              <w:right w:w="15" w:type="dxa"/>
            </w:tcMar>
            <w:vAlign w:val="center"/>
          </w:tcPr>
          <w:p w14:paraId="789D2370"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依法执业</w:t>
            </w:r>
          </w:p>
        </w:tc>
        <w:tc>
          <w:tcPr>
            <w:tcW w:w="554" w:type="dxa"/>
            <w:tcMar>
              <w:top w:w="15" w:type="dxa"/>
              <w:left w:w="15" w:type="dxa"/>
              <w:right w:w="15" w:type="dxa"/>
            </w:tcMar>
            <w:vAlign w:val="center"/>
          </w:tcPr>
          <w:p w14:paraId="3F65655E"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p>
        </w:tc>
        <w:tc>
          <w:tcPr>
            <w:tcW w:w="2420" w:type="dxa"/>
            <w:tcMar>
              <w:top w:w="15" w:type="dxa"/>
              <w:left w:w="15" w:type="dxa"/>
              <w:right w:w="15" w:type="dxa"/>
            </w:tcMar>
            <w:vAlign w:val="center"/>
          </w:tcPr>
          <w:p w14:paraId="2FEE8D5C"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★截至申请之日五年内无严重违法失信记录。</w:t>
            </w:r>
          </w:p>
        </w:tc>
        <w:tc>
          <w:tcPr>
            <w:tcW w:w="4920" w:type="dxa"/>
            <w:tcMar>
              <w:top w:w="15" w:type="dxa"/>
              <w:left w:w="15" w:type="dxa"/>
              <w:right w:w="15" w:type="dxa"/>
            </w:tcMar>
            <w:vAlign w:val="center"/>
          </w:tcPr>
          <w:p w14:paraId="6DB1BD77"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通过网络查询或征询注册所在地</w:t>
            </w:r>
            <w:r>
              <w:rPr>
                <w:rFonts w:ascii="仿宋_GB2312" w:eastAsia="仿宋_GB2312" w:hAnsi="仿宋_GB2312" w:cs="仿宋_GB2312" w:hint="eastAsia"/>
                <w:bCs/>
                <w:szCs w:val="21"/>
              </w:rPr>
              <w:t>卫生健康行政部门</w:t>
            </w:r>
            <w:r>
              <w:rPr>
                <w:rFonts w:ascii="仿宋_GB2312" w:eastAsia="仿宋_GB2312" w:hAnsi="仿宋_GB2312" w:cs="仿宋_GB2312" w:hint="eastAsia"/>
                <w:bCs/>
                <w:szCs w:val="21"/>
              </w:rPr>
              <w:t>等方式核查申请单位在截</w:t>
            </w:r>
            <w:r>
              <w:rPr>
                <w:rFonts w:ascii="仿宋_GB2312" w:eastAsia="仿宋_GB2312" w:hAnsi="仿宋_GB2312" w:cs="仿宋_GB2312" w:hint="eastAsia"/>
                <w:bCs/>
                <w:szCs w:val="21"/>
              </w:rPr>
              <w:t>至</w:t>
            </w:r>
            <w:r>
              <w:rPr>
                <w:rFonts w:ascii="仿宋_GB2312" w:eastAsia="仿宋_GB2312" w:hAnsi="仿宋_GB2312" w:cs="仿宋_GB2312" w:hint="eastAsia"/>
                <w:bCs/>
                <w:szCs w:val="21"/>
              </w:rPr>
              <w:t>申请之日五年内是否存在严重违法失信记录，要求：</w:t>
            </w:r>
          </w:p>
          <w:p w14:paraId="56BE5D2A" w14:textId="77777777" w:rsidR="005B7D28" w:rsidRDefault="001C1F1B">
            <w:pPr>
              <w:widowControl/>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不存在被</w:t>
            </w:r>
            <w:r>
              <w:rPr>
                <w:rFonts w:ascii="仿宋_GB2312" w:eastAsia="仿宋_GB2312" w:hAnsi="仿宋_GB2312" w:cs="仿宋_GB2312" w:hint="eastAsia"/>
                <w:bCs/>
                <w:szCs w:val="21"/>
              </w:rPr>
              <w:t>取消（或吊销）</w:t>
            </w:r>
            <w:r>
              <w:rPr>
                <w:rFonts w:ascii="仿宋_GB2312" w:eastAsia="仿宋_GB2312" w:hAnsi="仿宋_GB2312" w:cs="仿宋_GB2312" w:hint="eastAsia"/>
                <w:bCs/>
                <w:szCs w:val="21"/>
              </w:rPr>
              <w:t>职业卫生技术服务机构资质或被追究刑事责任的情况</w:t>
            </w:r>
            <w:r>
              <w:rPr>
                <w:rFonts w:ascii="仿宋_GB2312" w:eastAsia="仿宋_GB2312" w:hAnsi="仿宋_GB2312" w:cs="仿宋_GB2312" w:hint="eastAsia"/>
                <w:bCs/>
                <w:szCs w:val="21"/>
              </w:rPr>
              <w:t>。</w:t>
            </w:r>
          </w:p>
        </w:tc>
        <w:tc>
          <w:tcPr>
            <w:tcW w:w="1277" w:type="dxa"/>
            <w:tcMar>
              <w:top w:w="15" w:type="dxa"/>
              <w:left w:w="15" w:type="dxa"/>
              <w:right w:w="15" w:type="dxa"/>
            </w:tcMar>
            <w:vAlign w:val="center"/>
          </w:tcPr>
          <w:p w14:paraId="6008F37D"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符合要求。</w:t>
            </w:r>
          </w:p>
        </w:tc>
        <w:tc>
          <w:tcPr>
            <w:tcW w:w="1110" w:type="dxa"/>
            <w:tcMar>
              <w:top w:w="15" w:type="dxa"/>
              <w:left w:w="15" w:type="dxa"/>
              <w:right w:w="15" w:type="dxa"/>
            </w:tcMar>
            <w:vAlign w:val="center"/>
          </w:tcPr>
          <w:p w14:paraId="5271FD71" w14:textId="77777777" w:rsidR="005B7D28" w:rsidRDefault="001C1F1B">
            <w:pPr>
              <w:adjustRightInd w:val="0"/>
              <w:snapToGrid w:val="0"/>
              <w:spacing w:line="264" w:lineRule="exact"/>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195" w:type="dxa"/>
            <w:tcMar>
              <w:top w:w="15" w:type="dxa"/>
              <w:left w:w="15" w:type="dxa"/>
              <w:right w:w="15" w:type="dxa"/>
            </w:tcMar>
            <w:vAlign w:val="center"/>
          </w:tcPr>
          <w:p w14:paraId="7A14BBA1"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不符合要求。</w:t>
            </w:r>
          </w:p>
        </w:tc>
        <w:tc>
          <w:tcPr>
            <w:tcW w:w="2043" w:type="dxa"/>
            <w:tcMar>
              <w:top w:w="15" w:type="dxa"/>
              <w:left w:w="15" w:type="dxa"/>
              <w:right w:w="15" w:type="dxa"/>
            </w:tcMar>
            <w:vAlign w:val="center"/>
          </w:tcPr>
          <w:p w14:paraId="086EF8B1" w14:textId="77777777" w:rsidR="005B7D28" w:rsidRDefault="005B7D28">
            <w:pPr>
              <w:adjustRightInd w:val="0"/>
              <w:snapToGrid w:val="0"/>
              <w:spacing w:line="264" w:lineRule="exact"/>
              <w:jc w:val="left"/>
              <w:rPr>
                <w:rFonts w:ascii="仿宋_GB2312" w:eastAsia="仿宋_GB2312" w:hAnsi="仿宋_GB2312" w:cs="仿宋_GB2312"/>
                <w:szCs w:val="21"/>
              </w:rPr>
            </w:pPr>
          </w:p>
        </w:tc>
      </w:tr>
      <w:tr w:rsidR="005B7D28" w14:paraId="147FC9EC" w14:textId="77777777">
        <w:trPr>
          <w:trHeight w:val="5381"/>
        </w:trPr>
        <w:tc>
          <w:tcPr>
            <w:tcW w:w="450" w:type="dxa"/>
            <w:vMerge w:val="restart"/>
            <w:tcMar>
              <w:top w:w="15" w:type="dxa"/>
              <w:left w:w="15" w:type="dxa"/>
              <w:right w:w="15" w:type="dxa"/>
            </w:tcMar>
            <w:vAlign w:val="center"/>
          </w:tcPr>
          <w:p w14:paraId="5F3B8F69" w14:textId="77777777" w:rsidR="005B7D28" w:rsidRDefault="001C1F1B">
            <w:pPr>
              <w:widowControl/>
              <w:adjustRightInd w:val="0"/>
              <w:snapToGrid w:val="0"/>
              <w:spacing w:line="264"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．人员</w:t>
            </w:r>
          </w:p>
        </w:tc>
        <w:tc>
          <w:tcPr>
            <w:tcW w:w="584" w:type="dxa"/>
            <w:vMerge w:val="restart"/>
            <w:tcMar>
              <w:top w:w="15" w:type="dxa"/>
              <w:left w:w="15" w:type="dxa"/>
              <w:right w:w="15" w:type="dxa"/>
            </w:tcMar>
            <w:vAlign w:val="center"/>
          </w:tcPr>
          <w:p w14:paraId="0AF9A3D0"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专业技术人员结构</w:t>
            </w:r>
          </w:p>
        </w:tc>
        <w:tc>
          <w:tcPr>
            <w:tcW w:w="554" w:type="dxa"/>
            <w:tcMar>
              <w:top w:w="15" w:type="dxa"/>
              <w:left w:w="15" w:type="dxa"/>
              <w:right w:w="15" w:type="dxa"/>
            </w:tcMar>
            <w:vAlign w:val="center"/>
          </w:tcPr>
          <w:p w14:paraId="260E0EEC"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w:t>
            </w:r>
          </w:p>
        </w:tc>
        <w:tc>
          <w:tcPr>
            <w:tcW w:w="2420" w:type="dxa"/>
            <w:tcMar>
              <w:top w:w="15" w:type="dxa"/>
              <w:left w:w="15" w:type="dxa"/>
              <w:right w:w="15" w:type="dxa"/>
            </w:tcMar>
            <w:vAlign w:val="center"/>
          </w:tcPr>
          <w:p w14:paraId="045F3B98"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★专业技术人员不少于十五名，且</w:t>
            </w:r>
            <w:r>
              <w:rPr>
                <w:rFonts w:ascii="仿宋_GB2312" w:eastAsia="仿宋_GB2312" w:hAnsi="仿宋_GB2312" w:cs="仿宋_GB2312" w:hint="eastAsia"/>
                <w:bCs/>
                <w:szCs w:val="21"/>
                <w:lang w:bidi="ar"/>
              </w:rPr>
              <w:t>达到考核评估合格要求</w:t>
            </w:r>
            <w:r>
              <w:rPr>
                <w:rFonts w:ascii="仿宋_GB2312" w:eastAsia="仿宋_GB2312" w:hAnsi="仿宋_GB2312" w:cs="仿宋_GB2312" w:hint="eastAsia"/>
                <w:kern w:val="0"/>
                <w:szCs w:val="21"/>
              </w:rPr>
              <w:t>。</w:t>
            </w:r>
          </w:p>
        </w:tc>
        <w:tc>
          <w:tcPr>
            <w:tcW w:w="4920" w:type="dxa"/>
            <w:tcMar>
              <w:top w:w="15" w:type="dxa"/>
              <w:left w:w="15" w:type="dxa"/>
              <w:right w:w="15" w:type="dxa"/>
            </w:tcMar>
            <w:vAlign w:val="center"/>
          </w:tcPr>
          <w:p w14:paraId="547DF11D"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对专业技术人员进行书面闭卷考试，</w:t>
            </w:r>
            <w:r>
              <w:rPr>
                <w:rFonts w:ascii="仿宋_GB2312" w:eastAsia="仿宋_GB2312" w:hAnsi="仿宋_GB2312" w:cs="仿宋_GB2312" w:hint="eastAsia"/>
                <w:bCs/>
                <w:szCs w:val="21"/>
              </w:rPr>
              <w:t>60</w:t>
            </w:r>
            <w:r>
              <w:rPr>
                <w:rFonts w:ascii="仿宋_GB2312" w:eastAsia="仿宋_GB2312" w:hAnsi="仿宋_GB2312" w:cs="仿宋_GB2312" w:hint="eastAsia"/>
                <w:bCs/>
                <w:szCs w:val="21"/>
              </w:rPr>
              <w:t>分以上为合格，考核评估合格的专业技术人员数量应满足要求。</w:t>
            </w:r>
          </w:p>
        </w:tc>
        <w:tc>
          <w:tcPr>
            <w:tcW w:w="1277" w:type="dxa"/>
            <w:tcMar>
              <w:top w:w="15" w:type="dxa"/>
              <w:left w:w="15" w:type="dxa"/>
              <w:right w:w="15" w:type="dxa"/>
            </w:tcMar>
            <w:vAlign w:val="center"/>
          </w:tcPr>
          <w:p w14:paraId="7E97B687"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符合要求。</w:t>
            </w:r>
          </w:p>
        </w:tc>
        <w:tc>
          <w:tcPr>
            <w:tcW w:w="1110" w:type="dxa"/>
            <w:tcMar>
              <w:top w:w="15" w:type="dxa"/>
              <w:left w:w="15" w:type="dxa"/>
              <w:right w:w="15" w:type="dxa"/>
            </w:tcMar>
            <w:vAlign w:val="center"/>
          </w:tcPr>
          <w:p w14:paraId="1D4266CF" w14:textId="77777777" w:rsidR="005B7D28" w:rsidRDefault="001C1F1B">
            <w:pPr>
              <w:adjustRightInd w:val="0"/>
              <w:snapToGrid w:val="0"/>
              <w:spacing w:line="264" w:lineRule="exact"/>
              <w:jc w:val="center"/>
              <w:rPr>
                <w:rFonts w:ascii="仿宋_GB2312" w:eastAsia="仿宋_GB2312" w:hAnsi="仿宋_GB2312" w:cs="仿宋_GB2312"/>
                <w:szCs w:val="21"/>
              </w:rPr>
            </w:pPr>
            <w:r>
              <w:rPr>
                <w:rFonts w:ascii="仿宋_GB2312" w:eastAsia="仿宋_GB2312" w:hAnsi="仿宋_GB2312" w:cs="仿宋_GB2312" w:hint="eastAsia"/>
                <w:bCs/>
                <w:szCs w:val="21"/>
              </w:rPr>
              <w:t>/</w:t>
            </w:r>
          </w:p>
        </w:tc>
        <w:tc>
          <w:tcPr>
            <w:tcW w:w="1195" w:type="dxa"/>
            <w:tcMar>
              <w:top w:w="15" w:type="dxa"/>
              <w:left w:w="15" w:type="dxa"/>
              <w:right w:w="15" w:type="dxa"/>
            </w:tcMar>
            <w:vAlign w:val="center"/>
          </w:tcPr>
          <w:p w14:paraId="176EE027"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不符合要求。</w:t>
            </w:r>
          </w:p>
        </w:tc>
        <w:tc>
          <w:tcPr>
            <w:tcW w:w="2043" w:type="dxa"/>
            <w:tcMar>
              <w:top w:w="15" w:type="dxa"/>
              <w:left w:w="15" w:type="dxa"/>
              <w:right w:w="15" w:type="dxa"/>
            </w:tcMar>
            <w:vAlign w:val="center"/>
          </w:tcPr>
          <w:p w14:paraId="139A008D" w14:textId="77777777" w:rsidR="005B7D28" w:rsidRDefault="001C1F1B">
            <w:pPr>
              <w:tabs>
                <w:tab w:val="left" w:pos="400"/>
              </w:tabs>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考核人员范围：质量控制负责人、技术负责人、授权签字人、职业卫生检测与评价人员、放射卫生检测与评价人员等专业技术人员。</w:t>
            </w:r>
          </w:p>
          <w:p w14:paraId="1613E689" w14:textId="77777777" w:rsidR="005B7D28" w:rsidRDefault="001C1F1B">
            <w:pPr>
              <w:tabs>
                <w:tab w:val="left" w:pos="400"/>
              </w:tabs>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申请</w:t>
            </w:r>
            <w:r>
              <w:rPr>
                <w:rFonts w:ascii="仿宋_GB2312" w:eastAsia="仿宋_GB2312" w:hAnsi="仿宋_GB2312" w:cs="仿宋_GB2312" w:hint="eastAsia"/>
                <w:kern w:val="0"/>
                <w:szCs w:val="21"/>
              </w:rPr>
              <w:t>技术服务</w:t>
            </w:r>
            <w:r>
              <w:rPr>
                <w:rFonts w:ascii="仿宋_GB2312" w:eastAsia="仿宋_GB2312" w:hAnsi="仿宋_GB2312" w:cs="仿宋_GB2312" w:hint="eastAsia"/>
                <w:kern w:val="0"/>
                <w:szCs w:val="21"/>
              </w:rPr>
              <w:t>资质的</w:t>
            </w:r>
            <w:r>
              <w:rPr>
                <w:rFonts w:ascii="仿宋_GB2312" w:eastAsia="仿宋_GB2312" w:hAnsi="仿宋_GB2312" w:cs="仿宋_GB2312" w:hint="eastAsia"/>
                <w:kern w:val="0"/>
                <w:szCs w:val="21"/>
              </w:rPr>
              <w:t>,2017</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rPr>
              <w:t>12</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rPr>
              <w:t>31</w:t>
            </w:r>
            <w:r>
              <w:rPr>
                <w:rFonts w:ascii="仿宋_GB2312" w:eastAsia="仿宋_GB2312" w:hAnsi="仿宋_GB2312" w:cs="仿宋_GB2312" w:hint="eastAsia"/>
                <w:kern w:val="0"/>
                <w:szCs w:val="21"/>
              </w:rPr>
              <w:t>日前已取得原省级以上安全监管部门指定机构颁发的培训合格证书，免于能力考核评估或取得全国卫生专业技术资格考试合格证书（理化检验技术中级，代码</w:t>
            </w:r>
            <w:r>
              <w:rPr>
                <w:rFonts w:ascii="仿宋_GB2312" w:eastAsia="仿宋_GB2312" w:hAnsi="仿宋_GB2312" w:cs="仿宋_GB2312" w:hint="eastAsia"/>
                <w:kern w:val="0"/>
                <w:szCs w:val="21"/>
              </w:rPr>
              <w:t>383</w:t>
            </w:r>
            <w:r>
              <w:rPr>
                <w:rFonts w:ascii="仿宋_GB2312" w:eastAsia="仿宋_GB2312" w:hAnsi="仿宋_GB2312" w:cs="仿宋_GB2312" w:hint="eastAsia"/>
                <w:kern w:val="0"/>
                <w:szCs w:val="21"/>
              </w:rPr>
              <w:t>）的专业技术人员，免于能力考核评估。</w:t>
            </w:r>
          </w:p>
        </w:tc>
      </w:tr>
      <w:tr w:rsidR="005B7D28" w14:paraId="7C7DFD62" w14:textId="77777777">
        <w:trPr>
          <w:trHeight w:val="311"/>
        </w:trPr>
        <w:tc>
          <w:tcPr>
            <w:tcW w:w="450" w:type="dxa"/>
            <w:vMerge/>
            <w:tcMar>
              <w:top w:w="15" w:type="dxa"/>
              <w:left w:w="15" w:type="dxa"/>
              <w:right w:w="15" w:type="dxa"/>
            </w:tcMar>
            <w:vAlign w:val="center"/>
          </w:tcPr>
          <w:p w14:paraId="05722666"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0737CB5C"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028133A9"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2420" w:type="dxa"/>
            <w:tcMar>
              <w:top w:w="15" w:type="dxa"/>
              <w:left w:w="15" w:type="dxa"/>
              <w:right w:w="15" w:type="dxa"/>
            </w:tcMar>
            <w:vAlign w:val="center"/>
          </w:tcPr>
          <w:p w14:paraId="31A78674"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专业技术人员为申请单位</w:t>
            </w:r>
            <w:r>
              <w:rPr>
                <w:rFonts w:ascii="仿宋_GB2312" w:eastAsia="仿宋_GB2312" w:hAnsi="仿宋_GB2312" w:cs="仿宋_GB2312" w:hint="eastAsia"/>
                <w:kern w:val="0"/>
                <w:szCs w:val="21"/>
              </w:rPr>
              <w:lastRenderedPageBreak/>
              <w:t>专职人员。</w:t>
            </w:r>
          </w:p>
        </w:tc>
        <w:tc>
          <w:tcPr>
            <w:tcW w:w="4920" w:type="dxa"/>
            <w:tcMar>
              <w:top w:w="15" w:type="dxa"/>
              <w:left w:w="15" w:type="dxa"/>
              <w:right w:w="15" w:type="dxa"/>
            </w:tcMar>
            <w:vAlign w:val="center"/>
          </w:tcPr>
          <w:p w14:paraId="02DDE27E" w14:textId="77777777" w:rsidR="005B7D28" w:rsidRDefault="001C1F1B">
            <w:pPr>
              <w:tabs>
                <w:tab w:val="left" w:pos="400"/>
              </w:tabs>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核查身份证、劳动合同</w:t>
            </w:r>
            <w:r>
              <w:rPr>
                <w:rFonts w:ascii="仿宋_GB2312" w:eastAsia="仿宋_GB2312" w:hAnsi="仿宋_GB2312" w:cs="仿宋_GB2312" w:hint="eastAsia"/>
                <w:bCs/>
                <w:szCs w:val="21"/>
              </w:rPr>
              <w:t>或其他在职证明</w:t>
            </w:r>
            <w:r>
              <w:rPr>
                <w:rFonts w:ascii="仿宋_GB2312" w:eastAsia="仿宋_GB2312" w:hAnsi="仿宋_GB2312" w:cs="仿宋_GB2312" w:hint="eastAsia"/>
                <w:kern w:val="0"/>
                <w:szCs w:val="21"/>
              </w:rPr>
              <w:t>，社保或公积</w:t>
            </w:r>
            <w:r>
              <w:rPr>
                <w:rFonts w:ascii="仿宋_GB2312" w:eastAsia="仿宋_GB2312" w:hAnsi="仿宋_GB2312" w:cs="仿宋_GB2312" w:hint="eastAsia"/>
                <w:kern w:val="0"/>
                <w:szCs w:val="21"/>
              </w:rPr>
              <w:lastRenderedPageBreak/>
              <w:t>金缴存证明材料，要求：</w:t>
            </w:r>
          </w:p>
          <w:p w14:paraId="1546B7CB" w14:textId="77777777" w:rsidR="005B7D28" w:rsidRDefault="001C1F1B">
            <w:pPr>
              <w:tabs>
                <w:tab w:val="left" w:pos="400"/>
              </w:tabs>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提供劳动合同</w:t>
            </w:r>
            <w:r>
              <w:rPr>
                <w:rFonts w:ascii="仿宋_GB2312" w:eastAsia="仿宋_GB2312" w:hAnsi="仿宋_GB2312" w:cs="仿宋_GB2312" w:hint="eastAsia"/>
                <w:bCs/>
                <w:szCs w:val="21"/>
              </w:rPr>
              <w:t>或其他在职证明</w:t>
            </w:r>
            <w:r>
              <w:rPr>
                <w:rFonts w:ascii="仿宋_GB2312" w:eastAsia="仿宋_GB2312" w:hAnsi="仿宋_GB2312" w:cs="仿宋_GB2312" w:hint="eastAsia"/>
                <w:kern w:val="0"/>
                <w:szCs w:val="21"/>
              </w:rPr>
              <w:t>；</w:t>
            </w:r>
          </w:p>
          <w:p w14:paraId="5505AD2E" w14:textId="77777777" w:rsidR="005B7D28" w:rsidRDefault="001C1F1B">
            <w:pPr>
              <w:tabs>
                <w:tab w:val="left" w:pos="400"/>
              </w:tabs>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提供社保、公积金缴</w:t>
            </w:r>
            <w:r>
              <w:rPr>
                <w:rFonts w:ascii="仿宋_GB2312" w:eastAsia="仿宋_GB2312" w:hAnsi="仿宋_GB2312" w:cs="仿宋_GB2312" w:hint="eastAsia"/>
                <w:kern w:val="0"/>
                <w:szCs w:val="21"/>
              </w:rPr>
              <w:t>存</w:t>
            </w:r>
            <w:r>
              <w:rPr>
                <w:rFonts w:ascii="仿宋_GB2312" w:eastAsia="仿宋_GB2312" w:hAnsi="仿宋_GB2312" w:cs="仿宋_GB2312" w:hint="eastAsia"/>
                <w:kern w:val="0"/>
                <w:szCs w:val="21"/>
              </w:rPr>
              <w:t>等证明材料（提供至少一种）。</w:t>
            </w:r>
          </w:p>
        </w:tc>
        <w:tc>
          <w:tcPr>
            <w:tcW w:w="1277" w:type="dxa"/>
            <w:tcMar>
              <w:top w:w="15" w:type="dxa"/>
              <w:left w:w="15" w:type="dxa"/>
              <w:right w:w="15" w:type="dxa"/>
            </w:tcMar>
            <w:vAlign w:val="center"/>
          </w:tcPr>
          <w:p w14:paraId="55D1A4A9"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lastRenderedPageBreak/>
              <w:t>各项均符合</w:t>
            </w:r>
            <w:r>
              <w:rPr>
                <w:rFonts w:ascii="仿宋_GB2312" w:eastAsia="仿宋_GB2312" w:hAnsi="仿宋_GB2312" w:cs="仿宋_GB2312" w:hint="eastAsia"/>
                <w:bCs/>
                <w:szCs w:val="21"/>
              </w:rPr>
              <w:lastRenderedPageBreak/>
              <w:t>要求。</w:t>
            </w:r>
          </w:p>
        </w:tc>
        <w:tc>
          <w:tcPr>
            <w:tcW w:w="1110" w:type="dxa"/>
            <w:tcMar>
              <w:top w:w="15" w:type="dxa"/>
              <w:left w:w="15" w:type="dxa"/>
              <w:right w:w="15" w:type="dxa"/>
            </w:tcMar>
            <w:vAlign w:val="center"/>
          </w:tcPr>
          <w:p w14:paraId="66A6D743" w14:textId="77777777" w:rsidR="005B7D28" w:rsidRDefault="001C1F1B">
            <w:pPr>
              <w:adjustRightInd w:val="0"/>
              <w:snapToGrid w:val="0"/>
              <w:spacing w:line="264" w:lineRule="exact"/>
              <w:jc w:val="center"/>
              <w:rPr>
                <w:rFonts w:ascii="仿宋_GB2312" w:eastAsia="仿宋_GB2312" w:hAnsi="仿宋_GB2312" w:cs="仿宋_GB2312"/>
                <w:szCs w:val="21"/>
              </w:rPr>
            </w:pPr>
            <w:r>
              <w:rPr>
                <w:rFonts w:ascii="仿宋_GB2312" w:eastAsia="仿宋_GB2312" w:hAnsi="仿宋_GB2312" w:cs="仿宋_GB2312" w:hint="eastAsia"/>
                <w:bCs/>
                <w:szCs w:val="21"/>
              </w:rPr>
              <w:lastRenderedPageBreak/>
              <w:t>/</w:t>
            </w:r>
          </w:p>
        </w:tc>
        <w:tc>
          <w:tcPr>
            <w:tcW w:w="1195" w:type="dxa"/>
            <w:tcMar>
              <w:top w:w="15" w:type="dxa"/>
              <w:left w:w="15" w:type="dxa"/>
              <w:right w:w="15" w:type="dxa"/>
            </w:tcMar>
            <w:vAlign w:val="center"/>
          </w:tcPr>
          <w:p w14:paraId="299D0673"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w:t>
            </w:r>
            <w:r>
              <w:rPr>
                <w:rFonts w:ascii="仿宋_GB2312" w:eastAsia="仿宋_GB2312" w:hAnsi="仿宋_GB2312" w:cs="仿宋_GB2312" w:hint="eastAsia"/>
                <w:bCs/>
                <w:szCs w:val="21"/>
              </w:rPr>
              <w:lastRenderedPageBreak/>
              <w:t>不符合要求。</w:t>
            </w:r>
          </w:p>
        </w:tc>
        <w:tc>
          <w:tcPr>
            <w:tcW w:w="2043" w:type="dxa"/>
            <w:tcMar>
              <w:top w:w="15" w:type="dxa"/>
              <w:left w:w="15" w:type="dxa"/>
              <w:right w:w="15" w:type="dxa"/>
            </w:tcMar>
            <w:vAlign w:val="center"/>
          </w:tcPr>
          <w:p w14:paraId="080D2CD8" w14:textId="77777777" w:rsidR="005B7D28" w:rsidRDefault="005B7D28">
            <w:pPr>
              <w:tabs>
                <w:tab w:val="left" w:pos="400"/>
              </w:tabs>
              <w:adjustRightInd w:val="0"/>
              <w:snapToGrid w:val="0"/>
              <w:spacing w:line="264" w:lineRule="exact"/>
              <w:jc w:val="left"/>
              <w:rPr>
                <w:rFonts w:ascii="仿宋_GB2312" w:eastAsia="仿宋_GB2312" w:hAnsi="仿宋_GB2312" w:cs="仿宋_GB2312"/>
                <w:szCs w:val="21"/>
              </w:rPr>
            </w:pPr>
          </w:p>
        </w:tc>
      </w:tr>
      <w:tr w:rsidR="005B7D28" w14:paraId="0EB606B1" w14:textId="77777777">
        <w:trPr>
          <w:trHeight w:val="280"/>
        </w:trPr>
        <w:tc>
          <w:tcPr>
            <w:tcW w:w="450" w:type="dxa"/>
            <w:vMerge/>
            <w:tcMar>
              <w:top w:w="15" w:type="dxa"/>
              <w:left w:w="15" w:type="dxa"/>
              <w:right w:w="15" w:type="dxa"/>
            </w:tcMar>
            <w:vAlign w:val="center"/>
          </w:tcPr>
          <w:p w14:paraId="086E8B2C"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13DDC01F"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3D203463"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9</w:t>
            </w:r>
          </w:p>
        </w:tc>
        <w:tc>
          <w:tcPr>
            <w:tcW w:w="2420" w:type="dxa"/>
            <w:tcMar>
              <w:top w:w="15" w:type="dxa"/>
              <w:left w:w="15" w:type="dxa"/>
              <w:right w:w="15" w:type="dxa"/>
            </w:tcMar>
            <w:vAlign w:val="center"/>
          </w:tcPr>
          <w:p w14:paraId="17868C9D"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高级专业技术职称或同等能力专业技术人员不少于三名。</w:t>
            </w:r>
          </w:p>
        </w:tc>
        <w:tc>
          <w:tcPr>
            <w:tcW w:w="4920" w:type="dxa"/>
            <w:tcMar>
              <w:top w:w="15" w:type="dxa"/>
              <w:left w:w="15" w:type="dxa"/>
              <w:right w:w="15" w:type="dxa"/>
            </w:tcMar>
            <w:vAlign w:val="center"/>
          </w:tcPr>
          <w:p w14:paraId="1FCD23ED"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bCs/>
                <w:szCs w:val="21"/>
              </w:rPr>
              <w:t>核查职称证书、劳动合同或其他在职证明、社保或公积金缴存证明材料和专业技术人员档案材料等，要求：</w:t>
            </w:r>
          </w:p>
          <w:p w14:paraId="1BE7FA1D" w14:textId="77777777" w:rsidR="005B7D28" w:rsidRDefault="001C1F1B">
            <w:pPr>
              <w:adjustRightInd w:val="0"/>
              <w:snapToGrid w:val="0"/>
              <w:spacing w:line="264" w:lineRule="exact"/>
              <w:jc w:val="left"/>
              <w:rPr>
                <w:rFonts w:ascii="仿宋_GB2312" w:eastAsia="仿宋_GB2312" w:hAnsi="仿宋_GB2312" w:cs="仿宋_GB2312"/>
                <w:b/>
                <w:szCs w:val="21"/>
              </w:rPr>
            </w:pPr>
            <w:r>
              <w:rPr>
                <w:rFonts w:ascii="仿宋_GB2312" w:eastAsia="仿宋_GB2312" w:hAnsi="仿宋_GB2312" w:cs="仿宋_GB2312" w:hint="eastAsia"/>
                <w:kern w:val="0"/>
                <w:szCs w:val="21"/>
              </w:rPr>
              <w:t>考核评估合格的高级专业技术职称或同等能力专业技术人员数量符合要求。</w:t>
            </w:r>
          </w:p>
        </w:tc>
        <w:tc>
          <w:tcPr>
            <w:tcW w:w="1277" w:type="dxa"/>
            <w:tcMar>
              <w:top w:w="15" w:type="dxa"/>
              <w:left w:w="15" w:type="dxa"/>
              <w:right w:w="15" w:type="dxa"/>
            </w:tcMar>
            <w:vAlign w:val="center"/>
          </w:tcPr>
          <w:p w14:paraId="2D72FB29"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符合要求。</w:t>
            </w:r>
          </w:p>
        </w:tc>
        <w:tc>
          <w:tcPr>
            <w:tcW w:w="1110" w:type="dxa"/>
            <w:tcMar>
              <w:top w:w="15" w:type="dxa"/>
              <w:left w:w="15" w:type="dxa"/>
              <w:right w:w="15" w:type="dxa"/>
            </w:tcMar>
            <w:vAlign w:val="center"/>
          </w:tcPr>
          <w:p w14:paraId="2F1A1875" w14:textId="77777777" w:rsidR="005B7D28" w:rsidRDefault="001C1F1B">
            <w:pPr>
              <w:adjustRightInd w:val="0"/>
              <w:snapToGrid w:val="0"/>
              <w:spacing w:line="264" w:lineRule="exact"/>
              <w:jc w:val="center"/>
              <w:rPr>
                <w:rFonts w:ascii="仿宋_GB2312" w:eastAsia="仿宋_GB2312" w:hAnsi="仿宋_GB2312" w:cs="仿宋_GB2312"/>
                <w:szCs w:val="21"/>
              </w:rPr>
            </w:pPr>
            <w:r>
              <w:rPr>
                <w:rFonts w:ascii="仿宋_GB2312" w:eastAsia="仿宋_GB2312" w:hAnsi="仿宋_GB2312" w:cs="仿宋_GB2312" w:hint="eastAsia"/>
                <w:bCs/>
                <w:szCs w:val="21"/>
              </w:rPr>
              <w:t>/</w:t>
            </w:r>
          </w:p>
        </w:tc>
        <w:tc>
          <w:tcPr>
            <w:tcW w:w="1195" w:type="dxa"/>
            <w:tcMar>
              <w:top w:w="15" w:type="dxa"/>
              <w:left w:w="15" w:type="dxa"/>
              <w:right w:w="15" w:type="dxa"/>
            </w:tcMar>
            <w:vAlign w:val="center"/>
          </w:tcPr>
          <w:p w14:paraId="1728FBB3"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不符合要求。</w:t>
            </w:r>
          </w:p>
        </w:tc>
        <w:tc>
          <w:tcPr>
            <w:tcW w:w="2043" w:type="dxa"/>
            <w:tcMar>
              <w:top w:w="15" w:type="dxa"/>
              <w:left w:w="15" w:type="dxa"/>
              <w:right w:w="15" w:type="dxa"/>
            </w:tcMar>
            <w:vAlign w:val="center"/>
          </w:tcPr>
          <w:p w14:paraId="1A4CC88A"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szCs w:val="21"/>
              </w:rPr>
              <w:t>“同等能力”说明详见附录</w:t>
            </w:r>
            <w:r>
              <w:rPr>
                <w:rFonts w:ascii="仿宋_GB2312" w:eastAsia="仿宋_GB2312" w:hAnsi="仿宋_GB2312" w:cs="仿宋_GB2312" w:hint="eastAsia"/>
                <w:szCs w:val="21"/>
              </w:rPr>
              <w:t>2</w:t>
            </w:r>
            <w:r>
              <w:rPr>
                <w:rFonts w:ascii="仿宋_GB2312" w:eastAsia="仿宋_GB2312" w:hAnsi="仿宋_GB2312" w:cs="仿宋_GB2312" w:hint="eastAsia"/>
                <w:szCs w:val="21"/>
              </w:rPr>
              <w:t>。</w:t>
            </w:r>
          </w:p>
        </w:tc>
      </w:tr>
      <w:tr w:rsidR="005B7D28" w14:paraId="6BBDF606" w14:textId="77777777">
        <w:trPr>
          <w:trHeight w:val="296"/>
        </w:trPr>
        <w:tc>
          <w:tcPr>
            <w:tcW w:w="450" w:type="dxa"/>
            <w:vMerge/>
            <w:tcMar>
              <w:top w:w="15" w:type="dxa"/>
              <w:left w:w="15" w:type="dxa"/>
              <w:right w:w="15" w:type="dxa"/>
            </w:tcMar>
            <w:vAlign w:val="center"/>
          </w:tcPr>
          <w:p w14:paraId="782B5C62"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328422A0"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123113E4"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0</w:t>
            </w:r>
          </w:p>
        </w:tc>
        <w:tc>
          <w:tcPr>
            <w:tcW w:w="2420" w:type="dxa"/>
            <w:tcMar>
              <w:top w:w="15" w:type="dxa"/>
              <w:left w:w="15" w:type="dxa"/>
              <w:right w:w="15" w:type="dxa"/>
            </w:tcMar>
            <w:vAlign w:val="center"/>
          </w:tcPr>
          <w:p w14:paraId="7FD4DB67"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中级及以上技术职称或同等能力专业技术人员不少于机构所有职业卫生专业技术人员总数的</w:t>
            </w:r>
            <w:r>
              <w:rPr>
                <w:rFonts w:ascii="仿宋_GB2312" w:eastAsia="仿宋_GB2312" w:hAnsi="仿宋_GB2312" w:cs="仿宋_GB2312" w:hint="eastAsia"/>
                <w:kern w:val="0"/>
                <w:szCs w:val="21"/>
              </w:rPr>
              <w:t>30%</w:t>
            </w:r>
            <w:r>
              <w:rPr>
                <w:rFonts w:ascii="仿宋_GB2312" w:eastAsia="仿宋_GB2312" w:hAnsi="仿宋_GB2312" w:cs="仿宋_GB2312" w:hint="eastAsia"/>
                <w:kern w:val="0"/>
                <w:szCs w:val="21"/>
              </w:rPr>
              <w:t>。</w:t>
            </w:r>
          </w:p>
        </w:tc>
        <w:tc>
          <w:tcPr>
            <w:tcW w:w="4920" w:type="dxa"/>
            <w:tcMar>
              <w:top w:w="15" w:type="dxa"/>
              <w:left w:w="15" w:type="dxa"/>
              <w:right w:w="15" w:type="dxa"/>
            </w:tcMar>
            <w:vAlign w:val="center"/>
          </w:tcPr>
          <w:p w14:paraId="23F20CDC"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bCs/>
                <w:szCs w:val="21"/>
              </w:rPr>
              <w:t>核查职称证书、劳动合同或其他在职证明、社保或公积金缴存证明材料和专业技术人员档案材料等，要求：</w:t>
            </w:r>
          </w:p>
          <w:p w14:paraId="17E412F0"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考核评估合格的</w:t>
            </w:r>
            <w:r>
              <w:rPr>
                <w:rFonts w:ascii="仿宋_GB2312" w:eastAsia="仿宋_GB2312" w:hAnsi="仿宋_GB2312" w:cs="仿宋_GB2312" w:hint="eastAsia"/>
                <w:kern w:val="0"/>
                <w:szCs w:val="21"/>
              </w:rPr>
              <w:t>中级及以上专业技术职称或同等能力专业技术人员比例符合要求</w:t>
            </w:r>
            <w:r>
              <w:rPr>
                <w:rFonts w:ascii="仿宋_GB2312" w:eastAsia="仿宋_GB2312" w:hAnsi="仿宋_GB2312" w:cs="仿宋_GB2312" w:hint="eastAsia"/>
                <w:bCs/>
                <w:szCs w:val="21"/>
              </w:rPr>
              <w:t>。</w:t>
            </w:r>
          </w:p>
        </w:tc>
        <w:tc>
          <w:tcPr>
            <w:tcW w:w="1277" w:type="dxa"/>
            <w:tcMar>
              <w:top w:w="15" w:type="dxa"/>
              <w:left w:w="15" w:type="dxa"/>
              <w:right w:w="15" w:type="dxa"/>
            </w:tcMar>
            <w:vAlign w:val="center"/>
          </w:tcPr>
          <w:p w14:paraId="23B751D0"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均符合要求。</w:t>
            </w:r>
          </w:p>
        </w:tc>
        <w:tc>
          <w:tcPr>
            <w:tcW w:w="1110" w:type="dxa"/>
            <w:tcMar>
              <w:top w:w="15" w:type="dxa"/>
              <w:left w:w="15" w:type="dxa"/>
              <w:right w:w="15" w:type="dxa"/>
            </w:tcMar>
            <w:vAlign w:val="center"/>
          </w:tcPr>
          <w:p w14:paraId="4ACA5D1F" w14:textId="77777777" w:rsidR="005B7D28" w:rsidRDefault="001C1F1B">
            <w:pPr>
              <w:adjustRightInd w:val="0"/>
              <w:snapToGrid w:val="0"/>
              <w:spacing w:line="264" w:lineRule="exact"/>
              <w:jc w:val="center"/>
              <w:rPr>
                <w:rFonts w:ascii="仿宋_GB2312" w:eastAsia="仿宋_GB2312" w:hAnsi="仿宋_GB2312" w:cs="仿宋_GB2312"/>
                <w:szCs w:val="21"/>
              </w:rPr>
            </w:pPr>
            <w:r>
              <w:rPr>
                <w:rFonts w:ascii="仿宋_GB2312" w:eastAsia="仿宋_GB2312" w:hAnsi="仿宋_GB2312" w:cs="仿宋_GB2312" w:hint="eastAsia"/>
                <w:bCs/>
                <w:szCs w:val="21"/>
              </w:rPr>
              <w:t>/</w:t>
            </w:r>
          </w:p>
        </w:tc>
        <w:tc>
          <w:tcPr>
            <w:tcW w:w="1195" w:type="dxa"/>
            <w:tcMar>
              <w:top w:w="15" w:type="dxa"/>
              <w:left w:w="15" w:type="dxa"/>
              <w:right w:w="15" w:type="dxa"/>
            </w:tcMar>
            <w:vAlign w:val="center"/>
          </w:tcPr>
          <w:p w14:paraId="50634FD1"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不符合要求。</w:t>
            </w:r>
          </w:p>
        </w:tc>
        <w:tc>
          <w:tcPr>
            <w:tcW w:w="2043" w:type="dxa"/>
            <w:tcMar>
              <w:top w:w="15" w:type="dxa"/>
              <w:left w:w="15" w:type="dxa"/>
              <w:right w:w="15" w:type="dxa"/>
            </w:tcMar>
            <w:vAlign w:val="center"/>
          </w:tcPr>
          <w:p w14:paraId="0CF9F1CD" w14:textId="77777777" w:rsidR="005B7D28" w:rsidRDefault="005B7D28">
            <w:pPr>
              <w:adjustRightInd w:val="0"/>
              <w:snapToGrid w:val="0"/>
              <w:spacing w:line="264" w:lineRule="exact"/>
              <w:jc w:val="left"/>
              <w:rPr>
                <w:rFonts w:ascii="仿宋_GB2312" w:eastAsia="仿宋_GB2312" w:hAnsi="仿宋_GB2312" w:cs="仿宋_GB2312"/>
                <w:szCs w:val="21"/>
              </w:rPr>
            </w:pPr>
          </w:p>
        </w:tc>
      </w:tr>
      <w:tr w:rsidR="005B7D28" w14:paraId="2D403934" w14:textId="77777777">
        <w:trPr>
          <w:trHeight w:val="1456"/>
        </w:trPr>
        <w:tc>
          <w:tcPr>
            <w:tcW w:w="450" w:type="dxa"/>
            <w:vMerge/>
            <w:tcMar>
              <w:top w:w="15" w:type="dxa"/>
              <w:left w:w="15" w:type="dxa"/>
              <w:right w:w="15" w:type="dxa"/>
            </w:tcMar>
            <w:vAlign w:val="center"/>
          </w:tcPr>
          <w:p w14:paraId="719438FD"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5E5B4901"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6F0C9862"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1</w:t>
            </w:r>
          </w:p>
        </w:tc>
        <w:tc>
          <w:tcPr>
            <w:tcW w:w="2420" w:type="dxa"/>
            <w:tcMar>
              <w:top w:w="15" w:type="dxa"/>
              <w:left w:w="15" w:type="dxa"/>
              <w:right w:w="15" w:type="dxa"/>
            </w:tcMar>
            <w:vAlign w:val="center"/>
          </w:tcPr>
          <w:p w14:paraId="513ECC74"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职业卫生检测专业技术人员不少于五名、评价专业技术人员不少于五名。</w:t>
            </w:r>
          </w:p>
        </w:tc>
        <w:tc>
          <w:tcPr>
            <w:tcW w:w="4920" w:type="dxa"/>
            <w:tcMar>
              <w:top w:w="15" w:type="dxa"/>
              <w:left w:w="15" w:type="dxa"/>
              <w:right w:w="15" w:type="dxa"/>
            </w:tcMar>
            <w:vAlign w:val="center"/>
          </w:tcPr>
          <w:p w14:paraId="71366ADC"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核查职称证书、学历证书、学位证书、劳动合同或其他在职证明、社保或公积金缴存证明材料和专业技术人员档案材料等，要求：</w:t>
            </w:r>
          </w:p>
          <w:p w14:paraId="4FAE6944"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bCs/>
                <w:szCs w:val="21"/>
              </w:rPr>
              <w:t>考核评估合格的</w:t>
            </w:r>
            <w:r>
              <w:rPr>
                <w:rFonts w:ascii="仿宋_GB2312" w:eastAsia="仿宋_GB2312" w:hAnsi="仿宋_GB2312" w:cs="仿宋_GB2312" w:hint="eastAsia"/>
                <w:kern w:val="0"/>
                <w:szCs w:val="21"/>
              </w:rPr>
              <w:t>职业卫生检测、评价专业技术人员数量符合要求。</w:t>
            </w:r>
          </w:p>
        </w:tc>
        <w:tc>
          <w:tcPr>
            <w:tcW w:w="1277" w:type="dxa"/>
            <w:tcMar>
              <w:top w:w="15" w:type="dxa"/>
              <w:left w:w="15" w:type="dxa"/>
              <w:right w:w="15" w:type="dxa"/>
            </w:tcMar>
            <w:vAlign w:val="center"/>
          </w:tcPr>
          <w:p w14:paraId="71092C8B"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符合要求。</w:t>
            </w:r>
          </w:p>
        </w:tc>
        <w:tc>
          <w:tcPr>
            <w:tcW w:w="1110" w:type="dxa"/>
            <w:tcMar>
              <w:top w:w="15" w:type="dxa"/>
              <w:left w:w="15" w:type="dxa"/>
              <w:right w:w="15" w:type="dxa"/>
            </w:tcMar>
            <w:vAlign w:val="center"/>
          </w:tcPr>
          <w:p w14:paraId="07FEBE58" w14:textId="77777777" w:rsidR="005B7D28" w:rsidRDefault="001C1F1B">
            <w:pPr>
              <w:adjustRightInd w:val="0"/>
              <w:snapToGrid w:val="0"/>
              <w:spacing w:line="264" w:lineRule="exact"/>
              <w:jc w:val="center"/>
              <w:rPr>
                <w:rFonts w:ascii="仿宋_GB2312" w:eastAsia="仿宋_GB2312" w:hAnsi="仿宋_GB2312" w:cs="仿宋_GB2312"/>
                <w:szCs w:val="21"/>
              </w:rPr>
            </w:pPr>
            <w:r>
              <w:rPr>
                <w:rFonts w:ascii="仿宋_GB2312" w:eastAsia="仿宋_GB2312" w:hAnsi="仿宋_GB2312" w:cs="仿宋_GB2312" w:hint="eastAsia"/>
                <w:bCs/>
                <w:szCs w:val="21"/>
              </w:rPr>
              <w:t>/</w:t>
            </w:r>
          </w:p>
        </w:tc>
        <w:tc>
          <w:tcPr>
            <w:tcW w:w="1195" w:type="dxa"/>
            <w:tcMar>
              <w:top w:w="15" w:type="dxa"/>
              <w:left w:w="15" w:type="dxa"/>
              <w:right w:w="15" w:type="dxa"/>
            </w:tcMar>
            <w:vAlign w:val="center"/>
          </w:tcPr>
          <w:p w14:paraId="52D8F488"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不符合要求。</w:t>
            </w:r>
          </w:p>
        </w:tc>
        <w:tc>
          <w:tcPr>
            <w:tcW w:w="2043" w:type="dxa"/>
            <w:tcMar>
              <w:top w:w="15" w:type="dxa"/>
              <w:left w:w="15" w:type="dxa"/>
              <w:right w:w="15" w:type="dxa"/>
            </w:tcMar>
            <w:vAlign w:val="center"/>
          </w:tcPr>
          <w:p w14:paraId="6829F8F2" w14:textId="77777777" w:rsidR="005B7D28" w:rsidRDefault="001C1F1B">
            <w:pPr>
              <w:adjustRightInd w:val="0"/>
              <w:snapToGrid w:val="0"/>
              <w:spacing w:line="264"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申请第一类业务范围的审查。</w:t>
            </w:r>
          </w:p>
        </w:tc>
      </w:tr>
      <w:tr w:rsidR="005B7D28" w14:paraId="60727955" w14:textId="77777777">
        <w:trPr>
          <w:trHeight w:val="540"/>
        </w:trPr>
        <w:tc>
          <w:tcPr>
            <w:tcW w:w="450" w:type="dxa"/>
            <w:vMerge/>
            <w:tcMar>
              <w:top w:w="15" w:type="dxa"/>
              <w:left w:w="15" w:type="dxa"/>
              <w:right w:w="15" w:type="dxa"/>
            </w:tcMar>
            <w:vAlign w:val="center"/>
          </w:tcPr>
          <w:p w14:paraId="13DF38D7"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75944560"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543679B2"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2</w:t>
            </w:r>
          </w:p>
        </w:tc>
        <w:tc>
          <w:tcPr>
            <w:tcW w:w="2420" w:type="dxa"/>
            <w:tcMar>
              <w:top w:w="15" w:type="dxa"/>
              <w:left w:w="15" w:type="dxa"/>
              <w:right w:w="15" w:type="dxa"/>
            </w:tcMar>
            <w:vAlign w:val="center"/>
          </w:tcPr>
          <w:p w14:paraId="48E78B63"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放射卫生检测、评价人员不少于五名，高级专业技术职称或同等能力专业技术人员不少于一名。</w:t>
            </w:r>
          </w:p>
        </w:tc>
        <w:tc>
          <w:tcPr>
            <w:tcW w:w="4920" w:type="dxa"/>
            <w:tcMar>
              <w:top w:w="15" w:type="dxa"/>
              <w:left w:w="15" w:type="dxa"/>
              <w:right w:w="15" w:type="dxa"/>
            </w:tcMar>
            <w:vAlign w:val="center"/>
          </w:tcPr>
          <w:p w14:paraId="75DB3A1D"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核查职称证书、学历证书、学位证书、劳动合同或其他在职证明、社保或公积金缴存证明材料和专业技术人员档案材料等，要求：</w:t>
            </w:r>
          </w:p>
          <w:p w14:paraId="765172FA"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spacing w:val="-6"/>
                <w:kern w:val="0"/>
                <w:szCs w:val="21"/>
              </w:rPr>
              <w:t>考核评估合格的放射卫生检测、评价人员数量符合要求。</w:t>
            </w:r>
          </w:p>
        </w:tc>
        <w:tc>
          <w:tcPr>
            <w:tcW w:w="1277" w:type="dxa"/>
            <w:tcMar>
              <w:top w:w="15" w:type="dxa"/>
              <w:left w:w="15" w:type="dxa"/>
              <w:right w:w="15" w:type="dxa"/>
            </w:tcMar>
            <w:vAlign w:val="center"/>
          </w:tcPr>
          <w:p w14:paraId="2DB4D82F"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符合要求。</w:t>
            </w:r>
          </w:p>
        </w:tc>
        <w:tc>
          <w:tcPr>
            <w:tcW w:w="1110" w:type="dxa"/>
            <w:tcMar>
              <w:top w:w="15" w:type="dxa"/>
              <w:left w:w="15" w:type="dxa"/>
              <w:right w:w="15" w:type="dxa"/>
            </w:tcMar>
            <w:vAlign w:val="center"/>
          </w:tcPr>
          <w:p w14:paraId="0DD64431" w14:textId="77777777" w:rsidR="005B7D28" w:rsidRDefault="001C1F1B">
            <w:pPr>
              <w:adjustRightInd w:val="0"/>
              <w:snapToGrid w:val="0"/>
              <w:spacing w:line="264" w:lineRule="exact"/>
              <w:jc w:val="center"/>
              <w:rPr>
                <w:rFonts w:ascii="仿宋_GB2312" w:eastAsia="仿宋_GB2312" w:hAnsi="仿宋_GB2312" w:cs="仿宋_GB2312"/>
                <w:szCs w:val="21"/>
              </w:rPr>
            </w:pPr>
            <w:r>
              <w:rPr>
                <w:rFonts w:ascii="仿宋_GB2312" w:eastAsia="仿宋_GB2312" w:hAnsi="仿宋_GB2312" w:cs="仿宋_GB2312" w:hint="eastAsia"/>
                <w:bCs/>
                <w:szCs w:val="21"/>
              </w:rPr>
              <w:t>/</w:t>
            </w:r>
          </w:p>
        </w:tc>
        <w:tc>
          <w:tcPr>
            <w:tcW w:w="1195" w:type="dxa"/>
            <w:tcMar>
              <w:top w:w="15" w:type="dxa"/>
              <w:left w:w="15" w:type="dxa"/>
              <w:right w:w="15" w:type="dxa"/>
            </w:tcMar>
            <w:vAlign w:val="center"/>
          </w:tcPr>
          <w:p w14:paraId="7002B95B"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不符合要求。</w:t>
            </w:r>
          </w:p>
        </w:tc>
        <w:tc>
          <w:tcPr>
            <w:tcW w:w="2043" w:type="dxa"/>
            <w:tcMar>
              <w:top w:w="15" w:type="dxa"/>
              <w:left w:w="15" w:type="dxa"/>
              <w:right w:w="15" w:type="dxa"/>
            </w:tcMar>
            <w:vAlign w:val="center"/>
          </w:tcPr>
          <w:p w14:paraId="338DC2AF"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szCs w:val="21"/>
              </w:rPr>
              <w:t>申请第二类业务范围的审查。</w:t>
            </w:r>
          </w:p>
        </w:tc>
      </w:tr>
      <w:tr w:rsidR="005B7D28" w14:paraId="5B984543" w14:textId="77777777">
        <w:trPr>
          <w:trHeight w:val="309"/>
        </w:trPr>
        <w:tc>
          <w:tcPr>
            <w:tcW w:w="450" w:type="dxa"/>
            <w:vMerge/>
            <w:tcMar>
              <w:top w:w="15" w:type="dxa"/>
              <w:left w:w="15" w:type="dxa"/>
              <w:right w:w="15" w:type="dxa"/>
            </w:tcMar>
            <w:vAlign w:val="center"/>
          </w:tcPr>
          <w:p w14:paraId="22A58FD7"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448BFC67"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495ED854"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3</w:t>
            </w:r>
          </w:p>
        </w:tc>
        <w:tc>
          <w:tcPr>
            <w:tcW w:w="2420" w:type="dxa"/>
            <w:tcMar>
              <w:top w:w="15" w:type="dxa"/>
              <w:left w:w="15" w:type="dxa"/>
              <w:right w:w="15" w:type="dxa"/>
            </w:tcMar>
            <w:vAlign w:val="center"/>
          </w:tcPr>
          <w:p w14:paraId="569DF158"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职业卫生工程技术人员不少于一名</w:t>
            </w:r>
            <w:r>
              <w:rPr>
                <w:rFonts w:ascii="仿宋_GB2312" w:eastAsia="仿宋_GB2312" w:hAnsi="仿宋_GB2312" w:cs="仿宋_GB2312" w:hint="eastAsia"/>
                <w:kern w:val="0"/>
                <w:szCs w:val="21"/>
                <w:lang w:bidi="ar"/>
              </w:rPr>
              <w:t>。</w:t>
            </w:r>
          </w:p>
        </w:tc>
        <w:tc>
          <w:tcPr>
            <w:tcW w:w="4920" w:type="dxa"/>
            <w:tcMar>
              <w:top w:w="15" w:type="dxa"/>
              <w:left w:w="15" w:type="dxa"/>
              <w:right w:w="15" w:type="dxa"/>
            </w:tcMar>
            <w:vAlign w:val="center"/>
          </w:tcPr>
          <w:p w14:paraId="0440AD37"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szCs w:val="21"/>
              </w:rPr>
              <w:t>核查职称证书、学历证书、学位证书、劳动合同或其他在职证明、社保或公积金缴存证明材料和专业技术人员档案材料等，要求：</w:t>
            </w:r>
          </w:p>
          <w:p w14:paraId="4041CE34" w14:textId="77777777" w:rsidR="005B7D28" w:rsidRDefault="001C1F1B">
            <w:pPr>
              <w:adjustRightInd w:val="0"/>
              <w:snapToGrid w:val="0"/>
              <w:spacing w:line="264" w:lineRule="exact"/>
              <w:jc w:val="left"/>
              <w:rPr>
                <w:rFonts w:ascii="仿宋_GB2312" w:eastAsia="仿宋_GB2312" w:hAnsi="仿宋_GB2312" w:cs="仿宋_GB2312"/>
                <w:spacing w:val="-6"/>
                <w:szCs w:val="21"/>
              </w:rPr>
            </w:pPr>
            <w:r>
              <w:rPr>
                <w:rFonts w:ascii="仿宋_GB2312" w:eastAsia="仿宋_GB2312" w:hAnsi="仿宋_GB2312" w:cs="仿宋_GB2312" w:hint="eastAsia"/>
                <w:spacing w:val="-6"/>
                <w:szCs w:val="21"/>
              </w:rPr>
              <w:t>考核评估合格的职业卫生工程技术人员数量符合要求。</w:t>
            </w:r>
          </w:p>
          <w:p w14:paraId="379075B6" w14:textId="77777777" w:rsidR="005B7D28" w:rsidRDefault="005B7D28">
            <w:pPr>
              <w:adjustRightInd w:val="0"/>
              <w:snapToGrid w:val="0"/>
              <w:spacing w:line="264" w:lineRule="exact"/>
              <w:jc w:val="left"/>
              <w:rPr>
                <w:rFonts w:ascii="仿宋_GB2312" w:eastAsia="仿宋_GB2312" w:hAnsi="仿宋_GB2312" w:cs="仿宋_GB2312"/>
                <w:szCs w:val="21"/>
              </w:rPr>
            </w:pPr>
          </w:p>
        </w:tc>
        <w:tc>
          <w:tcPr>
            <w:tcW w:w="1277" w:type="dxa"/>
            <w:tcMar>
              <w:top w:w="15" w:type="dxa"/>
              <w:left w:w="15" w:type="dxa"/>
              <w:right w:w="15" w:type="dxa"/>
            </w:tcMar>
            <w:vAlign w:val="center"/>
          </w:tcPr>
          <w:p w14:paraId="3C009245"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符合要求。</w:t>
            </w:r>
          </w:p>
        </w:tc>
        <w:tc>
          <w:tcPr>
            <w:tcW w:w="1110" w:type="dxa"/>
            <w:tcMar>
              <w:top w:w="15" w:type="dxa"/>
              <w:left w:w="15" w:type="dxa"/>
              <w:right w:w="15" w:type="dxa"/>
            </w:tcMar>
            <w:vAlign w:val="center"/>
          </w:tcPr>
          <w:p w14:paraId="7CF84205" w14:textId="77777777" w:rsidR="005B7D28" w:rsidRDefault="001C1F1B">
            <w:pPr>
              <w:adjustRightInd w:val="0"/>
              <w:snapToGrid w:val="0"/>
              <w:spacing w:line="264" w:lineRule="exact"/>
              <w:jc w:val="center"/>
              <w:rPr>
                <w:rFonts w:ascii="仿宋_GB2312" w:eastAsia="仿宋_GB2312" w:hAnsi="仿宋_GB2312" w:cs="仿宋_GB2312"/>
                <w:szCs w:val="21"/>
              </w:rPr>
            </w:pPr>
            <w:r>
              <w:rPr>
                <w:rFonts w:ascii="仿宋_GB2312" w:eastAsia="仿宋_GB2312" w:hAnsi="仿宋_GB2312" w:cs="仿宋_GB2312" w:hint="eastAsia"/>
                <w:bCs/>
                <w:szCs w:val="21"/>
              </w:rPr>
              <w:t>/</w:t>
            </w:r>
          </w:p>
        </w:tc>
        <w:tc>
          <w:tcPr>
            <w:tcW w:w="1195" w:type="dxa"/>
            <w:tcMar>
              <w:top w:w="15" w:type="dxa"/>
              <w:left w:w="15" w:type="dxa"/>
              <w:right w:w="15" w:type="dxa"/>
            </w:tcMar>
            <w:vAlign w:val="center"/>
          </w:tcPr>
          <w:p w14:paraId="5B09BBAA"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不符合要求。</w:t>
            </w:r>
          </w:p>
        </w:tc>
        <w:tc>
          <w:tcPr>
            <w:tcW w:w="2043" w:type="dxa"/>
            <w:tcMar>
              <w:top w:w="15" w:type="dxa"/>
              <w:left w:w="15" w:type="dxa"/>
              <w:right w:w="15" w:type="dxa"/>
            </w:tcMar>
            <w:vAlign w:val="center"/>
          </w:tcPr>
          <w:p w14:paraId="1F7160B8"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kern w:val="0"/>
                <w:szCs w:val="21"/>
              </w:rPr>
              <w:t>申请第一类业务范围的审查。</w:t>
            </w:r>
          </w:p>
        </w:tc>
      </w:tr>
      <w:tr w:rsidR="005B7D28" w14:paraId="272688FA" w14:textId="77777777">
        <w:trPr>
          <w:trHeight w:val="1632"/>
        </w:trPr>
        <w:tc>
          <w:tcPr>
            <w:tcW w:w="450" w:type="dxa"/>
            <w:vMerge/>
            <w:tcMar>
              <w:top w:w="15" w:type="dxa"/>
              <w:left w:w="15" w:type="dxa"/>
              <w:right w:w="15" w:type="dxa"/>
            </w:tcMar>
            <w:vAlign w:val="center"/>
          </w:tcPr>
          <w:p w14:paraId="7BA6140C"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2D5C021A"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3DC96F18"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4</w:t>
            </w:r>
          </w:p>
        </w:tc>
        <w:tc>
          <w:tcPr>
            <w:tcW w:w="2420" w:type="dxa"/>
            <w:tcMar>
              <w:top w:w="15" w:type="dxa"/>
              <w:left w:w="15" w:type="dxa"/>
              <w:right w:w="15" w:type="dxa"/>
            </w:tcMar>
            <w:vAlign w:val="center"/>
          </w:tcPr>
          <w:p w14:paraId="73B7C8C7"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公共卫生专业人员不少于二名，且中级及以上专业技术职称或同等能力专业技术人员不少于一名。</w:t>
            </w:r>
          </w:p>
        </w:tc>
        <w:tc>
          <w:tcPr>
            <w:tcW w:w="4920" w:type="dxa"/>
            <w:tcMar>
              <w:top w:w="15" w:type="dxa"/>
              <w:left w:w="15" w:type="dxa"/>
              <w:right w:w="15" w:type="dxa"/>
            </w:tcMar>
            <w:vAlign w:val="center"/>
          </w:tcPr>
          <w:p w14:paraId="6C9E6B0F"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szCs w:val="21"/>
              </w:rPr>
              <w:t>核查职称证书、学历证书、学位证书、劳动合同或其他在职证明、社保或公积金</w:t>
            </w:r>
            <w:r>
              <w:rPr>
                <w:rFonts w:ascii="仿宋_GB2312" w:eastAsia="仿宋_GB2312" w:hAnsi="仿宋_GB2312" w:cs="仿宋_GB2312" w:hint="eastAsia"/>
                <w:kern w:val="0"/>
                <w:szCs w:val="21"/>
              </w:rPr>
              <w:t>缴</w:t>
            </w:r>
            <w:r>
              <w:rPr>
                <w:rFonts w:ascii="仿宋_GB2312" w:eastAsia="仿宋_GB2312" w:hAnsi="仿宋_GB2312" w:cs="仿宋_GB2312" w:hint="eastAsia"/>
                <w:kern w:val="0"/>
                <w:szCs w:val="21"/>
              </w:rPr>
              <w:t>存</w:t>
            </w:r>
            <w:r>
              <w:rPr>
                <w:rFonts w:ascii="仿宋_GB2312" w:eastAsia="仿宋_GB2312" w:hAnsi="仿宋_GB2312" w:cs="仿宋_GB2312" w:hint="eastAsia"/>
                <w:szCs w:val="21"/>
              </w:rPr>
              <w:t>证明材料和专业技术人员档案材料等，要求：</w:t>
            </w:r>
          </w:p>
          <w:p w14:paraId="147E0687"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szCs w:val="21"/>
              </w:rPr>
              <w:t>考核评估合格的公共卫生专业人员数量符合要求。</w:t>
            </w:r>
          </w:p>
        </w:tc>
        <w:tc>
          <w:tcPr>
            <w:tcW w:w="1277" w:type="dxa"/>
            <w:tcMar>
              <w:top w:w="15" w:type="dxa"/>
              <w:left w:w="15" w:type="dxa"/>
              <w:right w:w="15" w:type="dxa"/>
            </w:tcMar>
            <w:vAlign w:val="center"/>
          </w:tcPr>
          <w:p w14:paraId="41CD280F"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符合要求。</w:t>
            </w:r>
          </w:p>
        </w:tc>
        <w:tc>
          <w:tcPr>
            <w:tcW w:w="1110" w:type="dxa"/>
            <w:tcMar>
              <w:top w:w="15" w:type="dxa"/>
              <w:left w:w="15" w:type="dxa"/>
              <w:right w:w="15" w:type="dxa"/>
            </w:tcMar>
            <w:vAlign w:val="center"/>
          </w:tcPr>
          <w:p w14:paraId="76869812" w14:textId="77777777" w:rsidR="005B7D28" w:rsidRDefault="001C1F1B">
            <w:pPr>
              <w:adjustRightInd w:val="0"/>
              <w:snapToGrid w:val="0"/>
              <w:spacing w:line="264" w:lineRule="exact"/>
              <w:jc w:val="center"/>
              <w:rPr>
                <w:rFonts w:ascii="仿宋_GB2312" w:eastAsia="仿宋_GB2312" w:hAnsi="仿宋_GB2312" w:cs="仿宋_GB2312"/>
                <w:szCs w:val="21"/>
              </w:rPr>
            </w:pPr>
            <w:r>
              <w:rPr>
                <w:rFonts w:ascii="仿宋_GB2312" w:eastAsia="仿宋_GB2312" w:hAnsi="仿宋_GB2312" w:cs="仿宋_GB2312" w:hint="eastAsia"/>
                <w:bCs/>
                <w:szCs w:val="21"/>
              </w:rPr>
              <w:t>/</w:t>
            </w:r>
          </w:p>
        </w:tc>
        <w:tc>
          <w:tcPr>
            <w:tcW w:w="1195" w:type="dxa"/>
            <w:tcMar>
              <w:top w:w="15" w:type="dxa"/>
              <w:left w:w="15" w:type="dxa"/>
              <w:right w:w="15" w:type="dxa"/>
            </w:tcMar>
            <w:vAlign w:val="center"/>
          </w:tcPr>
          <w:p w14:paraId="2484D577"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不符合要求。</w:t>
            </w:r>
          </w:p>
        </w:tc>
        <w:tc>
          <w:tcPr>
            <w:tcW w:w="2043" w:type="dxa"/>
            <w:tcMar>
              <w:top w:w="15" w:type="dxa"/>
              <w:left w:w="15" w:type="dxa"/>
              <w:right w:w="15" w:type="dxa"/>
            </w:tcMar>
            <w:vAlign w:val="center"/>
          </w:tcPr>
          <w:p w14:paraId="16FDF180" w14:textId="77777777" w:rsidR="005B7D28" w:rsidRDefault="005B7D28">
            <w:pPr>
              <w:adjustRightInd w:val="0"/>
              <w:snapToGrid w:val="0"/>
              <w:spacing w:line="264" w:lineRule="exact"/>
              <w:jc w:val="left"/>
              <w:rPr>
                <w:rFonts w:ascii="仿宋_GB2312" w:eastAsia="仿宋_GB2312" w:hAnsi="仿宋_GB2312" w:cs="仿宋_GB2312"/>
                <w:szCs w:val="21"/>
              </w:rPr>
            </w:pPr>
          </w:p>
        </w:tc>
      </w:tr>
      <w:tr w:rsidR="005B7D28" w14:paraId="0BC372B4" w14:textId="77777777">
        <w:trPr>
          <w:trHeight w:val="2199"/>
        </w:trPr>
        <w:tc>
          <w:tcPr>
            <w:tcW w:w="450" w:type="dxa"/>
            <w:vMerge/>
            <w:tcMar>
              <w:top w:w="15" w:type="dxa"/>
              <w:left w:w="15" w:type="dxa"/>
              <w:right w:w="15" w:type="dxa"/>
            </w:tcMar>
            <w:vAlign w:val="center"/>
          </w:tcPr>
          <w:p w14:paraId="0C61B19F"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1AE7C93A"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491F6CD8"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5</w:t>
            </w:r>
          </w:p>
        </w:tc>
        <w:tc>
          <w:tcPr>
            <w:tcW w:w="2420" w:type="dxa"/>
            <w:tcMar>
              <w:top w:w="15" w:type="dxa"/>
              <w:left w:w="15" w:type="dxa"/>
              <w:right w:w="15" w:type="dxa"/>
            </w:tcMar>
            <w:vAlign w:val="center"/>
          </w:tcPr>
          <w:p w14:paraId="559F6BD7"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pacing w:val="-11"/>
                <w:szCs w:val="21"/>
              </w:rPr>
              <w:t>应按照申请业务范围的要求配置行业工程技术人员。</w:t>
            </w:r>
          </w:p>
        </w:tc>
        <w:tc>
          <w:tcPr>
            <w:tcW w:w="4920" w:type="dxa"/>
            <w:tcMar>
              <w:top w:w="15" w:type="dxa"/>
              <w:left w:w="15" w:type="dxa"/>
              <w:right w:w="15" w:type="dxa"/>
            </w:tcMar>
            <w:vAlign w:val="center"/>
          </w:tcPr>
          <w:p w14:paraId="5FF8FAFC"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核</w:t>
            </w:r>
            <w:r>
              <w:rPr>
                <w:rFonts w:ascii="仿宋_GB2312" w:eastAsia="仿宋_GB2312" w:hAnsi="仿宋_GB2312" w:cs="仿宋_GB2312" w:hint="eastAsia"/>
                <w:bCs/>
                <w:szCs w:val="21"/>
              </w:rPr>
              <w:t>查职称证书、学历证书、学位证书、劳动合同或其他在职证明、社保或公积金缴存证明材料和专业技术人员档案材料等，要求：</w:t>
            </w:r>
          </w:p>
          <w:p w14:paraId="6DC17441"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行业工程技术人员配备应符合附录</w:t>
            </w:r>
            <w:r>
              <w:rPr>
                <w:rFonts w:ascii="仿宋_GB2312" w:eastAsia="仿宋_GB2312" w:hAnsi="仿宋_GB2312" w:cs="仿宋_GB2312" w:hint="eastAsia"/>
                <w:bCs/>
                <w:szCs w:val="21"/>
              </w:rPr>
              <w:t>2</w:t>
            </w:r>
            <w:r>
              <w:rPr>
                <w:rFonts w:ascii="仿宋_GB2312" w:eastAsia="仿宋_GB2312" w:hAnsi="仿宋_GB2312" w:cs="仿宋_GB2312" w:hint="eastAsia"/>
                <w:bCs/>
                <w:szCs w:val="21"/>
              </w:rPr>
              <w:t>的相关要求；</w:t>
            </w:r>
          </w:p>
          <w:p w14:paraId="3195D23B"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行业工程技术人员应达到考核评估合格要求。</w:t>
            </w:r>
          </w:p>
        </w:tc>
        <w:tc>
          <w:tcPr>
            <w:tcW w:w="1277" w:type="dxa"/>
            <w:tcMar>
              <w:top w:w="15" w:type="dxa"/>
              <w:left w:w="15" w:type="dxa"/>
              <w:right w:w="15" w:type="dxa"/>
            </w:tcMar>
            <w:vAlign w:val="center"/>
          </w:tcPr>
          <w:p w14:paraId="5BAEFB92"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62F5FD95" w14:textId="77777777" w:rsidR="005B7D28" w:rsidRDefault="001C1F1B">
            <w:pPr>
              <w:adjustRightInd w:val="0"/>
              <w:snapToGrid w:val="0"/>
              <w:spacing w:line="264"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195" w:type="dxa"/>
            <w:tcMar>
              <w:top w:w="15" w:type="dxa"/>
              <w:left w:w="15" w:type="dxa"/>
              <w:right w:w="15" w:type="dxa"/>
            </w:tcMar>
            <w:vAlign w:val="center"/>
          </w:tcPr>
          <w:p w14:paraId="120E2C67"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44CA14C7"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不符合要求的，该项业务范围不予通过；</w:t>
            </w:r>
          </w:p>
          <w:p w14:paraId="178BFA53"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如申请的每项业务范围的行业工程技术人员均不符合要求，则</w:t>
            </w:r>
            <w:r>
              <w:rPr>
                <w:rFonts w:ascii="仿宋_GB2312" w:eastAsia="仿宋_GB2312" w:hAnsi="仿宋_GB2312" w:cs="仿宋_GB2312" w:hint="eastAsia"/>
                <w:szCs w:val="21"/>
              </w:rPr>
              <w:t>判定评审结论为“不</w:t>
            </w:r>
          </w:p>
          <w:p w14:paraId="700F086F"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szCs w:val="21"/>
              </w:rPr>
              <w:t>通过</w:t>
            </w:r>
            <w:proofErr w:type="gramStart"/>
            <w:r>
              <w:rPr>
                <w:rFonts w:ascii="仿宋_GB2312" w:eastAsia="仿宋_GB2312" w:hAnsi="仿宋_GB2312" w:cs="仿宋_GB2312" w:hint="eastAsia"/>
                <w:szCs w:val="21"/>
              </w:rPr>
              <w:t>”</w:t>
            </w:r>
            <w:proofErr w:type="gramEnd"/>
            <w:r>
              <w:rPr>
                <w:rFonts w:ascii="仿宋_GB2312" w:eastAsia="仿宋_GB2312" w:hAnsi="仿宋_GB2312" w:cs="仿宋_GB2312" w:hint="eastAsia"/>
                <w:bCs/>
                <w:szCs w:val="21"/>
              </w:rPr>
              <w:t>。</w:t>
            </w:r>
          </w:p>
        </w:tc>
      </w:tr>
      <w:tr w:rsidR="005B7D28" w14:paraId="05AE8D5B" w14:textId="77777777">
        <w:trPr>
          <w:trHeight w:val="2841"/>
        </w:trPr>
        <w:tc>
          <w:tcPr>
            <w:tcW w:w="450" w:type="dxa"/>
            <w:vMerge/>
            <w:tcMar>
              <w:top w:w="15" w:type="dxa"/>
              <w:left w:w="15" w:type="dxa"/>
              <w:right w:w="15" w:type="dxa"/>
            </w:tcMar>
            <w:vAlign w:val="center"/>
          </w:tcPr>
          <w:p w14:paraId="641417EA"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val="restart"/>
            <w:tcMar>
              <w:top w:w="15" w:type="dxa"/>
              <w:left w:w="15" w:type="dxa"/>
              <w:right w:w="15" w:type="dxa"/>
            </w:tcMar>
            <w:vAlign w:val="center"/>
          </w:tcPr>
          <w:p w14:paraId="71E65282"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人员岗位和职责</w:t>
            </w:r>
          </w:p>
        </w:tc>
        <w:tc>
          <w:tcPr>
            <w:tcW w:w="554" w:type="dxa"/>
            <w:tcMar>
              <w:top w:w="15" w:type="dxa"/>
              <w:left w:w="15" w:type="dxa"/>
              <w:right w:w="15" w:type="dxa"/>
            </w:tcMar>
            <w:vAlign w:val="center"/>
          </w:tcPr>
          <w:p w14:paraId="2BF831A6"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6</w:t>
            </w:r>
          </w:p>
        </w:tc>
        <w:tc>
          <w:tcPr>
            <w:tcW w:w="2420" w:type="dxa"/>
            <w:tcMar>
              <w:top w:w="15" w:type="dxa"/>
              <w:left w:w="15" w:type="dxa"/>
              <w:right w:w="15" w:type="dxa"/>
            </w:tcMar>
            <w:vAlign w:val="center"/>
          </w:tcPr>
          <w:p w14:paraId="6B9580D9"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★技术负责人具有高级专业技术职称和三年以上职业卫生检测、评价相关工作经验，或者中级专业技术职称和八年以上职业卫生检测、评价相关工作经验，年龄不得超过</w:t>
            </w:r>
            <w:r>
              <w:rPr>
                <w:rFonts w:ascii="仿宋_GB2312" w:eastAsia="仿宋_GB2312" w:hAnsi="仿宋_GB2312" w:cs="仿宋_GB2312" w:hint="eastAsia"/>
                <w:bCs/>
                <w:szCs w:val="21"/>
              </w:rPr>
              <w:t>65</w:t>
            </w:r>
            <w:r>
              <w:rPr>
                <w:rFonts w:ascii="仿宋_GB2312" w:eastAsia="仿宋_GB2312" w:hAnsi="仿宋_GB2312" w:cs="仿宋_GB2312" w:hint="eastAsia"/>
                <w:bCs/>
                <w:szCs w:val="21"/>
              </w:rPr>
              <w:t>周岁。</w:t>
            </w:r>
          </w:p>
        </w:tc>
        <w:tc>
          <w:tcPr>
            <w:tcW w:w="4920" w:type="dxa"/>
            <w:tcMar>
              <w:top w:w="15" w:type="dxa"/>
              <w:left w:w="15" w:type="dxa"/>
              <w:right w:w="15" w:type="dxa"/>
            </w:tcMar>
            <w:vAlign w:val="center"/>
          </w:tcPr>
          <w:p w14:paraId="617CF2FA"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核查质量管理体系文件、身份证、职称证书、劳动合同或其他在职证明、社保或公积金缴存证明材料、专业技术人员档案和技术服务档案材料等，要求：</w:t>
            </w:r>
          </w:p>
          <w:p w14:paraId="11823B43"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设置检测、评价技术负责人岗位，有技术负责人任命文件及岗位职责；</w:t>
            </w:r>
          </w:p>
          <w:p w14:paraId="4C283608"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为申请单位的专职人员；</w:t>
            </w:r>
          </w:p>
          <w:p w14:paraId="3DADAFB1"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3.</w:t>
            </w:r>
            <w:r>
              <w:rPr>
                <w:rFonts w:ascii="仿宋_GB2312" w:eastAsia="仿宋_GB2312" w:hAnsi="仿宋_GB2312" w:cs="仿宋_GB2312" w:hint="eastAsia"/>
                <w:bCs/>
                <w:szCs w:val="21"/>
              </w:rPr>
              <w:t>专业技术职称符合要求；</w:t>
            </w:r>
          </w:p>
          <w:p w14:paraId="4B39EA86"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4.</w:t>
            </w:r>
            <w:r>
              <w:rPr>
                <w:rFonts w:ascii="仿宋_GB2312" w:eastAsia="仿宋_GB2312" w:hAnsi="仿宋_GB2312" w:cs="仿宋_GB2312" w:hint="eastAsia"/>
                <w:bCs/>
                <w:szCs w:val="21"/>
              </w:rPr>
              <w:t>工作经历符合要求；</w:t>
            </w:r>
          </w:p>
          <w:p w14:paraId="07E6ECA0"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5.</w:t>
            </w:r>
            <w:r>
              <w:rPr>
                <w:rFonts w:ascii="仿宋_GB2312" w:eastAsia="仿宋_GB2312" w:hAnsi="仿宋_GB2312" w:cs="仿宋_GB2312" w:hint="eastAsia"/>
                <w:bCs/>
                <w:szCs w:val="21"/>
              </w:rPr>
              <w:t>年龄符合要求；</w:t>
            </w:r>
          </w:p>
          <w:p w14:paraId="411076B7"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6.</w:t>
            </w:r>
            <w:r>
              <w:rPr>
                <w:rFonts w:ascii="仿宋_GB2312" w:eastAsia="仿宋_GB2312" w:hAnsi="仿宋_GB2312" w:cs="仿宋_GB2312" w:hint="eastAsia"/>
                <w:bCs/>
                <w:szCs w:val="21"/>
              </w:rPr>
              <w:t>技术负责人达到考核评估合格要求。</w:t>
            </w:r>
          </w:p>
        </w:tc>
        <w:tc>
          <w:tcPr>
            <w:tcW w:w="1277" w:type="dxa"/>
            <w:tcMar>
              <w:top w:w="15" w:type="dxa"/>
              <w:left w:w="15" w:type="dxa"/>
              <w:right w:w="15" w:type="dxa"/>
            </w:tcMar>
            <w:vAlign w:val="center"/>
          </w:tcPr>
          <w:p w14:paraId="2FA713FD"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37B68BA8" w14:textId="77777777" w:rsidR="005B7D28" w:rsidRDefault="001C1F1B">
            <w:pPr>
              <w:adjustRightInd w:val="0"/>
              <w:snapToGrid w:val="0"/>
              <w:spacing w:line="264" w:lineRule="exact"/>
              <w:jc w:val="center"/>
              <w:rPr>
                <w:rFonts w:ascii="仿宋_GB2312" w:eastAsia="仿宋_GB2312" w:hAnsi="仿宋_GB2312" w:cs="仿宋_GB2312"/>
                <w:szCs w:val="21"/>
              </w:rPr>
            </w:pPr>
            <w:r>
              <w:rPr>
                <w:rFonts w:ascii="仿宋_GB2312" w:eastAsia="仿宋_GB2312" w:hAnsi="仿宋_GB2312" w:cs="仿宋_GB2312" w:hint="eastAsia"/>
                <w:bCs/>
                <w:szCs w:val="21"/>
              </w:rPr>
              <w:t>/</w:t>
            </w:r>
          </w:p>
        </w:tc>
        <w:tc>
          <w:tcPr>
            <w:tcW w:w="1195" w:type="dxa"/>
            <w:tcMar>
              <w:top w:w="15" w:type="dxa"/>
              <w:left w:w="15" w:type="dxa"/>
              <w:right w:w="15" w:type="dxa"/>
            </w:tcMar>
            <w:vAlign w:val="center"/>
          </w:tcPr>
          <w:p w14:paraId="71186F17"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516AB4FF"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第一类和第二类业务范围，应分别设置技术负责人。</w:t>
            </w:r>
          </w:p>
        </w:tc>
      </w:tr>
      <w:tr w:rsidR="005B7D28" w14:paraId="32263C12" w14:textId="77777777">
        <w:trPr>
          <w:trHeight w:val="2730"/>
        </w:trPr>
        <w:tc>
          <w:tcPr>
            <w:tcW w:w="450" w:type="dxa"/>
            <w:vMerge/>
            <w:tcMar>
              <w:top w:w="15" w:type="dxa"/>
              <w:left w:w="15" w:type="dxa"/>
              <w:right w:w="15" w:type="dxa"/>
            </w:tcMar>
            <w:vAlign w:val="center"/>
          </w:tcPr>
          <w:p w14:paraId="1471930F"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6423665C"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3D1AD54D"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7</w:t>
            </w:r>
          </w:p>
        </w:tc>
        <w:tc>
          <w:tcPr>
            <w:tcW w:w="2420" w:type="dxa"/>
            <w:tcMar>
              <w:top w:w="15" w:type="dxa"/>
              <w:left w:w="15" w:type="dxa"/>
              <w:right w:w="15" w:type="dxa"/>
            </w:tcMar>
            <w:vAlign w:val="center"/>
          </w:tcPr>
          <w:p w14:paraId="4975CACE"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kern w:val="0"/>
                <w:szCs w:val="21"/>
              </w:rPr>
              <w:t>★</w:t>
            </w:r>
            <w:r>
              <w:rPr>
                <w:rFonts w:ascii="仿宋_GB2312" w:eastAsia="仿宋_GB2312" w:hAnsi="仿宋_GB2312" w:cs="仿宋_GB2312" w:hint="eastAsia"/>
                <w:spacing w:val="-6"/>
                <w:kern w:val="0"/>
                <w:szCs w:val="21"/>
              </w:rPr>
              <w:t>质量控制负责人具有高级专业技术职称和三年以上相关工作经验，或者中级专业技术职称和五年以上相关工作经验，具有建立、维护和保证质量管理体系有效运行的能力和权力。</w:t>
            </w:r>
          </w:p>
        </w:tc>
        <w:tc>
          <w:tcPr>
            <w:tcW w:w="4920" w:type="dxa"/>
            <w:tcMar>
              <w:top w:w="15" w:type="dxa"/>
              <w:left w:w="15" w:type="dxa"/>
              <w:right w:w="15" w:type="dxa"/>
            </w:tcMar>
            <w:vAlign w:val="center"/>
          </w:tcPr>
          <w:p w14:paraId="46F226E3" w14:textId="77777777" w:rsidR="005B7D28" w:rsidRDefault="001C1F1B">
            <w:pPr>
              <w:widowControl/>
              <w:adjustRightInd w:val="0"/>
              <w:snapToGrid w:val="0"/>
              <w:spacing w:line="264"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bCs/>
                <w:szCs w:val="21"/>
              </w:rPr>
              <w:t>核查质量管理体系文件、身份证、职称证书、劳动合同或其他在职证明、社保或公积金缴存证明材料和专业技术人员档案材料等</w:t>
            </w:r>
            <w:r>
              <w:rPr>
                <w:rFonts w:ascii="仿宋_GB2312" w:eastAsia="仿宋_GB2312" w:hAnsi="仿宋_GB2312" w:cs="仿宋_GB2312" w:hint="eastAsia"/>
                <w:kern w:val="0"/>
                <w:szCs w:val="21"/>
              </w:rPr>
              <w:t>，要求：</w:t>
            </w:r>
          </w:p>
          <w:p w14:paraId="52CABB70" w14:textId="77777777" w:rsidR="005B7D28" w:rsidRDefault="001C1F1B">
            <w:pPr>
              <w:numPr>
                <w:ilvl w:val="0"/>
                <w:numId w:val="5"/>
              </w:num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设置质量控制负责人，有质量控制负责人任命文件；</w:t>
            </w:r>
          </w:p>
          <w:p w14:paraId="4685A3E2" w14:textId="77777777" w:rsidR="005B7D28" w:rsidRDefault="001C1F1B">
            <w:pPr>
              <w:numPr>
                <w:ilvl w:val="0"/>
                <w:numId w:val="5"/>
              </w:num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为申请单位的专职人员；</w:t>
            </w:r>
          </w:p>
          <w:p w14:paraId="0FECFA09" w14:textId="77777777" w:rsidR="005B7D28" w:rsidRDefault="001C1F1B">
            <w:pPr>
              <w:numPr>
                <w:ilvl w:val="0"/>
                <w:numId w:val="5"/>
              </w:num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专业技术职称符合要求；</w:t>
            </w:r>
          </w:p>
          <w:p w14:paraId="1140D216" w14:textId="77777777" w:rsidR="005B7D28" w:rsidRDefault="001C1F1B">
            <w:pPr>
              <w:numPr>
                <w:ilvl w:val="0"/>
                <w:numId w:val="5"/>
              </w:num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工作经历符合要求；</w:t>
            </w:r>
          </w:p>
          <w:p w14:paraId="7EC84CE9" w14:textId="77777777" w:rsidR="005B7D28" w:rsidRDefault="001C1F1B">
            <w:pPr>
              <w:numPr>
                <w:ilvl w:val="0"/>
                <w:numId w:val="5"/>
              </w:num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质量控制负责人达到考核评估合格要求；</w:t>
            </w:r>
          </w:p>
          <w:p w14:paraId="653B8C51" w14:textId="77777777" w:rsidR="005B7D28" w:rsidRDefault="001C1F1B">
            <w:pPr>
              <w:numPr>
                <w:ilvl w:val="0"/>
                <w:numId w:val="5"/>
              </w:num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查阅质量体系文件及相关记录，证明其具有建立、维护和保证质量管理体系有效运行的能力和权力。</w:t>
            </w:r>
          </w:p>
        </w:tc>
        <w:tc>
          <w:tcPr>
            <w:tcW w:w="1277" w:type="dxa"/>
            <w:tcMar>
              <w:top w:w="15" w:type="dxa"/>
              <w:left w:w="15" w:type="dxa"/>
              <w:right w:w="15" w:type="dxa"/>
            </w:tcMar>
            <w:vAlign w:val="center"/>
          </w:tcPr>
          <w:p w14:paraId="3882DB10"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0F1AD446" w14:textId="77777777" w:rsidR="005B7D28" w:rsidRDefault="001C1F1B">
            <w:pPr>
              <w:adjustRightInd w:val="0"/>
              <w:snapToGrid w:val="0"/>
              <w:spacing w:line="264" w:lineRule="exact"/>
              <w:jc w:val="center"/>
              <w:rPr>
                <w:rFonts w:ascii="仿宋_GB2312" w:eastAsia="仿宋_GB2312" w:hAnsi="仿宋_GB2312" w:cs="仿宋_GB2312"/>
                <w:szCs w:val="21"/>
              </w:rPr>
            </w:pPr>
            <w:r>
              <w:rPr>
                <w:rFonts w:ascii="仿宋_GB2312" w:eastAsia="仿宋_GB2312" w:hAnsi="仿宋_GB2312" w:cs="仿宋_GB2312" w:hint="eastAsia"/>
                <w:bCs/>
                <w:szCs w:val="21"/>
              </w:rPr>
              <w:t>/</w:t>
            </w:r>
          </w:p>
        </w:tc>
        <w:tc>
          <w:tcPr>
            <w:tcW w:w="1195" w:type="dxa"/>
            <w:tcMar>
              <w:top w:w="15" w:type="dxa"/>
              <w:left w:w="15" w:type="dxa"/>
              <w:right w:w="15" w:type="dxa"/>
            </w:tcMar>
            <w:vAlign w:val="center"/>
          </w:tcPr>
          <w:p w14:paraId="134E44A5"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3CAC1ECC" w14:textId="77777777" w:rsidR="005B7D28" w:rsidRDefault="005B7D28">
            <w:pPr>
              <w:adjustRightInd w:val="0"/>
              <w:snapToGrid w:val="0"/>
              <w:spacing w:line="264" w:lineRule="exact"/>
              <w:jc w:val="left"/>
              <w:rPr>
                <w:rFonts w:ascii="仿宋_GB2312" w:eastAsia="仿宋_GB2312" w:hAnsi="仿宋_GB2312" w:cs="仿宋_GB2312"/>
                <w:szCs w:val="21"/>
              </w:rPr>
            </w:pPr>
          </w:p>
        </w:tc>
      </w:tr>
      <w:tr w:rsidR="005B7D28" w14:paraId="101C3213" w14:textId="77777777">
        <w:trPr>
          <w:trHeight w:val="2513"/>
        </w:trPr>
        <w:tc>
          <w:tcPr>
            <w:tcW w:w="450" w:type="dxa"/>
            <w:vMerge/>
            <w:tcMar>
              <w:top w:w="15" w:type="dxa"/>
              <w:left w:w="15" w:type="dxa"/>
              <w:right w:w="15" w:type="dxa"/>
            </w:tcMar>
            <w:vAlign w:val="center"/>
          </w:tcPr>
          <w:p w14:paraId="7FDB4EB5"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1B678399"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6D303236"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8</w:t>
            </w:r>
          </w:p>
        </w:tc>
        <w:tc>
          <w:tcPr>
            <w:tcW w:w="2420" w:type="dxa"/>
            <w:tcMar>
              <w:top w:w="15" w:type="dxa"/>
              <w:left w:w="15" w:type="dxa"/>
              <w:right w:w="15" w:type="dxa"/>
            </w:tcMar>
            <w:vAlign w:val="center"/>
          </w:tcPr>
          <w:p w14:paraId="6D033335" w14:textId="77777777" w:rsidR="005B7D28" w:rsidRDefault="001C1F1B">
            <w:pPr>
              <w:adjustRightInd w:val="0"/>
              <w:snapToGrid w:val="0"/>
              <w:spacing w:line="264" w:lineRule="exact"/>
              <w:jc w:val="distribute"/>
              <w:rPr>
                <w:rFonts w:ascii="仿宋_GB2312" w:eastAsia="仿宋_GB2312" w:hAnsi="仿宋_GB2312" w:cs="仿宋_GB2312"/>
                <w:kern w:val="0"/>
                <w:szCs w:val="21"/>
              </w:rPr>
            </w:pPr>
            <w:r>
              <w:rPr>
                <w:rFonts w:ascii="仿宋_GB2312" w:eastAsia="仿宋_GB2312" w:hAnsi="仿宋_GB2312" w:cs="仿宋_GB2312" w:hint="eastAsia"/>
                <w:kern w:val="0"/>
                <w:szCs w:val="21"/>
              </w:rPr>
              <w:t>授权签字人的设置满足</w:t>
            </w:r>
          </w:p>
          <w:p w14:paraId="2ED0602E"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kern w:val="0"/>
                <w:szCs w:val="21"/>
              </w:rPr>
              <w:t>要求。</w:t>
            </w:r>
          </w:p>
        </w:tc>
        <w:tc>
          <w:tcPr>
            <w:tcW w:w="4920" w:type="dxa"/>
            <w:tcMar>
              <w:top w:w="15" w:type="dxa"/>
              <w:left w:w="15" w:type="dxa"/>
              <w:right w:w="15" w:type="dxa"/>
            </w:tcMar>
            <w:vAlign w:val="center"/>
          </w:tcPr>
          <w:p w14:paraId="0B069C28" w14:textId="77777777" w:rsidR="005B7D28" w:rsidRDefault="001C1F1B">
            <w:pPr>
              <w:widowControl/>
              <w:adjustRightInd w:val="0"/>
              <w:snapToGrid w:val="0"/>
              <w:spacing w:line="264"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bCs/>
                <w:szCs w:val="21"/>
              </w:rPr>
              <w:t>核查质量管理体系文件、身份证、职称证书、学历证书、学位证书、劳动合同或其他在职证明、社保或公积金缴存证明材料和专业技术人员档案材料等</w:t>
            </w:r>
            <w:r>
              <w:rPr>
                <w:rFonts w:ascii="仿宋_GB2312" w:eastAsia="仿宋_GB2312" w:hAnsi="仿宋_GB2312" w:cs="仿宋_GB2312" w:hint="eastAsia"/>
                <w:kern w:val="0"/>
                <w:szCs w:val="21"/>
              </w:rPr>
              <w:t>，要求：</w:t>
            </w:r>
          </w:p>
          <w:p w14:paraId="17A15D09"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设置了授权签字人，并有授权签字人的任命文件；</w:t>
            </w:r>
          </w:p>
          <w:p w14:paraId="247AE615"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授权签字人具有中级及以上专业技术职称；</w:t>
            </w:r>
          </w:p>
          <w:p w14:paraId="19D975DE"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bCs/>
                <w:szCs w:val="21"/>
              </w:rPr>
              <w:t>3.</w:t>
            </w:r>
            <w:r>
              <w:rPr>
                <w:rFonts w:ascii="仿宋_GB2312" w:eastAsia="仿宋_GB2312" w:hAnsi="仿宋_GB2312" w:cs="仿宋_GB2312" w:hint="eastAsia"/>
                <w:bCs/>
                <w:szCs w:val="21"/>
              </w:rPr>
              <w:t>授权签字人</w:t>
            </w:r>
            <w:r>
              <w:rPr>
                <w:rFonts w:ascii="仿宋_GB2312" w:eastAsia="仿宋_GB2312" w:hAnsi="仿宋_GB2312" w:cs="仿宋_GB2312" w:hint="eastAsia"/>
                <w:kern w:val="0"/>
                <w:szCs w:val="21"/>
              </w:rPr>
              <w:t>达到考核评估合格要求；</w:t>
            </w:r>
          </w:p>
          <w:p w14:paraId="468B8F01"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4.</w:t>
            </w:r>
            <w:r>
              <w:rPr>
                <w:rFonts w:ascii="仿宋_GB2312" w:eastAsia="仿宋_GB2312" w:hAnsi="仿宋_GB2312" w:cs="仿宋_GB2312" w:hint="eastAsia"/>
                <w:bCs/>
                <w:szCs w:val="21"/>
              </w:rPr>
              <w:t>授权签字人应该熟悉职业卫生检测、评价相关法规、标准、方法和过程，并能对技术报告进行正确评判（</w:t>
            </w:r>
            <w:r>
              <w:rPr>
                <w:rFonts w:ascii="仿宋_GB2312" w:eastAsia="仿宋_GB2312" w:hAnsi="仿宋_GB2312" w:cs="仿宋_GB2312" w:hint="eastAsia"/>
                <w:kern w:val="0"/>
                <w:szCs w:val="21"/>
              </w:rPr>
              <w:t>采取口试方式进行能力考核</w:t>
            </w:r>
            <w:r>
              <w:rPr>
                <w:rFonts w:ascii="仿宋_GB2312" w:eastAsia="仿宋_GB2312" w:hAnsi="仿宋_GB2312" w:cs="仿宋_GB2312" w:hint="eastAsia"/>
                <w:bCs/>
                <w:szCs w:val="21"/>
              </w:rPr>
              <w:t>）。</w:t>
            </w:r>
          </w:p>
        </w:tc>
        <w:tc>
          <w:tcPr>
            <w:tcW w:w="1277" w:type="dxa"/>
            <w:tcMar>
              <w:top w:w="15" w:type="dxa"/>
              <w:left w:w="15" w:type="dxa"/>
              <w:right w:w="15" w:type="dxa"/>
            </w:tcMar>
            <w:vAlign w:val="center"/>
          </w:tcPr>
          <w:p w14:paraId="72F9EC88"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78F40F12" w14:textId="77777777" w:rsidR="005B7D28" w:rsidRDefault="001C1F1B">
            <w:pPr>
              <w:adjustRightInd w:val="0"/>
              <w:snapToGrid w:val="0"/>
              <w:spacing w:line="264" w:lineRule="exact"/>
              <w:jc w:val="center"/>
              <w:rPr>
                <w:rFonts w:ascii="仿宋_GB2312" w:eastAsia="仿宋_GB2312" w:hAnsi="仿宋_GB2312" w:cs="仿宋_GB2312"/>
                <w:szCs w:val="21"/>
              </w:rPr>
            </w:pPr>
            <w:r>
              <w:rPr>
                <w:rFonts w:ascii="仿宋_GB2312" w:eastAsia="仿宋_GB2312" w:hAnsi="仿宋_GB2312" w:cs="仿宋_GB2312" w:hint="eastAsia"/>
                <w:bCs/>
                <w:szCs w:val="21"/>
              </w:rPr>
              <w:t>/</w:t>
            </w:r>
          </w:p>
        </w:tc>
        <w:tc>
          <w:tcPr>
            <w:tcW w:w="1195" w:type="dxa"/>
            <w:tcMar>
              <w:top w:w="15" w:type="dxa"/>
              <w:left w:w="15" w:type="dxa"/>
              <w:right w:w="15" w:type="dxa"/>
            </w:tcMar>
            <w:vAlign w:val="center"/>
          </w:tcPr>
          <w:p w14:paraId="45F31482"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19669985" w14:textId="77777777" w:rsidR="005B7D28" w:rsidRDefault="005B7D28">
            <w:pPr>
              <w:adjustRightInd w:val="0"/>
              <w:snapToGrid w:val="0"/>
              <w:spacing w:line="264" w:lineRule="exact"/>
              <w:jc w:val="left"/>
              <w:rPr>
                <w:rFonts w:ascii="仿宋_GB2312" w:eastAsia="仿宋_GB2312" w:hAnsi="仿宋_GB2312" w:cs="仿宋_GB2312"/>
                <w:szCs w:val="21"/>
              </w:rPr>
            </w:pPr>
          </w:p>
        </w:tc>
      </w:tr>
      <w:tr w:rsidR="005B7D28" w14:paraId="5BC26C1B" w14:textId="77777777">
        <w:trPr>
          <w:trHeight w:val="1739"/>
        </w:trPr>
        <w:tc>
          <w:tcPr>
            <w:tcW w:w="450" w:type="dxa"/>
            <w:vMerge/>
            <w:tcMar>
              <w:top w:w="15" w:type="dxa"/>
              <w:left w:w="15" w:type="dxa"/>
              <w:right w:w="15" w:type="dxa"/>
            </w:tcMar>
            <w:vAlign w:val="center"/>
          </w:tcPr>
          <w:p w14:paraId="24B9C391"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05906227"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0F1228CB"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19</w:t>
            </w:r>
          </w:p>
        </w:tc>
        <w:tc>
          <w:tcPr>
            <w:tcW w:w="2420" w:type="dxa"/>
            <w:tcMar>
              <w:top w:w="15" w:type="dxa"/>
              <w:left w:w="15" w:type="dxa"/>
              <w:right w:w="15" w:type="dxa"/>
            </w:tcMar>
            <w:vAlign w:val="center"/>
          </w:tcPr>
          <w:p w14:paraId="46B3B72E"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kern w:val="0"/>
                <w:szCs w:val="21"/>
              </w:rPr>
              <w:t>审核人、质量监督员、内审员、设备管理员、样品管理员、档案管理员的设置满足要求。</w:t>
            </w:r>
          </w:p>
        </w:tc>
        <w:tc>
          <w:tcPr>
            <w:tcW w:w="4920" w:type="dxa"/>
            <w:tcMar>
              <w:top w:w="15" w:type="dxa"/>
              <w:left w:w="15" w:type="dxa"/>
              <w:right w:w="15" w:type="dxa"/>
            </w:tcMar>
            <w:vAlign w:val="center"/>
          </w:tcPr>
          <w:p w14:paraId="77874BD4" w14:textId="77777777" w:rsidR="005B7D28" w:rsidRDefault="001C1F1B">
            <w:pPr>
              <w:widowControl/>
              <w:adjustRightInd w:val="0"/>
              <w:snapToGrid w:val="0"/>
              <w:spacing w:line="264"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bCs/>
                <w:szCs w:val="21"/>
              </w:rPr>
              <w:t>核查质量管理体系文件、身份证、职称证书、学历证书、学位证书、劳动合同或其他在职证明、社保或公积金缴存证明材料和专业技术人员档案材料等</w:t>
            </w:r>
            <w:r>
              <w:rPr>
                <w:rFonts w:ascii="仿宋_GB2312" w:eastAsia="仿宋_GB2312" w:hAnsi="仿宋_GB2312" w:cs="仿宋_GB2312" w:hint="eastAsia"/>
                <w:kern w:val="0"/>
                <w:szCs w:val="21"/>
              </w:rPr>
              <w:t>，要求：</w:t>
            </w:r>
          </w:p>
          <w:p w14:paraId="1C750857"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设置了六类人员岗位，有六类人员的任命文件；</w:t>
            </w:r>
          </w:p>
          <w:p w14:paraId="50CDC30D"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审核人、质量监督员应具有中级及以上专业技术职称或同等能力，且达到考核评估合格要求。</w:t>
            </w:r>
          </w:p>
        </w:tc>
        <w:tc>
          <w:tcPr>
            <w:tcW w:w="1277" w:type="dxa"/>
            <w:tcMar>
              <w:top w:w="15" w:type="dxa"/>
              <w:left w:w="15" w:type="dxa"/>
              <w:right w:w="15" w:type="dxa"/>
            </w:tcMar>
            <w:vAlign w:val="center"/>
          </w:tcPr>
          <w:p w14:paraId="00C0B493"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7BDC1FA0" w14:textId="77777777" w:rsidR="005B7D28" w:rsidRDefault="001C1F1B">
            <w:pPr>
              <w:adjustRightInd w:val="0"/>
              <w:snapToGrid w:val="0"/>
              <w:spacing w:line="264" w:lineRule="exact"/>
              <w:jc w:val="center"/>
              <w:rPr>
                <w:rFonts w:ascii="仿宋_GB2312" w:eastAsia="仿宋_GB2312" w:hAnsi="仿宋_GB2312" w:cs="仿宋_GB2312"/>
                <w:szCs w:val="21"/>
              </w:rPr>
            </w:pPr>
            <w:r>
              <w:rPr>
                <w:rFonts w:ascii="仿宋_GB2312" w:eastAsia="仿宋_GB2312" w:hAnsi="仿宋_GB2312" w:cs="仿宋_GB2312" w:hint="eastAsia"/>
                <w:bCs/>
                <w:szCs w:val="21"/>
              </w:rPr>
              <w:t>/</w:t>
            </w:r>
          </w:p>
        </w:tc>
        <w:tc>
          <w:tcPr>
            <w:tcW w:w="1195" w:type="dxa"/>
            <w:tcMar>
              <w:top w:w="15" w:type="dxa"/>
              <w:left w:w="15" w:type="dxa"/>
              <w:right w:w="15" w:type="dxa"/>
            </w:tcMar>
            <w:vAlign w:val="center"/>
          </w:tcPr>
          <w:p w14:paraId="46B62E1E"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561416FB" w14:textId="77777777" w:rsidR="005B7D28" w:rsidRDefault="005B7D28">
            <w:pPr>
              <w:adjustRightInd w:val="0"/>
              <w:snapToGrid w:val="0"/>
              <w:spacing w:line="264" w:lineRule="exact"/>
              <w:jc w:val="left"/>
              <w:rPr>
                <w:rFonts w:ascii="仿宋_GB2312" w:eastAsia="仿宋_GB2312" w:hAnsi="仿宋_GB2312" w:cs="仿宋_GB2312"/>
                <w:szCs w:val="21"/>
              </w:rPr>
            </w:pPr>
          </w:p>
        </w:tc>
      </w:tr>
      <w:tr w:rsidR="005B7D28" w14:paraId="1268F883" w14:textId="77777777">
        <w:trPr>
          <w:trHeight w:val="330"/>
        </w:trPr>
        <w:tc>
          <w:tcPr>
            <w:tcW w:w="450" w:type="dxa"/>
            <w:vMerge/>
            <w:tcMar>
              <w:top w:w="15" w:type="dxa"/>
              <w:left w:w="15" w:type="dxa"/>
              <w:right w:w="15" w:type="dxa"/>
            </w:tcMar>
            <w:vAlign w:val="center"/>
          </w:tcPr>
          <w:p w14:paraId="4CBA283E"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1CA6A399"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3FDEEC97"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0</w:t>
            </w:r>
          </w:p>
        </w:tc>
        <w:tc>
          <w:tcPr>
            <w:tcW w:w="2420" w:type="dxa"/>
            <w:tcMar>
              <w:top w:w="15" w:type="dxa"/>
              <w:left w:w="15" w:type="dxa"/>
              <w:right w:w="15" w:type="dxa"/>
            </w:tcMar>
            <w:vAlign w:val="center"/>
          </w:tcPr>
          <w:p w14:paraId="662725AF" w14:textId="77777777" w:rsidR="005B7D28" w:rsidRDefault="001C1F1B">
            <w:pPr>
              <w:adjustRightInd w:val="0"/>
              <w:snapToGrid w:val="0"/>
              <w:spacing w:line="264"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明确各类专业技术人员岗位职责并有效实施。</w:t>
            </w:r>
          </w:p>
        </w:tc>
        <w:tc>
          <w:tcPr>
            <w:tcW w:w="4920" w:type="dxa"/>
            <w:tcMar>
              <w:top w:w="15" w:type="dxa"/>
              <w:left w:w="15" w:type="dxa"/>
              <w:right w:w="15" w:type="dxa"/>
            </w:tcMar>
            <w:vAlign w:val="center"/>
          </w:tcPr>
          <w:p w14:paraId="06DD99B2"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核查质量管理体系文件、技术服务报告及相关原始记录等材料，要求：</w:t>
            </w:r>
          </w:p>
          <w:p w14:paraId="7E5E0373"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应当建立、健全职业卫生技术服务责任制，明确主要负责人、质量控制负责人、技术负责人、授权签字人、审核人、项目负责人及项目参与人员责任；</w:t>
            </w:r>
          </w:p>
          <w:p w14:paraId="77B73F0C" w14:textId="77777777" w:rsidR="005B7D28" w:rsidRDefault="001C1F1B">
            <w:pPr>
              <w:adjustRightInd w:val="0"/>
              <w:snapToGrid w:val="0"/>
              <w:spacing w:line="264" w:lineRule="exact"/>
              <w:jc w:val="left"/>
              <w:rPr>
                <w:rFonts w:ascii="仿宋_GB2312" w:eastAsia="仿宋_GB2312" w:hAnsi="仿宋_GB2312" w:cs="仿宋_GB2312"/>
                <w:spacing w:val="-6"/>
                <w:kern w:val="0"/>
                <w:szCs w:val="21"/>
              </w:rPr>
            </w:pPr>
            <w:r>
              <w:rPr>
                <w:rFonts w:ascii="仿宋_GB2312" w:eastAsia="仿宋_GB2312" w:hAnsi="仿宋_GB2312" w:cs="仿宋_GB2312" w:hint="eastAsia"/>
                <w:spacing w:val="-6"/>
                <w:kern w:val="0"/>
                <w:szCs w:val="21"/>
              </w:rPr>
              <w:t>2.</w:t>
            </w:r>
            <w:r>
              <w:rPr>
                <w:rFonts w:ascii="仿宋_GB2312" w:eastAsia="仿宋_GB2312" w:hAnsi="仿宋_GB2312" w:cs="仿宋_GB2312" w:hint="eastAsia"/>
                <w:spacing w:val="-6"/>
                <w:kern w:val="0"/>
                <w:szCs w:val="21"/>
              </w:rPr>
              <w:t>主要负责人全面负责本机构的职业卫生技术服务工作；</w:t>
            </w:r>
          </w:p>
          <w:p w14:paraId="4BFA9B55"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质量控制负责人应负责质量管理体系的建立、实施和维护，并组织对技术服务全过程质量控制和管理；</w:t>
            </w:r>
          </w:p>
          <w:p w14:paraId="6825DBFA"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技术负责人应参与质量管理体系的建立、实施和维护，并组织对技术服务全过程技术能力的控制和管理；</w:t>
            </w:r>
          </w:p>
          <w:p w14:paraId="0F74E655"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授权签字人应按照授权范围和相关法律、法规和标准规范要求对技术服务报告进行审核和签发；</w:t>
            </w:r>
          </w:p>
          <w:p w14:paraId="12B4FC8F"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6.</w:t>
            </w:r>
            <w:r>
              <w:rPr>
                <w:rFonts w:ascii="仿宋_GB2312" w:eastAsia="仿宋_GB2312" w:hAnsi="仿宋_GB2312" w:cs="仿宋_GB2312" w:hint="eastAsia"/>
                <w:kern w:val="0"/>
                <w:szCs w:val="21"/>
              </w:rPr>
              <w:t>审核人应对检测、评价过程进行审核，对检测、评价结果或结论的准确性、合理性和有效性进行评估；</w:t>
            </w:r>
          </w:p>
          <w:p w14:paraId="4449BDD6"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7.</w:t>
            </w:r>
            <w:r>
              <w:rPr>
                <w:rFonts w:ascii="仿宋_GB2312" w:eastAsia="仿宋_GB2312" w:hAnsi="仿宋_GB2312" w:cs="仿宋_GB2312" w:hint="eastAsia"/>
                <w:kern w:val="0"/>
                <w:szCs w:val="21"/>
              </w:rPr>
              <w:t>质量监督员应对职业卫生技术服务全过程开展质量监督；</w:t>
            </w:r>
          </w:p>
          <w:p w14:paraId="5C0483F2" w14:textId="77777777" w:rsidR="005B7D28" w:rsidRDefault="001C1F1B">
            <w:pPr>
              <w:adjustRightInd w:val="0"/>
              <w:snapToGrid w:val="0"/>
              <w:spacing w:line="264"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rPr>
              <w:t>8.</w:t>
            </w:r>
            <w:r>
              <w:rPr>
                <w:rFonts w:ascii="仿宋_GB2312" w:eastAsia="仿宋_GB2312" w:hAnsi="仿宋_GB2312" w:cs="仿宋_GB2312" w:hint="eastAsia"/>
                <w:kern w:val="0"/>
                <w:szCs w:val="21"/>
              </w:rPr>
              <w:t>项目负责人及参与人员按照职责分工参与技术服务，在技术报告及原始记录上签字。检测、评价人员</w:t>
            </w:r>
            <w:r>
              <w:rPr>
                <w:rFonts w:ascii="仿宋_GB2312" w:eastAsia="仿宋_GB2312" w:hAnsi="仿宋_GB2312" w:cs="仿宋_GB2312" w:hint="eastAsia"/>
                <w:kern w:val="0"/>
                <w:szCs w:val="21"/>
                <w:lang w:bidi="ar"/>
              </w:rPr>
              <w:t>应达到考核评估合格要求方可在职业卫生技术服务报告和相关原始记录上独立签字；</w:t>
            </w:r>
          </w:p>
          <w:p w14:paraId="3446C683" w14:textId="77777777" w:rsidR="005B7D28" w:rsidRDefault="001C1F1B">
            <w:pPr>
              <w:adjustRightInd w:val="0"/>
              <w:snapToGrid w:val="0"/>
              <w:spacing w:line="264" w:lineRule="exact"/>
              <w:jc w:val="left"/>
              <w:rPr>
                <w:rFonts w:ascii="仿宋_GB2312" w:eastAsia="仿宋_GB2312" w:hAnsi="仿宋_GB2312" w:cs="仿宋_GB2312"/>
                <w:bCs/>
                <w:szCs w:val="21"/>
                <w:lang w:bidi="ar"/>
              </w:rPr>
            </w:pPr>
            <w:r>
              <w:rPr>
                <w:rFonts w:ascii="仿宋_GB2312" w:eastAsia="仿宋_GB2312" w:hAnsi="仿宋_GB2312" w:cs="仿宋_GB2312" w:hint="eastAsia"/>
                <w:kern w:val="0"/>
                <w:szCs w:val="21"/>
              </w:rPr>
              <w:t>9.</w:t>
            </w:r>
            <w:r>
              <w:rPr>
                <w:rFonts w:ascii="仿宋_GB2312" w:eastAsia="仿宋_GB2312" w:hAnsi="仿宋_GB2312" w:cs="仿宋_GB2312" w:hint="eastAsia"/>
                <w:kern w:val="0"/>
                <w:szCs w:val="21"/>
              </w:rPr>
              <w:t>内审员、设备管理员、样品管理员、档案管理员应按照质量管理体系文件规定，有效履行岗位职责。</w:t>
            </w:r>
          </w:p>
        </w:tc>
        <w:tc>
          <w:tcPr>
            <w:tcW w:w="1277" w:type="dxa"/>
            <w:tcMar>
              <w:top w:w="15" w:type="dxa"/>
              <w:left w:w="15" w:type="dxa"/>
              <w:right w:w="15" w:type="dxa"/>
            </w:tcMar>
            <w:vAlign w:val="center"/>
          </w:tcPr>
          <w:p w14:paraId="1A3A6323"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4CF9FD7F" w14:textId="77777777" w:rsidR="005B7D28" w:rsidRDefault="001C1F1B">
            <w:pPr>
              <w:adjustRightInd w:val="0"/>
              <w:snapToGrid w:val="0"/>
              <w:spacing w:line="264" w:lineRule="exact"/>
              <w:jc w:val="center"/>
              <w:rPr>
                <w:rFonts w:ascii="仿宋_GB2312" w:eastAsia="仿宋_GB2312" w:hAnsi="仿宋_GB2312" w:cs="仿宋_GB2312"/>
                <w:szCs w:val="21"/>
              </w:rPr>
            </w:pPr>
            <w:r>
              <w:rPr>
                <w:rFonts w:ascii="仿宋_GB2312" w:eastAsia="仿宋_GB2312" w:hAnsi="仿宋_GB2312" w:cs="仿宋_GB2312" w:hint="eastAsia"/>
                <w:bCs/>
                <w:szCs w:val="21"/>
              </w:rPr>
              <w:t>/</w:t>
            </w:r>
          </w:p>
        </w:tc>
        <w:tc>
          <w:tcPr>
            <w:tcW w:w="1195" w:type="dxa"/>
            <w:tcMar>
              <w:top w:w="15" w:type="dxa"/>
              <w:left w:w="15" w:type="dxa"/>
              <w:right w:w="15" w:type="dxa"/>
            </w:tcMar>
            <w:vAlign w:val="center"/>
          </w:tcPr>
          <w:p w14:paraId="2D7ECB6D"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744EE9B7" w14:textId="77777777" w:rsidR="005B7D28" w:rsidRDefault="005B7D28">
            <w:pPr>
              <w:adjustRightInd w:val="0"/>
              <w:snapToGrid w:val="0"/>
              <w:spacing w:line="264" w:lineRule="exact"/>
              <w:jc w:val="left"/>
              <w:rPr>
                <w:rFonts w:ascii="仿宋_GB2312" w:eastAsia="仿宋_GB2312" w:hAnsi="仿宋_GB2312" w:cs="仿宋_GB2312"/>
                <w:szCs w:val="21"/>
              </w:rPr>
            </w:pPr>
          </w:p>
        </w:tc>
      </w:tr>
      <w:tr w:rsidR="005B7D28" w14:paraId="51EC7C33" w14:textId="77777777">
        <w:trPr>
          <w:trHeight w:val="2599"/>
        </w:trPr>
        <w:tc>
          <w:tcPr>
            <w:tcW w:w="450" w:type="dxa"/>
            <w:vMerge/>
            <w:tcMar>
              <w:top w:w="15" w:type="dxa"/>
              <w:left w:w="15" w:type="dxa"/>
              <w:right w:w="15" w:type="dxa"/>
            </w:tcMar>
            <w:vAlign w:val="center"/>
          </w:tcPr>
          <w:p w14:paraId="601263C6"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tcMar>
              <w:top w:w="15" w:type="dxa"/>
              <w:left w:w="15" w:type="dxa"/>
              <w:right w:w="15" w:type="dxa"/>
            </w:tcMar>
            <w:vAlign w:val="center"/>
          </w:tcPr>
          <w:p w14:paraId="3C8A86E2"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人员培训</w:t>
            </w:r>
          </w:p>
        </w:tc>
        <w:tc>
          <w:tcPr>
            <w:tcW w:w="554" w:type="dxa"/>
            <w:tcMar>
              <w:top w:w="15" w:type="dxa"/>
              <w:left w:w="15" w:type="dxa"/>
              <w:right w:w="15" w:type="dxa"/>
            </w:tcMar>
            <w:vAlign w:val="center"/>
          </w:tcPr>
          <w:p w14:paraId="296571C8"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1</w:t>
            </w:r>
          </w:p>
        </w:tc>
        <w:tc>
          <w:tcPr>
            <w:tcW w:w="2420" w:type="dxa"/>
            <w:tcMar>
              <w:top w:w="15" w:type="dxa"/>
              <w:left w:w="15" w:type="dxa"/>
              <w:right w:w="15" w:type="dxa"/>
            </w:tcMar>
            <w:vAlign w:val="center"/>
          </w:tcPr>
          <w:p w14:paraId="33CACBCA"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申请单位应组织专业技术人员接受专业培训。</w:t>
            </w:r>
          </w:p>
        </w:tc>
        <w:tc>
          <w:tcPr>
            <w:tcW w:w="4920" w:type="dxa"/>
            <w:tcMar>
              <w:top w:w="15" w:type="dxa"/>
              <w:left w:w="15" w:type="dxa"/>
              <w:right w:w="15" w:type="dxa"/>
            </w:tcMar>
            <w:vAlign w:val="center"/>
          </w:tcPr>
          <w:p w14:paraId="05F8DED3"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核查</w:t>
            </w:r>
            <w:r>
              <w:rPr>
                <w:rFonts w:ascii="仿宋_GB2312" w:eastAsia="仿宋_GB2312" w:hAnsi="仿宋_GB2312" w:cs="仿宋_GB2312" w:hint="eastAsia"/>
                <w:kern w:val="0"/>
                <w:szCs w:val="21"/>
              </w:rPr>
              <w:t>专业技术人员培训计划、培训内容、培训过程记录等培训档案材料</w:t>
            </w:r>
            <w:r>
              <w:rPr>
                <w:rFonts w:ascii="仿宋_GB2312" w:eastAsia="仿宋_GB2312" w:hAnsi="仿宋_GB2312" w:cs="仿宋_GB2312" w:hint="eastAsia"/>
                <w:bCs/>
                <w:szCs w:val="21"/>
              </w:rPr>
              <w:t>，要求：</w:t>
            </w:r>
          </w:p>
          <w:p w14:paraId="37890158" w14:textId="77777777" w:rsidR="005B7D28" w:rsidRDefault="001C1F1B">
            <w:pPr>
              <w:widowControl/>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应组织专业技术人员接受岗前专业培训，机构可以自行开展或委托有条件的培训机构开展，岗前培训时间不少于</w:t>
            </w:r>
            <w:r>
              <w:rPr>
                <w:rFonts w:ascii="仿宋_GB2312" w:eastAsia="仿宋_GB2312" w:hAnsi="仿宋_GB2312" w:cs="仿宋_GB2312" w:hint="eastAsia"/>
                <w:szCs w:val="21"/>
              </w:rPr>
              <w:t>40</w:t>
            </w:r>
            <w:r>
              <w:rPr>
                <w:rFonts w:ascii="仿宋_GB2312" w:eastAsia="仿宋_GB2312" w:hAnsi="仿宋_GB2312" w:cs="仿宋_GB2312" w:hint="eastAsia"/>
                <w:szCs w:val="21"/>
              </w:rPr>
              <w:t>学时；</w:t>
            </w:r>
          </w:p>
          <w:p w14:paraId="1E056BC1" w14:textId="77777777" w:rsidR="005B7D28" w:rsidRDefault="001C1F1B">
            <w:pPr>
              <w:widowControl/>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szCs w:val="21"/>
              </w:rPr>
              <w:t>培训内容应涵盖《职业卫生技术服务机构专业技术人员考核评估大纲》的考核内容；</w:t>
            </w:r>
          </w:p>
          <w:p w14:paraId="51039C56" w14:textId="77777777" w:rsidR="005B7D28" w:rsidRDefault="001C1F1B">
            <w:pPr>
              <w:widowControl/>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szCs w:val="21"/>
              </w:rPr>
              <w:t>.</w:t>
            </w:r>
            <w:r>
              <w:rPr>
                <w:rFonts w:ascii="仿宋_GB2312" w:eastAsia="仿宋_GB2312" w:hAnsi="仿宋_GB2312" w:cs="仿宋_GB2312" w:hint="eastAsia"/>
                <w:szCs w:val="21"/>
              </w:rPr>
              <w:t>专业技术人员应接受每年不少于</w:t>
            </w:r>
            <w:r>
              <w:rPr>
                <w:rFonts w:ascii="仿宋_GB2312" w:eastAsia="仿宋_GB2312" w:hAnsi="仿宋_GB2312" w:cs="仿宋_GB2312" w:hint="eastAsia"/>
                <w:szCs w:val="21"/>
              </w:rPr>
              <w:t>8</w:t>
            </w:r>
            <w:r>
              <w:rPr>
                <w:rFonts w:ascii="仿宋_GB2312" w:eastAsia="仿宋_GB2312" w:hAnsi="仿宋_GB2312" w:cs="仿宋_GB2312" w:hint="eastAsia"/>
                <w:szCs w:val="21"/>
              </w:rPr>
              <w:t>学时的专业知识继续教育培训；</w:t>
            </w:r>
          </w:p>
          <w:p w14:paraId="12916530"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规范建立</w:t>
            </w:r>
            <w:r>
              <w:rPr>
                <w:rFonts w:ascii="仿宋_GB2312" w:eastAsia="仿宋_GB2312" w:hAnsi="仿宋_GB2312" w:cs="仿宋_GB2312" w:hint="eastAsia"/>
                <w:bCs/>
                <w:szCs w:val="21"/>
              </w:rPr>
              <w:t>专业技术人员培训档案，档案材料至少包括</w:t>
            </w:r>
            <w:r>
              <w:rPr>
                <w:rFonts w:ascii="仿宋_GB2312" w:eastAsia="仿宋_GB2312" w:hAnsi="仿宋_GB2312" w:cs="仿宋_GB2312" w:hint="eastAsia"/>
                <w:szCs w:val="21"/>
              </w:rPr>
              <w:t>培训计划、培训内容、培训过程记录（包括书面及影像资料）等材料。</w:t>
            </w:r>
          </w:p>
        </w:tc>
        <w:tc>
          <w:tcPr>
            <w:tcW w:w="1277" w:type="dxa"/>
            <w:tcMar>
              <w:top w:w="15" w:type="dxa"/>
              <w:left w:w="15" w:type="dxa"/>
              <w:right w:w="15" w:type="dxa"/>
            </w:tcMar>
            <w:vAlign w:val="center"/>
          </w:tcPr>
          <w:p w14:paraId="6EE3A306"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2DF20D0D"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39EB668B"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16C9AC87"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spacing w:val="-11"/>
                <w:szCs w:val="21"/>
              </w:rPr>
              <w:t>新申请</w:t>
            </w:r>
            <w:r>
              <w:rPr>
                <w:rFonts w:ascii="仿宋_GB2312" w:eastAsia="仿宋_GB2312" w:hAnsi="仿宋_GB2312" w:cs="仿宋_GB2312" w:hint="eastAsia"/>
                <w:spacing w:val="-11"/>
                <w:szCs w:val="21"/>
              </w:rPr>
              <w:t>技术服务</w:t>
            </w:r>
            <w:r>
              <w:rPr>
                <w:rFonts w:ascii="仿宋_GB2312" w:eastAsia="仿宋_GB2312" w:hAnsi="仿宋_GB2312" w:cs="仿宋_GB2312" w:hint="eastAsia"/>
                <w:spacing w:val="-11"/>
                <w:szCs w:val="21"/>
              </w:rPr>
              <w:t>资质的，不核查继续教育培训情况</w:t>
            </w:r>
            <w:r>
              <w:rPr>
                <w:rFonts w:ascii="仿宋_GB2312" w:eastAsia="仿宋_GB2312" w:hAnsi="仿宋_GB2312" w:cs="仿宋_GB2312" w:hint="eastAsia"/>
                <w:spacing w:val="-11"/>
                <w:szCs w:val="21"/>
              </w:rPr>
              <w:t>，查岗前培训情况。</w:t>
            </w:r>
          </w:p>
        </w:tc>
      </w:tr>
      <w:tr w:rsidR="005B7D28" w14:paraId="0F91572F" w14:textId="77777777">
        <w:trPr>
          <w:trHeight w:val="523"/>
        </w:trPr>
        <w:tc>
          <w:tcPr>
            <w:tcW w:w="450" w:type="dxa"/>
            <w:vMerge/>
            <w:tcMar>
              <w:top w:w="15" w:type="dxa"/>
              <w:left w:w="15" w:type="dxa"/>
              <w:right w:w="15" w:type="dxa"/>
            </w:tcMar>
            <w:vAlign w:val="center"/>
          </w:tcPr>
          <w:p w14:paraId="7865A377"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tcMar>
              <w:top w:w="15" w:type="dxa"/>
              <w:left w:w="15" w:type="dxa"/>
              <w:right w:w="15" w:type="dxa"/>
            </w:tcMar>
            <w:vAlign w:val="center"/>
          </w:tcPr>
          <w:p w14:paraId="6E3CFE7E"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专业技术人员管理</w:t>
            </w:r>
          </w:p>
        </w:tc>
        <w:tc>
          <w:tcPr>
            <w:tcW w:w="554" w:type="dxa"/>
            <w:tcMar>
              <w:top w:w="15" w:type="dxa"/>
              <w:left w:w="15" w:type="dxa"/>
              <w:right w:w="15" w:type="dxa"/>
            </w:tcMar>
            <w:vAlign w:val="center"/>
          </w:tcPr>
          <w:p w14:paraId="34FC2820"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2</w:t>
            </w:r>
          </w:p>
        </w:tc>
        <w:tc>
          <w:tcPr>
            <w:tcW w:w="2420" w:type="dxa"/>
            <w:tcMar>
              <w:top w:w="15" w:type="dxa"/>
              <w:left w:w="15" w:type="dxa"/>
              <w:right w:w="15" w:type="dxa"/>
            </w:tcMar>
            <w:vAlign w:val="center"/>
          </w:tcPr>
          <w:p w14:paraId="489C334F"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规范建立专业技术人员技术档案，</w:t>
            </w:r>
            <w:r>
              <w:rPr>
                <w:rFonts w:ascii="仿宋_GB2312" w:eastAsia="仿宋_GB2312" w:hAnsi="仿宋_GB2312" w:cs="仿宋_GB2312" w:hint="eastAsia"/>
                <w:bCs/>
                <w:szCs w:val="21"/>
              </w:rPr>
              <w:t>档案材料齐全</w:t>
            </w:r>
            <w:r>
              <w:rPr>
                <w:rFonts w:ascii="仿宋_GB2312" w:eastAsia="仿宋_GB2312" w:hAnsi="仿宋_GB2312" w:cs="仿宋_GB2312" w:hint="eastAsia"/>
                <w:kern w:val="0"/>
                <w:szCs w:val="21"/>
              </w:rPr>
              <w:t>。</w:t>
            </w:r>
          </w:p>
        </w:tc>
        <w:tc>
          <w:tcPr>
            <w:tcW w:w="4920" w:type="dxa"/>
            <w:tcMar>
              <w:top w:w="15" w:type="dxa"/>
              <w:left w:w="15" w:type="dxa"/>
              <w:right w:w="15" w:type="dxa"/>
            </w:tcMar>
            <w:vAlign w:val="center"/>
          </w:tcPr>
          <w:p w14:paraId="2B6935D1"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核查人员技术档案材料，要求：</w:t>
            </w:r>
          </w:p>
          <w:p w14:paraId="7E425DC7"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规范建立了专业技术人员技术档案；</w:t>
            </w:r>
          </w:p>
          <w:p w14:paraId="531486BD"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bCs/>
                <w:szCs w:val="21"/>
              </w:rPr>
              <w:t>档案材料齐全，</w:t>
            </w:r>
            <w:r>
              <w:rPr>
                <w:rFonts w:ascii="仿宋_GB2312" w:eastAsia="仿宋_GB2312" w:hAnsi="仿宋_GB2312" w:cs="仿宋_GB2312" w:hint="eastAsia"/>
                <w:kern w:val="0"/>
                <w:szCs w:val="21"/>
              </w:rPr>
              <w:t>包括劳动合同</w:t>
            </w:r>
            <w:r>
              <w:rPr>
                <w:rFonts w:ascii="仿宋_GB2312" w:eastAsia="仿宋_GB2312" w:hAnsi="仿宋_GB2312" w:cs="仿宋_GB2312" w:hint="eastAsia"/>
                <w:bCs/>
                <w:szCs w:val="21"/>
              </w:rPr>
              <w:t>或其他在职证明</w:t>
            </w:r>
            <w:r>
              <w:rPr>
                <w:rFonts w:ascii="仿宋_GB2312" w:eastAsia="仿宋_GB2312" w:hAnsi="仿宋_GB2312" w:cs="仿宋_GB2312" w:hint="eastAsia"/>
                <w:kern w:val="0"/>
                <w:szCs w:val="21"/>
              </w:rPr>
              <w:t>、专业技术职称证书、岗位任命文件、学历证书、学位证书、专业知识培训考核相关材料、发表的研究论文、专著、发明专利、科研成果、参与制定的职业卫生相关标准等。</w:t>
            </w:r>
          </w:p>
        </w:tc>
        <w:tc>
          <w:tcPr>
            <w:tcW w:w="1277" w:type="dxa"/>
            <w:tcMar>
              <w:top w:w="15" w:type="dxa"/>
              <w:left w:w="15" w:type="dxa"/>
              <w:right w:w="15" w:type="dxa"/>
            </w:tcMar>
            <w:vAlign w:val="center"/>
          </w:tcPr>
          <w:p w14:paraId="5581ECC8"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7465929D"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77B688B1"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30A6F1A7"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szCs w:val="21"/>
              </w:rPr>
              <w:t>技术档案材料可以为复印件或影印件。</w:t>
            </w:r>
          </w:p>
        </w:tc>
      </w:tr>
      <w:tr w:rsidR="005B7D28" w14:paraId="3B5A1535" w14:textId="77777777">
        <w:trPr>
          <w:trHeight w:val="330"/>
        </w:trPr>
        <w:tc>
          <w:tcPr>
            <w:tcW w:w="450" w:type="dxa"/>
            <w:vMerge/>
            <w:tcMar>
              <w:top w:w="15" w:type="dxa"/>
              <w:left w:w="15" w:type="dxa"/>
              <w:right w:w="15" w:type="dxa"/>
            </w:tcMar>
            <w:vAlign w:val="center"/>
          </w:tcPr>
          <w:p w14:paraId="55CA4C70"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val="restart"/>
            <w:tcMar>
              <w:top w:w="15" w:type="dxa"/>
              <w:left w:w="15" w:type="dxa"/>
              <w:right w:w="15" w:type="dxa"/>
            </w:tcMar>
            <w:vAlign w:val="center"/>
          </w:tcPr>
          <w:p w14:paraId="4CE33E87"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专业技术人员实操能力考核</w:t>
            </w:r>
          </w:p>
        </w:tc>
        <w:tc>
          <w:tcPr>
            <w:tcW w:w="554" w:type="dxa"/>
            <w:tcMar>
              <w:top w:w="15" w:type="dxa"/>
              <w:left w:w="15" w:type="dxa"/>
              <w:right w:w="15" w:type="dxa"/>
            </w:tcMar>
            <w:vAlign w:val="center"/>
          </w:tcPr>
          <w:p w14:paraId="44E292B7"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-1</w:t>
            </w:r>
          </w:p>
        </w:tc>
        <w:tc>
          <w:tcPr>
            <w:tcW w:w="2420" w:type="dxa"/>
            <w:vMerge w:val="restart"/>
            <w:tcMar>
              <w:top w:w="15" w:type="dxa"/>
              <w:left w:w="15" w:type="dxa"/>
              <w:right w:w="15" w:type="dxa"/>
            </w:tcMar>
            <w:vAlign w:val="center"/>
          </w:tcPr>
          <w:p w14:paraId="43234FDF" w14:textId="77777777" w:rsidR="005B7D28" w:rsidRDefault="001C1F1B">
            <w:pPr>
              <w:widowControl/>
              <w:adjustRightInd w:val="0"/>
              <w:snapToGrid w:val="0"/>
              <w:spacing w:line="264" w:lineRule="exact"/>
              <w:textAlignment w:val="center"/>
              <w:rPr>
                <w:rFonts w:ascii="仿宋_GB2312" w:eastAsia="仿宋_GB2312" w:hAnsi="仿宋_GB2312" w:cs="仿宋_GB2312"/>
                <w:bCs/>
                <w:szCs w:val="21"/>
              </w:rPr>
            </w:pPr>
            <w:r>
              <w:rPr>
                <w:rFonts w:ascii="仿宋_GB2312" w:eastAsia="仿宋_GB2312" w:hAnsi="仿宋_GB2312" w:cs="仿宋_GB2312" w:hint="eastAsia"/>
                <w:kern w:val="0"/>
                <w:szCs w:val="21"/>
              </w:rPr>
              <w:t>现场采样、现场检测和实验室检测分析等操作</w:t>
            </w:r>
            <w:r>
              <w:rPr>
                <w:rFonts w:ascii="仿宋_GB2312" w:eastAsia="仿宋_GB2312" w:hAnsi="仿宋_GB2312" w:cs="仿宋_GB2312" w:hint="eastAsia"/>
                <w:bCs/>
                <w:szCs w:val="21"/>
              </w:rPr>
              <w:t>规范、熟练。</w:t>
            </w:r>
          </w:p>
        </w:tc>
        <w:tc>
          <w:tcPr>
            <w:tcW w:w="4920" w:type="dxa"/>
            <w:tcMar>
              <w:top w:w="15" w:type="dxa"/>
              <w:left w:w="15" w:type="dxa"/>
              <w:right w:w="15" w:type="dxa"/>
            </w:tcMar>
            <w:vAlign w:val="center"/>
          </w:tcPr>
          <w:p w14:paraId="3CBBEC3D"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kern w:val="0"/>
                <w:szCs w:val="21"/>
              </w:rPr>
              <w:t>专家依据考核大纲和考试题库，对检测人员进行操作技能考核，检测人员应独立完成考核</w:t>
            </w:r>
            <w:r>
              <w:rPr>
                <w:rFonts w:ascii="仿宋_GB2312" w:eastAsia="仿宋_GB2312" w:hAnsi="仿宋_GB2312" w:cs="仿宋_GB2312" w:hint="eastAsia"/>
                <w:bCs/>
                <w:szCs w:val="21"/>
              </w:rPr>
              <w:t>，要求：</w:t>
            </w:r>
          </w:p>
          <w:p w14:paraId="1062ABEA" w14:textId="77777777" w:rsidR="005B7D28" w:rsidRDefault="001C1F1B">
            <w:pPr>
              <w:adjustRightInd w:val="0"/>
              <w:snapToGrid w:val="0"/>
              <w:spacing w:line="264" w:lineRule="exact"/>
              <w:jc w:val="left"/>
              <w:rPr>
                <w:rFonts w:ascii="仿宋_GB2312" w:eastAsia="仿宋_GB2312" w:hAnsi="仿宋_GB2312" w:cs="仿宋_GB2312"/>
                <w:bCs/>
                <w:spacing w:val="-6"/>
                <w:szCs w:val="21"/>
              </w:rPr>
            </w:pPr>
            <w:r>
              <w:rPr>
                <w:rFonts w:ascii="仿宋_GB2312" w:eastAsia="仿宋_GB2312" w:hAnsi="仿宋_GB2312" w:cs="仿宋_GB2312" w:hint="eastAsia"/>
                <w:bCs/>
                <w:spacing w:val="-6"/>
                <w:szCs w:val="21"/>
              </w:rPr>
              <w:t>1.</w:t>
            </w:r>
            <w:r>
              <w:rPr>
                <w:rFonts w:ascii="仿宋_GB2312" w:eastAsia="仿宋_GB2312" w:hAnsi="仿宋_GB2312" w:cs="仿宋_GB2312" w:hint="eastAsia"/>
                <w:bCs/>
                <w:spacing w:val="-6"/>
                <w:szCs w:val="21"/>
              </w:rPr>
              <w:t>熟悉现场采样、现场检测和实验室检测的原理和方法；</w:t>
            </w:r>
          </w:p>
          <w:p w14:paraId="3469FBFC"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熟练操作现场采样、现场检测和实验室检测的仪器设备。</w:t>
            </w:r>
          </w:p>
        </w:tc>
        <w:tc>
          <w:tcPr>
            <w:tcW w:w="1277" w:type="dxa"/>
            <w:tcMar>
              <w:top w:w="15" w:type="dxa"/>
              <w:left w:w="15" w:type="dxa"/>
              <w:right w:w="15" w:type="dxa"/>
            </w:tcMar>
            <w:vAlign w:val="center"/>
          </w:tcPr>
          <w:p w14:paraId="60F4D36D" w14:textId="77777777" w:rsidR="005B7D28" w:rsidRDefault="001C1F1B">
            <w:pPr>
              <w:adjustRightInd w:val="0"/>
              <w:snapToGrid w:val="0"/>
              <w:spacing w:line="264"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全部参加考核人员符合要求。</w:t>
            </w:r>
          </w:p>
        </w:tc>
        <w:tc>
          <w:tcPr>
            <w:tcW w:w="1110" w:type="dxa"/>
            <w:tcMar>
              <w:top w:w="15" w:type="dxa"/>
              <w:left w:w="15" w:type="dxa"/>
              <w:right w:w="15" w:type="dxa"/>
            </w:tcMar>
            <w:vAlign w:val="center"/>
          </w:tcPr>
          <w:p w14:paraId="2B5FF77B" w14:textId="77777777" w:rsidR="005B7D28" w:rsidRDefault="001C1F1B">
            <w:pPr>
              <w:adjustRightInd w:val="0"/>
              <w:snapToGrid w:val="0"/>
              <w:spacing w:line="264"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有二名及以下参加考核人员基本符合要求，其余人员均符合要求。</w:t>
            </w:r>
          </w:p>
        </w:tc>
        <w:tc>
          <w:tcPr>
            <w:tcW w:w="1195" w:type="dxa"/>
            <w:tcMar>
              <w:top w:w="15" w:type="dxa"/>
              <w:left w:w="15" w:type="dxa"/>
              <w:right w:w="15" w:type="dxa"/>
            </w:tcMar>
            <w:vAlign w:val="center"/>
          </w:tcPr>
          <w:p w14:paraId="1BA5FF54" w14:textId="77777777" w:rsidR="005B7D28" w:rsidRDefault="001C1F1B">
            <w:pPr>
              <w:adjustRightInd w:val="0"/>
              <w:snapToGrid w:val="0"/>
              <w:spacing w:line="264"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有三名以上参加考核人员基本符合要求，或一名以上参加考核人员不符合要求。</w:t>
            </w:r>
          </w:p>
        </w:tc>
        <w:tc>
          <w:tcPr>
            <w:tcW w:w="2043" w:type="dxa"/>
            <w:tcMar>
              <w:top w:w="15" w:type="dxa"/>
              <w:left w:w="15" w:type="dxa"/>
              <w:right w:w="15" w:type="dxa"/>
            </w:tcMar>
            <w:vAlign w:val="center"/>
          </w:tcPr>
          <w:p w14:paraId="4A410498" w14:textId="77777777" w:rsidR="005B7D28" w:rsidRDefault="001C1F1B">
            <w:pPr>
              <w:adjustRightInd w:val="0"/>
              <w:snapToGrid w:val="0"/>
              <w:spacing w:line="264" w:lineRule="exac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申请第一类业务范围的考核。参加考核人员数量：不少于三名。</w:t>
            </w:r>
          </w:p>
        </w:tc>
      </w:tr>
      <w:tr w:rsidR="005B7D28" w14:paraId="1788BE6A" w14:textId="77777777">
        <w:trPr>
          <w:trHeight w:val="330"/>
        </w:trPr>
        <w:tc>
          <w:tcPr>
            <w:tcW w:w="450" w:type="dxa"/>
            <w:vMerge/>
            <w:tcMar>
              <w:top w:w="15" w:type="dxa"/>
              <w:left w:w="15" w:type="dxa"/>
              <w:right w:w="15" w:type="dxa"/>
            </w:tcMar>
            <w:vAlign w:val="center"/>
          </w:tcPr>
          <w:p w14:paraId="09EC71DE"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4ED8FC6F"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bCs/>
                <w:szCs w:val="21"/>
              </w:rPr>
            </w:pPr>
          </w:p>
        </w:tc>
        <w:tc>
          <w:tcPr>
            <w:tcW w:w="554" w:type="dxa"/>
            <w:tcMar>
              <w:top w:w="15" w:type="dxa"/>
              <w:left w:w="15" w:type="dxa"/>
              <w:right w:w="15" w:type="dxa"/>
            </w:tcMar>
            <w:vAlign w:val="center"/>
          </w:tcPr>
          <w:p w14:paraId="7558FD4C" w14:textId="77777777" w:rsidR="005B7D28" w:rsidRDefault="001C1F1B">
            <w:pPr>
              <w:widowControl/>
              <w:adjustRightInd w:val="0"/>
              <w:snapToGrid w:val="0"/>
              <w:spacing w:line="264"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3</w:t>
            </w:r>
            <w:r>
              <w:rPr>
                <w:rFonts w:ascii="仿宋_GB2312" w:eastAsia="仿宋_GB2312" w:hAnsi="仿宋_GB2312" w:cs="仿宋_GB2312" w:hint="eastAsia"/>
                <w:bCs/>
                <w:szCs w:val="21"/>
              </w:rPr>
              <w:t>-2</w:t>
            </w:r>
          </w:p>
        </w:tc>
        <w:tc>
          <w:tcPr>
            <w:tcW w:w="2420" w:type="dxa"/>
            <w:vMerge/>
            <w:tcMar>
              <w:top w:w="15" w:type="dxa"/>
              <w:left w:w="15" w:type="dxa"/>
              <w:right w:w="15" w:type="dxa"/>
            </w:tcMar>
            <w:vAlign w:val="center"/>
          </w:tcPr>
          <w:p w14:paraId="71FA37AE"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bCs/>
                <w:szCs w:val="21"/>
              </w:rPr>
            </w:pPr>
          </w:p>
        </w:tc>
        <w:tc>
          <w:tcPr>
            <w:tcW w:w="4920" w:type="dxa"/>
            <w:tcMar>
              <w:top w:w="15" w:type="dxa"/>
              <w:left w:w="15" w:type="dxa"/>
              <w:right w:w="15" w:type="dxa"/>
            </w:tcMar>
            <w:vAlign w:val="center"/>
          </w:tcPr>
          <w:p w14:paraId="2736FDC8"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kern w:val="0"/>
                <w:szCs w:val="21"/>
              </w:rPr>
              <w:t>专家依据考核大纲和考试题库，对检测人员进行操作</w:t>
            </w:r>
            <w:r>
              <w:rPr>
                <w:rFonts w:ascii="仿宋_GB2312" w:eastAsia="仿宋_GB2312" w:hAnsi="仿宋_GB2312" w:cs="仿宋_GB2312" w:hint="eastAsia"/>
                <w:kern w:val="0"/>
                <w:szCs w:val="21"/>
              </w:rPr>
              <w:lastRenderedPageBreak/>
              <w:t>技能考核，检测人员应独立完成考核</w:t>
            </w:r>
            <w:r>
              <w:rPr>
                <w:rFonts w:ascii="仿宋_GB2312" w:eastAsia="仿宋_GB2312" w:hAnsi="仿宋_GB2312" w:cs="仿宋_GB2312" w:hint="eastAsia"/>
                <w:bCs/>
                <w:szCs w:val="21"/>
              </w:rPr>
              <w:t>，要求：</w:t>
            </w:r>
          </w:p>
          <w:p w14:paraId="03B2A6F8"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熟悉现场检测和实验室检测的原理和方法；</w:t>
            </w:r>
          </w:p>
          <w:p w14:paraId="77BC2C3E"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熟练操作现场检测和实验室检测的仪器设备；</w:t>
            </w:r>
          </w:p>
          <w:p w14:paraId="08FA308D"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3.</w:t>
            </w:r>
            <w:r>
              <w:rPr>
                <w:rFonts w:ascii="仿宋_GB2312" w:eastAsia="仿宋_GB2312" w:hAnsi="仿宋_GB2312" w:cs="仿宋_GB2312" w:hint="eastAsia"/>
                <w:bCs/>
                <w:szCs w:val="21"/>
              </w:rPr>
              <w:t>熟悉各类放射防护检测的本底测量方法。</w:t>
            </w:r>
          </w:p>
        </w:tc>
        <w:tc>
          <w:tcPr>
            <w:tcW w:w="1277" w:type="dxa"/>
            <w:tcMar>
              <w:top w:w="15" w:type="dxa"/>
              <w:left w:w="15" w:type="dxa"/>
              <w:right w:w="15" w:type="dxa"/>
            </w:tcMar>
            <w:vAlign w:val="center"/>
          </w:tcPr>
          <w:p w14:paraId="0125459A" w14:textId="77777777" w:rsidR="005B7D28" w:rsidRDefault="001C1F1B">
            <w:pPr>
              <w:adjustRightInd w:val="0"/>
              <w:snapToGrid w:val="0"/>
              <w:spacing w:line="264"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全部参加考</w:t>
            </w:r>
            <w:r>
              <w:rPr>
                <w:rFonts w:ascii="仿宋_GB2312" w:eastAsia="仿宋_GB2312" w:hAnsi="仿宋_GB2312" w:cs="仿宋_GB2312" w:hint="eastAsia"/>
                <w:kern w:val="0"/>
                <w:szCs w:val="21"/>
              </w:rPr>
              <w:lastRenderedPageBreak/>
              <w:t>核人员均符合要求。</w:t>
            </w:r>
          </w:p>
        </w:tc>
        <w:tc>
          <w:tcPr>
            <w:tcW w:w="1110" w:type="dxa"/>
            <w:tcMar>
              <w:top w:w="15" w:type="dxa"/>
              <w:left w:w="15" w:type="dxa"/>
              <w:right w:w="15" w:type="dxa"/>
            </w:tcMar>
            <w:vAlign w:val="center"/>
          </w:tcPr>
          <w:p w14:paraId="0DEBD727" w14:textId="77777777" w:rsidR="005B7D28" w:rsidRDefault="001C1F1B">
            <w:pPr>
              <w:adjustRightInd w:val="0"/>
              <w:snapToGrid w:val="0"/>
              <w:spacing w:line="264" w:lineRule="exact"/>
              <w:rPr>
                <w:rFonts w:ascii="仿宋_GB2312" w:eastAsia="仿宋_GB2312" w:hAnsi="仿宋_GB2312" w:cs="仿宋_GB2312"/>
                <w:spacing w:val="-11"/>
                <w:kern w:val="0"/>
                <w:szCs w:val="21"/>
              </w:rPr>
            </w:pPr>
            <w:r>
              <w:rPr>
                <w:rFonts w:ascii="仿宋_GB2312" w:eastAsia="仿宋_GB2312" w:hAnsi="仿宋_GB2312" w:cs="仿宋_GB2312" w:hint="eastAsia"/>
                <w:spacing w:val="-11"/>
                <w:kern w:val="0"/>
                <w:szCs w:val="21"/>
              </w:rPr>
              <w:lastRenderedPageBreak/>
              <w:t>有一名参加</w:t>
            </w:r>
            <w:r>
              <w:rPr>
                <w:rFonts w:ascii="仿宋_GB2312" w:eastAsia="仿宋_GB2312" w:hAnsi="仿宋_GB2312" w:cs="仿宋_GB2312" w:hint="eastAsia"/>
                <w:spacing w:val="-11"/>
                <w:kern w:val="0"/>
                <w:szCs w:val="21"/>
              </w:rPr>
              <w:lastRenderedPageBreak/>
              <w:t>考核人员基本符合要求，其余人员均符合要求。</w:t>
            </w:r>
          </w:p>
        </w:tc>
        <w:tc>
          <w:tcPr>
            <w:tcW w:w="1195" w:type="dxa"/>
            <w:tcMar>
              <w:top w:w="15" w:type="dxa"/>
              <w:left w:w="15" w:type="dxa"/>
              <w:right w:w="15" w:type="dxa"/>
            </w:tcMar>
            <w:vAlign w:val="center"/>
          </w:tcPr>
          <w:p w14:paraId="2BA99B1C" w14:textId="77777777" w:rsidR="005B7D28" w:rsidRDefault="001C1F1B">
            <w:pPr>
              <w:adjustRightInd w:val="0"/>
              <w:snapToGrid w:val="0"/>
              <w:spacing w:line="264"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有二名以上</w:t>
            </w:r>
            <w:r>
              <w:rPr>
                <w:rFonts w:ascii="仿宋_GB2312" w:eastAsia="仿宋_GB2312" w:hAnsi="仿宋_GB2312" w:cs="仿宋_GB2312" w:hint="eastAsia"/>
                <w:kern w:val="0"/>
                <w:szCs w:val="21"/>
              </w:rPr>
              <w:lastRenderedPageBreak/>
              <w:t>参加考核人员基本符合要求，或一名以上参加考核人员不符合要求。</w:t>
            </w:r>
          </w:p>
        </w:tc>
        <w:tc>
          <w:tcPr>
            <w:tcW w:w="2043" w:type="dxa"/>
            <w:tcMar>
              <w:top w:w="15" w:type="dxa"/>
              <w:left w:w="15" w:type="dxa"/>
              <w:right w:w="15" w:type="dxa"/>
            </w:tcMar>
            <w:vAlign w:val="center"/>
          </w:tcPr>
          <w:p w14:paraId="24B03908" w14:textId="77777777" w:rsidR="005B7D28" w:rsidRDefault="001C1F1B">
            <w:pPr>
              <w:adjustRightInd w:val="0"/>
              <w:snapToGrid w:val="0"/>
              <w:spacing w:line="264" w:lineRule="exac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lastRenderedPageBreak/>
              <w:t>申请第二类业务范围</w:t>
            </w:r>
            <w:r>
              <w:rPr>
                <w:rFonts w:ascii="仿宋_GB2312" w:eastAsia="仿宋_GB2312" w:hAnsi="仿宋_GB2312" w:cs="仿宋_GB2312" w:hint="eastAsia"/>
                <w:color w:val="000000" w:themeColor="text1"/>
                <w:kern w:val="0"/>
                <w:szCs w:val="21"/>
              </w:rPr>
              <w:lastRenderedPageBreak/>
              <w:t>的考核。参加考核人员数量：不少于二名。</w:t>
            </w:r>
          </w:p>
        </w:tc>
      </w:tr>
      <w:tr w:rsidR="005B7D28" w14:paraId="23292178" w14:textId="77777777">
        <w:trPr>
          <w:trHeight w:val="1406"/>
        </w:trPr>
        <w:tc>
          <w:tcPr>
            <w:tcW w:w="450" w:type="dxa"/>
            <w:vMerge/>
            <w:tcMar>
              <w:top w:w="15" w:type="dxa"/>
              <w:left w:w="15" w:type="dxa"/>
              <w:right w:w="15" w:type="dxa"/>
            </w:tcMar>
            <w:vAlign w:val="center"/>
          </w:tcPr>
          <w:p w14:paraId="73FDA3D0"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648246B4"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74DF4B6B"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4</w:t>
            </w:r>
          </w:p>
        </w:tc>
        <w:tc>
          <w:tcPr>
            <w:tcW w:w="2420" w:type="dxa"/>
            <w:tcMar>
              <w:top w:w="15" w:type="dxa"/>
              <w:left w:w="15" w:type="dxa"/>
              <w:right w:w="15" w:type="dxa"/>
            </w:tcMar>
            <w:vAlign w:val="center"/>
          </w:tcPr>
          <w:p w14:paraId="355D3485"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现场采样、现场检测、实验室分析记录规范、完整。</w:t>
            </w:r>
          </w:p>
        </w:tc>
        <w:tc>
          <w:tcPr>
            <w:tcW w:w="4920" w:type="dxa"/>
            <w:tcMar>
              <w:top w:w="15" w:type="dxa"/>
              <w:left w:w="15" w:type="dxa"/>
              <w:right w:w="15" w:type="dxa"/>
            </w:tcMar>
            <w:vAlign w:val="center"/>
          </w:tcPr>
          <w:p w14:paraId="53B4947A"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考核现场采样、现场检测、实验室分析的模拟记录，要求：</w:t>
            </w:r>
          </w:p>
          <w:p w14:paraId="51B0F512"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使用的记录表格应受控，保证现行有效；</w:t>
            </w:r>
          </w:p>
          <w:p w14:paraId="0CB68AD5"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记录应清晰，便于辨识相关信息；</w:t>
            </w:r>
          </w:p>
          <w:p w14:paraId="51F8D84E"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bCs/>
                <w:szCs w:val="21"/>
              </w:rPr>
              <w:t>3.</w:t>
            </w:r>
            <w:r>
              <w:rPr>
                <w:rFonts w:ascii="仿宋_GB2312" w:eastAsia="仿宋_GB2312" w:hAnsi="仿宋_GB2312" w:cs="仿宋_GB2312" w:hint="eastAsia"/>
                <w:bCs/>
                <w:szCs w:val="21"/>
              </w:rPr>
              <w:t>记录的信息应准确、完整、规范，没有缺项。</w:t>
            </w:r>
          </w:p>
        </w:tc>
        <w:tc>
          <w:tcPr>
            <w:tcW w:w="1277" w:type="dxa"/>
            <w:tcMar>
              <w:top w:w="15" w:type="dxa"/>
              <w:left w:w="15" w:type="dxa"/>
              <w:right w:w="15" w:type="dxa"/>
            </w:tcMar>
            <w:vAlign w:val="center"/>
          </w:tcPr>
          <w:p w14:paraId="528F1AC0"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57021F99" w14:textId="77777777" w:rsidR="005B7D28" w:rsidRDefault="001C1F1B">
            <w:pPr>
              <w:adjustRightInd w:val="0"/>
              <w:snapToGrid w:val="0"/>
              <w:spacing w:line="264" w:lineRule="exact"/>
              <w:rPr>
                <w:rFonts w:ascii="仿宋_GB2312" w:eastAsia="仿宋_GB2312" w:hAnsi="仿宋_GB2312" w:cs="仿宋_GB2312"/>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07832759"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4D8930FC" w14:textId="77777777" w:rsidR="005B7D28" w:rsidRDefault="005B7D28">
            <w:pPr>
              <w:adjustRightInd w:val="0"/>
              <w:snapToGrid w:val="0"/>
              <w:spacing w:line="264" w:lineRule="exact"/>
              <w:jc w:val="left"/>
              <w:rPr>
                <w:rFonts w:ascii="仿宋_GB2312" w:eastAsia="仿宋_GB2312" w:hAnsi="仿宋_GB2312" w:cs="仿宋_GB2312"/>
                <w:color w:val="000000" w:themeColor="text1"/>
                <w:szCs w:val="21"/>
              </w:rPr>
            </w:pPr>
          </w:p>
        </w:tc>
      </w:tr>
      <w:tr w:rsidR="005B7D28" w14:paraId="35D1D011" w14:textId="77777777">
        <w:trPr>
          <w:trHeight w:val="2003"/>
        </w:trPr>
        <w:tc>
          <w:tcPr>
            <w:tcW w:w="450" w:type="dxa"/>
            <w:vMerge/>
            <w:tcMar>
              <w:top w:w="15" w:type="dxa"/>
              <w:left w:w="15" w:type="dxa"/>
              <w:right w:w="15" w:type="dxa"/>
            </w:tcMar>
            <w:vAlign w:val="center"/>
          </w:tcPr>
          <w:p w14:paraId="7BF5BDF9"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1D86014E"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38ECCCF3"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5</w:t>
            </w:r>
          </w:p>
        </w:tc>
        <w:tc>
          <w:tcPr>
            <w:tcW w:w="2420" w:type="dxa"/>
            <w:tcMar>
              <w:top w:w="15" w:type="dxa"/>
              <w:left w:w="15" w:type="dxa"/>
              <w:right w:w="15" w:type="dxa"/>
            </w:tcMar>
            <w:vAlign w:val="center"/>
          </w:tcPr>
          <w:p w14:paraId="6F7F6848"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职业卫生工程技术人员实际操作熟练、规范。</w:t>
            </w:r>
          </w:p>
        </w:tc>
        <w:tc>
          <w:tcPr>
            <w:tcW w:w="4920" w:type="dxa"/>
            <w:tcMar>
              <w:top w:w="15" w:type="dxa"/>
              <w:left w:w="15" w:type="dxa"/>
              <w:right w:w="15" w:type="dxa"/>
            </w:tcMar>
            <w:vAlign w:val="center"/>
          </w:tcPr>
          <w:p w14:paraId="05D0827A"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专家依据考核大纲和考试题库，对职业卫生工程技术人员进行实际操作能力考核，职业卫生工程技术人员应独立完成考核，要求：</w:t>
            </w:r>
          </w:p>
          <w:p w14:paraId="2B2A4096" w14:textId="77777777" w:rsidR="005B7D28" w:rsidRDefault="001C1F1B">
            <w:pPr>
              <w:adjustRightInd w:val="0"/>
              <w:snapToGrid w:val="0"/>
              <w:spacing w:line="264" w:lineRule="exact"/>
              <w:jc w:val="left"/>
              <w:rPr>
                <w:rFonts w:ascii="仿宋_GB2312" w:eastAsia="仿宋_GB2312" w:hAnsi="仿宋_GB2312" w:cs="仿宋_GB2312"/>
                <w:bCs/>
                <w:spacing w:val="-6"/>
                <w:szCs w:val="21"/>
              </w:rPr>
            </w:pPr>
            <w:r>
              <w:rPr>
                <w:rFonts w:ascii="仿宋_GB2312" w:eastAsia="仿宋_GB2312" w:hAnsi="仿宋_GB2312" w:cs="仿宋_GB2312" w:hint="eastAsia"/>
                <w:bCs/>
                <w:spacing w:val="-6"/>
                <w:szCs w:val="21"/>
              </w:rPr>
              <w:t>1.</w:t>
            </w:r>
            <w:r>
              <w:rPr>
                <w:rFonts w:ascii="仿宋_GB2312" w:eastAsia="仿宋_GB2312" w:hAnsi="仿宋_GB2312" w:cs="仿宋_GB2312" w:hint="eastAsia"/>
                <w:bCs/>
                <w:spacing w:val="-6"/>
                <w:szCs w:val="21"/>
              </w:rPr>
              <w:t>熟悉和应用风速、风量、风压的检测方法、布点原则；</w:t>
            </w:r>
          </w:p>
          <w:p w14:paraId="0EFC9229"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熟悉风速、风量、风压的检测仪器的原理和操作；</w:t>
            </w:r>
          </w:p>
          <w:p w14:paraId="0A7FF64E"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3.</w:t>
            </w:r>
            <w:r>
              <w:rPr>
                <w:rFonts w:ascii="仿宋_GB2312" w:eastAsia="仿宋_GB2312" w:hAnsi="仿宋_GB2312" w:cs="仿宋_GB2312" w:hint="eastAsia"/>
                <w:bCs/>
                <w:szCs w:val="21"/>
              </w:rPr>
              <w:t>熟悉职业卫生工程防护设施及个体防护用品的种类、适用范围和选用原则。</w:t>
            </w:r>
          </w:p>
        </w:tc>
        <w:tc>
          <w:tcPr>
            <w:tcW w:w="1277" w:type="dxa"/>
            <w:tcMar>
              <w:top w:w="15" w:type="dxa"/>
              <w:left w:w="15" w:type="dxa"/>
              <w:right w:w="15" w:type="dxa"/>
            </w:tcMar>
            <w:vAlign w:val="center"/>
          </w:tcPr>
          <w:p w14:paraId="6A18C5C8"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全部参加考核人员</w:t>
            </w:r>
            <w:r>
              <w:rPr>
                <w:rFonts w:ascii="仿宋_GB2312" w:eastAsia="仿宋_GB2312" w:hAnsi="仿宋_GB2312" w:cs="仿宋_GB2312" w:hint="eastAsia"/>
                <w:bCs/>
                <w:szCs w:val="21"/>
              </w:rPr>
              <w:t>均</w:t>
            </w:r>
            <w:r>
              <w:rPr>
                <w:rFonts w:ascii="仿宋_GB2312" w:eastAsia="仿宋_GB2312" w:hAnsi="仿宋_GB2312" w:cs="仿宋_GB2312" w:hint="eastAsia"/>
                <w:bCs/>
                <w:szCs w:val="21"/>
              </w:rPr>
              <w:t>符合要求。</w:t>
            </w:r>
          </w:p>
        </w:tc>
        <w:tc>
          <w:tcPr>
            <w:tcW w:w="1110" w:type="dxa"/>
            <w:tcMar>
              <w:top w:w="15" w:type="dxa"/>
              <w:left w:w="15" w:type="dxa"/>
              <w:right w:w="15" w:type="dxa"/>
            </w:tcMar>
            <w:vAlign w:val="center"/>
          </w:tcPr>
          <w:p w14:paraId="53687361"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pacing w:val="-11"/>
                <w:szCs w:val="21"/>
              </w:rPr>
              <w:t>有一名参加考核人员基本符合要求。</w:t>
            </w:r>
          </w:p>
        </w:tc>
        <w:tc>
          <w:tcPr>
            <w:tcW w:w="1195" w:type="dxa"/>
            <w:tcMar>
              <w:top w:w="15" w:type="dxa"/>
              <w:left w:w="15" w:type="dxa"/>
              <w:right w:w="15" w:type="dxa"/>
            </w:tcMar>
            <w:vAlign w:val="center"/>
          </w:tcPr>
          <w:p w14:paraId="691F3564"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kern w:val="0"/>
                <w:szCs w:val="21"/>
              </w:rPr>
              <w:t>有二名以上参加考核人员基本符合要求，或</w:t>
            </w:r>
            <w:r>
              <w:rPr>
                <w:rFonts w:ascii="仿宋_GB2312" w:eastAsia="仿宋_GB2312" w:hAnsi="仿宋_GB2312" w:cs="仿宋_GB2312" w:hint="eastAsia"/>
                <w:bCs/>
                <w:szCs w:val="21"/>
              </w:rPr>
              <w:t>有一名以上参加考核人员不符合要求。</w:t>
            </w:r>
          </w:p>
        </w:tc>
        <w:tc>
          <w:tcPr>
            <w:tcW w:w="2043" w:type="dxa"/>
            <w:tcMar>
              <w:top w:w="15" w:type="dxa"/>
              <w:left w:w="15" w:type="dxa"/>
              <w:right w:w="15" w:type="dxa"/>
            </w:tcMar>
            <w:vAlign w:val="center"/>
          </w:tcPr>
          <w:p w14:paraId="6D501F68" w14:textId="77777777" w:rsidR="005B7D28" w:rsidRDefault="001C1F1B">
            <w:pPr>
              <w:adjustRightInd w:val="0"/>
              <w:snapToGrid w:val="0"/>
              <w:spacing w:line="264" w:lineRule="exact"/>
              <w:rPr>
                <w:rFonts w:ascii="仿宋_GB2312" w:eastAsia="仿宋_GB2312" w:hAnsi="仿宋_GB2312" w:cs="仿宋_GB2312"/>
                <w:color w:val="000000" w:themeColor="text1"/>
                <w:szCs w:val="21"/>
              </w:rPr>
            </w:pPr>
            <w:r>
              <w:rPr>
                <w:rFonts w:ascii="仿宋_GB2312" w:eastAsia="仿宋_GB2312" w:hAnsi="仿宋_GB2312" w:cs="仿宋_GB2312" w:hint="eastAsia"/>
                <w:bCs/>
                <w:color w:val="000000" w:themeColor="text1"/>
                <w:szCs w:val="21"/>
              </w:rPr>
              <w:t>申请第一类业务范围的考核。参加考核人员数量，不少于一名。</w:t>
            </w:r>
          </w:p>
        </w:tc>
      </w:tr>
      <w:tr w:rsidR="005B7D28" w14:paraId="1F5BCBBE" w14:textId="77777777">
        <w:trPr>
          <w:trHeight w:val="1498"/>
        </w:trPr>
        <w:tc>
          <w:tcPr>
            <w:tcW w:w="450" w:type="dxa"/>
            <w:vMerge w:val="restart"/>
            <w:tcMar>
              <w:top w:w="15" w:type="dxa"/>
              <w:left w:w="15" w:type="dxa"/>
              <w:right w:w="15" w:type="dxa"/>
            </w:tcMar>
            <w:vAlign w:val="center"/>
          </w:tcPr>
          <w:p w14:paraId="4D27FC9C" w14:textId="77777777" w:rsidR="005B7D28" w:rsidRDefault="001C1F1B">
            <w:pPr>
              <w:widowControl/>
              <w:adjustRightInd w:val="0"/>
              <w:snapToGrid w:val="0"/>
              <w:spacing w:line="264"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．工作场所</w:t>
            </w:r>
          </w:p>
        </w:tc>
        <w:tc>
          <w:tcPr>
            <w:tcW w:w="584" w:type="dxa"/>
            <w:vMerge w:val="restart"/>
            <w:tcMar>
              <w:top w:w="15" w:type="dxa"/>
              <w:left w:w="15" w:type="dxa"/>
              <w:right w:w="15" w:type="dxa"/>
            </w:tcMar>
            <w:vAlign w:val="center"/>
          </w:tcPr>
          <w:p w14:paraId="1212BDBF"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工作场所面积</w:t>
            </w:r>
          </w:p>
        </w:tc>
        <w:tc>
          <w:tcPr>
            <w:tcW w:w="554" w:type="dxa"/>
            <w:tcMar>
              <w:top w:w="15" w:type="dxa"/>
              <w:left w:w="15" w:type="dxa"/>
              <w:right w:w="15" w:type="dxa"/>
            </w:tcMar>
            <w:vAlign w:val="center"/>
          </w:tcPr>
          <w:p w14:paraId="74061064"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6</w:t>
            </w:r>
          </w:p>
        </w:tc>
        <w:tc>
          <w:tcPr>
            <w:tcW w:w="2420" w:type="dxa"/>
            <w:tcMar>
              <w:top w:w="15" w:type="dxa"/>
              <w:left w:w="15" w:type="dxa"/>
              <w:right w:w="15" w:type="dxa"/>
            </w:tcMar>
            <w:vAlign w:val="center"/>
          </w:tcPr>
          <w:p w14:paraId="27AFBB86" w14:textId="77777777" w:rsidR="005B7D28" w:rsidRDefault="001C1F1B">
            <w:pPr>
              <w:widowControl/>
              <w:adjustRightInd w:val="0"/>
              <w:snapToGrid w:val="0"/>
              <w:spacing w:line="264" w:lineRule="exact"/>
              <w:textAlignment w:val="center"/>
              <w:rPr>
                <w:rFonts w:ascii="仿宋_GB2312" w:eastAsia="仿宋_GB2312" w:hAnsi="仿宋_GB2312" w:cs="仿宋_GB2312"/>
                <w:szCs w:val="21"/>
              </w:rPr>
            </w:pPr>
            <w:r>
              <w:rPr>
                <w:rFonts w:ascii="仿宋_GB2312" w:eastAsia="仿宋_GB2312" w:hAnsi="仿宋_GB2312" w:cs="仿宋_GB2312" w:hint="eastAsia"/>
                <w:bCs/>
                <w:szCs w:val="21"/>
              </w:rPr>
              <w:t>★</w:t>
            </w:r>
            <w:r>
              <w:rPr>
                <w:rFonts w:ascii="仿宋_GB2312" w:eastAsia="仿宋_GB2312" w:hAnsi="仿宋_GB2312" w:cs="仿宋_GB2312" w:hint="eastAsia"/>
                <w:kern w:val="0"/>
                <w:szCs w:val="21"/>
              </w:rPr>
              <w:t>有固定工作场所，工作场所面积与所申请资质、业务范围</w:t>
            </w:r>
            <w:r>
              <w:rPr>
                <w:rFonts w:ascii="仿宋_GB2312" w:eastAsia="仿宋_GB2312" w:hAnsi="仿宋_GB2312" w:cs="仿宋_GB2312" w:hint="eastAsia"/>
                <w:kern w:val="0"/>
                <w:szCs w:val="21"/>
              </w:rPr>
              <w:t>相</w:t>
            </w:r>
            <w:r>
              <w:rPr>
                <w:rFonts w:ascii="仿宋_GB2312" w:eastAsia="仿宋_GB2312" w:hAnsi="仿宋_GB2312" w:cs="仿宋_GB2312" w:hint="eastAsia"/>
                <w:kern w:val="0"/>
                <w:szCs w:val="21"/>
              </w:rPr>
              <w:t>适应。</w:t>
            </w:r>
          </w:p>
        </w:tc>
        <w:tc>
          <w:tcPr>
            <w:tcW w:w="4920" w:type="dxa"/>
            <w:tcMar>
              <w:top w:w="15" w:type="dxa"/>
              <w:left w:w="15" w:type="dxa"/>
              <w:right w:w="15" w:type="dxa"/>
            </w:tcMar>
            <w:vAlign w:val="center"/>
          </w:tcPr>
          <w:p w14:paraId="1BB9CC70"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现场察看工作场所布局，核查房产证或房屋租赁合同等资料，要求：</w:t>
            </w:r>
          </w:p>
          <w:p w14:paraId="41E4A67A"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根据申请资质、业务范围设有相应工作场所，工作场所面积满足实际工作需求；</w:t>
            </w:r>
          </w:p>
          <w:p w14:paraId="7BD35C3A"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bCs/>
                <w:szCs w:val="21"/>
              </w:rPr>
              <w:t>为自有产权或租赁产权。</w:t>
            </w:r>
          </w:p>
        </w:tc>
        <w:tc>
          <w:tcPr>
            <w:tcW w:w="1277" w:type="dxa"/>
            <w:tcMar>
              <w:top w:w="15" w:type="dxa"/>
              <w:left w:w="15" w:type="dxa"/>
              <w:right w:w="15" w:type="dxa"/>
            </w:tcMar>
            <w:vAlign w:val="center"/>
          </w:tcPr>
          <w:p w14:paraId="768608F7"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0F12DB27" w14:textId="77777777" w:rsidR="005B7D28" w:rsidRDefault="001C1F1B">
            <w:pPr>
              <w:adjustRightInd w:val="0"/>
              <w:snapToGrid w:val="0"/>
              <w:spacing w:line="264"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195" w:type="dxa"/>
            <w:tcMar>
              <w:top w:w="15" w:type="dxa"/>
              <w:left w:w="15" w:type="dxa"/>
              <w:right w:w="15" w:type="dxa"/>
            </w:tcMar>
            <w:vAlign w:val="center"/>
          </w:tcPr>
          <w:p w14:paraId="616E1E8A"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589676E3" w14:textId="77777777" w:rsidR="005B7D28" w:rsidRDefault="005B7D28">
            <w:pPr>
              <w:adjustRightInd w:val="0"/>
              <w:snapToGrid w:val="0"/>
              <w:spacing w:line="264" w:lineRule="exact"/>
              <w:jc w:val="left"/>
              <w:rPr>
                <w:rFonts w:ascii="仿宋_GB2312" w:eastAsia="仿宋_GB2312" w:hAnsi="仿宋_GB2312" w:cs="仿宋_GB2312"/>
                <w:szCs w:val="21"/>
              </w:rPr>
            </w:pPr>
          </w:p>
        </w:tc>
      </w:tr>
      <w:tr w:rsidR="005B7D28" w14:paraId="7E64C3A3" w14:textId="77777777">
        <w:trPr>
          <w:trHeight w:val="866"/>
        </w:trPr>
        <w:tc>
          <w:tcPr>
            <w:tcW w:w="450" w:type="dxa"/>
            <w:vMerge/>
            <w:tcMar>
              <w:top w:w="15" w:type="dxa"/>
              <w:left w:w="15" w:type="dxa"/>
              <w:right w:w="15" w:type="dxa"/>
            </w:tcMar>
            <w:vAlign w:val="center"/>
          </w:tcPr>
          <w:p w14:paraId="1FA3F35E"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6FBC3197"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21C762E5"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7</w:t>
            </w:r>
          </w:p>
        </w:tc>
        <w:tc>
          <w:tcPr>
            <w:tcW w:w="2420" w:type="dxa"/>
            <w:tcMar>
              <w:top w:w="15" w:type="dxa"/>
              <w:left w:w="15" w:type="dxa"/>
              <w:right w:w="15" w:type="dxa"/>
            </w:tcMar>
            <w:vAlign w:val="center"/>
          </w:tcPr>
          <w:p w14:paraId="7929BA8A"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职业卫生检测实验室面积满足技术服务需求。</w:t>
            </w:r>
          </w:p>
        </w:tc>
        <w:tc>
          <w:tcPr>
            <w:tcW w:w="4920" w:type="dxa"/>
            <w:tcMar>
              <w:top w:w="15" w:type="dxa"/>
              <w:left w:w="15" w:type="dxa"/>
              <w:right w:w="15" w:type="dxa"/>
            </w:tcMar>
            <w:vAlign w:val="center"/>
          </w:tcPr>
          <w:p w14:paraId="50E627AF"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现场察看工作场所布局，核查房产证或房屋租赁合同等资料，要求：</w:t>
            </w:r>
          </w:p>
          <w:p w14:paraId="288D3F9D"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bCs/>
                <w:szCs w:val="21"/>
              </w:rPr>
              <w:t>实验室</w:t>
            </w:r>
            <w:r>
              <w:rPr>
                <w:rFonts w:ascii="仿宋_GB2312" w:eastAsia="仿宋_GB2312" w:hAnsi="仿宋_GB2312" w:cs="仿宋_GB2312" w:hint="eastAsia"/>
                <w:kern w:val="0"/>
                <w:szCs w:val="21"/>
              </w:rPr>
              <w:t>面积满足实际工作需求</w:t>
            </w:r>
            <w:r>
              <w:rPr>
                <w:rFonts w:ascii="仿宋_GB2312" w:eastAsia="仿宋_GB2312" w:hAnsi="仿宋_GB2312" w:cs="仿宋_GB2312" w:hint="eastAsia"/>
                <w:bCs/>
                <w:szCs w:val="21"/>
              </w:rPr>
              <w:t>。</w:t>
            </w:r>
          </w:p>
        </w:tc>
        <w:tc>
          <w:tcPr>
            <w:tcW w:w="1277" w:type="dxa"/>
            <w:tcMar>
              <w:top w:w="15" w:type="dxa"/>
              <w:left w:w="15" w:type="dxa"/>
              <w:right w:w="15" w:type="dxa"/>
            </w:tcMar>
            <w:vAlign w:val="center"/>
          </w:tcPr>
          <w:p w14:paraId="4DCE381C"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符合要求。</w:t>
            </w:r>
          </w:p>
        </w:tc>
        <w:tc>
          <w:tcPr>
            <w:tcW w:w="1110" w:type="dxa"/>
            <w:tcMar>
              <w:top w:w="15" w:type="dxa"/>
              <w:left w:w="15" w:type="dxa"/>
              <w:right w:w="15" w:type="dxa"/>
            </w:tcMar>
            <w:vAlign w:val="center"/>
          </w:tcPr>
          <w:p w14:paraId="7B4B6E59" w14:textId="77777777" w:rsidR="005B7D28" w:rsidRDefault="001C1F1B">
            <w:pPr>
              <w:adjustRightInd w:val="0"/>
              <w:snapToGrid w:val="0"/>
              <w:spacing w:line="264"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195" w:type="dxa"/>
            <w:tcMar>
              <w:top w:w="15" w:type="dxa"/>
              <w:left w:w="15" w:type="dxa"/>
              <w:right w:w="15" w:type="dxa"/>
            </w:tcMar>
            <w:vAlign w:val="center"/>
          </w:tcPr>
          <w:p w14:paraId="17D546EB"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不符合要求。</w:t>
            </w:r>
          </w:p>
        </w:tc>
        <w:tc>
          <w:tcPr>
            <w:tcW w:w="2043" w:type="dxa"/>
            <w:tcMar>
              <w:top w:w="15" w:type="dxa"/>
              <w:left w:w="15" w:type="dxa"/>
              <w:right w:w="15" w:type="dxa"/>
            </w:tcMar>
            <w:vAlign w:val="center"/>
          </w:tcPr>
          <w:p w14:paraId="6C0E5F23" w14:textId="77777777" w:rsidR="005B7D28" w:rsidRDefault="005B7D28">
            <w:pPr>
              <w:adjustRightInd w:val="0"/>
              <w:snapToGrid w:val="0"/>
              <w:spacing w:line="264" w:lineRule="exact"/>
              <w:jc w:val="left"/>
              <w:rPr>
                <w:rFonts w:ascii="仿宋_GB2312" w:eastAsia="仿宋_GB2312" w:hAnsi="仿宋_GB2312" w:cs="仿宋_GB2312"/>
                <w:szCs w:val="21"/>
              </w:rPr>
            </w:pPr>
          </w:p>
        </w:tc>
      </w:tr>
      <w:tr w:rsidR="005B7D28" w14:paraId="0A40B422" w14:textId="77777777">
        <w:trPr>
          <w:trHeight w:val="1142"/>
        </w:trPr>
        <w:tc>
          <w:tcPr>
            <w:tcW w:w="450" w:type="dxa"/>
            <w:vMerge/>
            <w:tcMar>
              <w:top w:w="15" w:type="dxa"/>
              <w:left w:w="15" w:type="dxa"/>
              <w:right w:w="15" w:type="dxa"/>
            </w:tcMar>
            <w:vAlign w:val="center"/>
          </w:tcPr>
          <w:p w14:paraId="7AB24337"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23C990B0"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06C08596"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8</w:t>
            </w:r>
          </w:p>
        </w:tc>
        <w:tc>
          <w:tcPr>
            <w:tcW w:w="2420" w:type="dxa"/>
            <w:tcMar>
              <w:top w:w="15" w:type="dxa"/>
              <w:left w:w="15" w:type="dxa"/>
              <w:right w:w="15" w:type="dxa"/>
            </w:tcMar>
            <w:vAlign w:val="center"/>
          </w:tcPr>
          <w:p w14:paraId="22D17036"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有独立的档案室，档案室面积满足技术服务需求。</w:t>
            </w:r>
          </w:p>
        </w:tc>
        <w:tc>
          <w:tcPr>
            <w:tcW w:w="4920" w:type="dxa"/>
            <w:tcMar>
              <w:top w:w="15" w:type="dxa"/>
              <w:left w:w="15" w:type="dxa"/>
              <w:right w:w="15" w:type="dxa"/>
            </w:tcMar>
            <w:vAlign w:val="center"/>
          </w:tcPr>
          <w:p w14:paraId="57CA7B3E"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现场察看工作场所布局，核查房产证或房屋租赁合同等资料，要求：</w:t>
            </w:r>
          </w:p>
          <w:p w14:paraId="0DE6D923"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档案室</w:t>
            </w:r>
            <w:r>
              <w:rPr>
                <w:rFonts w:ascii="仿宋_GB2312" w:eastAsia="仿宋_GB2312" w:hAnsi="仿宋_GB2312" w:cs="仿宋_GB2312" w:hint="eastAsia"/>
                <w:kern w:val="0"/>
                <w:szCs w:val="21"/>
              </w:rPr>
              <w:t>面积满足实际工作需求；</w:t>
            </w:r>
          </w:p>
          <w:p w14:paraId="6C24BE7F"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档案室设置应符合相关要求</w:t>
            </w:r>
            <w:r>
              <w:rPr>
                <w:rFonts w:ascii="仿宋_GB2312" w:eastAsia="仿宋_GB2312" w:hAnsi="仿宋_GB2312" w:cs="仿宋_GB2312" w:hint="eastAsia"/>
                <w:bCs/>
                <w:szCs w:val="21"/>
              </w:rPr>
              <w:t>。</w:t>
            </w:r>
          </w:p>
        </w:tc>
        <w:tc>
          <w:tcPr>
            <w:tcW w:w="1277" w:type="dxa"/>
            <w:tcMar>
              <w:top w:w="15" w:type="dxa"/>
              <w:left w:w="15" w:type="dxa"/>
              <w:right w:w="15" w:type="dxa"/>
            </w:tcMar>
            <w:vAlign w:val="center"/>
          </w:tcPr>
          <w:p w14:paraId="58AD0379"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006B242F" w14:textId="77777777" w:rsidR="005B7D28" w:rsidRDefault="001C1F1B">
            <w:pPr>
              <w:adjustRightInd w:val="0"/>
              <w:snapToGrid w:val="0"/>
              <w:spacing w:line="264" w:lineRule="exact"/>
              <w:jc w:val="center"/>
              <w:rPr>
                <w:rFonts w:ascii="仿宋_GB2312" w:eastAsia="仿宋_GB2312" w:hAnsi="仿宋_GB2312" w:cs="仿宋_GB2312"/>
                <w:szCs w:val="21"/>
              </w:rPr>
            </w:pPr>
            <w:r>
              <w:rPr>
                <w:rFonts w:ascii="仿宋_GB2312" w:eastAsia="仿宋_GB2312" w:hAnsi="仿宋_GB2312" w:cs="仿宋_GB2312" w:hint="eastAsia"/>
                <w:bCs/>
                <w:szCs w:val="21"/>
              </w:rPr>
              <w:t>/</w:t>
            </w:r>
          </w:p>
        </w:tc>
        <w:tc>
          <w:tcPr>
            <w:tcW w:w="1195" w:type="dxa"/>
            <w:tcMar>
              <w:top w:w="15" w:type="dxa"/>
              <w:left w:w="15" w:type="dxa"/>
              <w:right w:w="15" w:type="dxa"/>
            </w:tcMar>
            <w:vAlign w:val="center"/>
          </w:tcPr>
          <w:p w14:paraId="2957CFC8"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28CAE1AF" w14:textId="77777777" w:rsidR="005B7D28" w:rsidRDefault="005B7D28">
            <w:pPr>
              <w:adjustRightInd w:val="0"/>
              <w:snapToGrid w:val="0"/>
              <w:spacing w:line="264" w:lineRule="exact"/>
              <w:jc w:val="left"/>
              <w:rPr>
                <w:rFonts w:ascii="仿宋_GB2312" w:eastAsia="仿宋_GB2312" w:hAnsi="仿宋_GB2312" w:cs="仿宋_GB2312"/>
                <w:szCs w:val="21"/>
              </w:rPr>
            </w:pPr>
          </w:p>
        </w:tc>
      </w:tr>
      <w:tr w:rsidR="005B7D28" w14:paraId="554F174E" w14:textId="77777777">
        <w:trPr>
          <w:trHeight w:val="1705"/>
        </w:trPr>
        <w:tc>
          <w:tcPr>
            <w:tcW w:w="450" w:type="dxa"/>
            <w:vMerge/>
            <w:tcMar>
              <w:top w:w="15" w:type="dxa"/>
              <w:left w:w="15" w:type="dxa"/>
              <w:right w:w="15" w:type="dxa"/>
            </w:tcMar>
            <w:vAlign w:val="center"/>
          </w:tcPr>
          <w:p w14:paraId="6F4B24FF"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val="restart"/>
            <w:tcMar>
              <w:top w:w="15" w:type="dxa"/>
              <w:left w:w="15" w:type="dxa"/>
              <w:right w:w="15" w:type="dxa"/>
            </w:tcMar>
            <w:vAlign w:val="center"/>
          </w:tcPr>
          <w:p w14:paraId="30D74C60"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实验室设置</w:t>
            </w:r>
          </w:p>
        </w:tc>
        <w:tc>
          <w:tcPr>
            <w:tcW w:w="554" w:type="dxa"/>
            <w:tcMar>
              <w:top w:w="15" w:type="dxa"/>
              <w:left w:w="15" w:type="dxa"/>
              <w:right w:w="15" w:type="dxa"/>
            </w:tcMar>
            <w:vAlign w:val="center"/>
          </w:tcPr>
          <w:p w14:paraId="4E99D92A"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w:t>
            </w:r>
          </w:p>
        </w:tc>
        <w:tc>
          <w:tcPr>
            <w:tcW w:w="2420" w:type="dxa"/>
            <w:tcMar>
              <w:top w:w="15" w:type="dxa"/>
              <w:left w:w="15" w:type="dxa"/>
              <w:right w:w="15" w:type="dxa"/>
            </w:tcMar>
            <w:vAlign w:val="center"/>
          </w:tcPr>
          <w:p w14:paraId="7F2CF55F"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bCs/>
                <w:szCs w:val="21"/>
              </w:rPr>
              <w:t>实验室各类用房应集中布置，做到功能分区明确、布局合理、互不干扰。</w:t>
            </w:r>
          </w:p>
        </w:tc>
        <w:tc>
          <w:tcPr>
            <w:tcW w:w="4920" w:type="dxa"/>
            <w:tcMar>
              <w:top w:w="15" w:type="dxa"/>
              <w:left w:w="15" w:type="dxa"/>
              <w:right w:w="15" w:type="dxa"/>
            </w:tcMar>
            <w:vAlign w:val="center"/>
          </w:tcPr>
          <w:p w14:paraId="7ACE4AE6"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现场察看实验室的布局、环境及内务管理，以及实验室管理制度，要求：</w:t>
            </w:r>
          </w:p>
          <w:p w14:paraId="571C5077"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bCs/>
                <w:szCs w:val="21"/>
              </w:rPr>
              <w:t>1</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实验室各类用房集中布置；</w:t>
            </w:r>
          </w:p>
          <w:p w14:paraId="7447C942"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实验室功能分区明确、布局合理、互不干扰；</w:t>
            </w:r>
          </w:p>
          <w:p w14:paraId="0100D5A0"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实验室内整洁有序、有良好的内务</w:t>
            </w:r>
            <w:r>
              <w:rPr>
                <w:rFonts w:ascii="仿宋_GB2312" w:eastAsia="仿宋_GB2312" w:hAnsi="仿宋_GB2312" w:cs="仿宋_GB2312" w:hint="eastAsia"/>
                <w:kern w:val="0"/>
                <w:szCs w:val="21"/>
              </w:rPr>
              <w:t>;</w:t>
            </w:r>
          </w:p>
          <w:p w14:paraId="18101D4A"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水、气、电等管路或线路布局合理。</w:t>
            </w:r>
          </w:p>
        </w:tc>
        <w:tc>
          <w:tcPr>
            <w:tcW w:w="1277" w:type="dxa"/>
            <w:tcMar>
              <w:top w:w="15" w:type="dxa"/>
              <w:left w:w="15" w:type="dxa"/>
              <w:right w:w="15" w:type="dxa"/>
            </w:tcMar>
            <w:vAlign w:val="center"/>
          </w:tcPr>
          <w:p w14:paraId="3D406245"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6A06D3DB"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22FA788A"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7DEF02E5" w14:textId="77777777" w:rsidR="005B7D28" w:rsidRDefault="005B7D28">
            <w:pPr>
              <w:adjustRightInd w:val="0"/>
              <w:snapToGrid w:val="0"/>
              <w:spacing w:line="264" w:lineRule="exact"/>
              <w:jc w:val="left"/>
              <w:rPr>
                <w:rFonts w:ascii="仿宋_GB2312" w:eastAsia="仿宋_GB2312" w:hAnsi="仿宋_GB2312" w:cs="仿宋_GB2312"/>
                <w:szCs w:val="21"/>
              </w:rPr>
            </w:pPr>
          </w:p>
        </w:tc>
      </w:tr>
      <w:tr w:rsidR="005B7D28" w14:paraId="4C56160F" w14:textId="77777777">
        <w:trPr>
          <w:trHeight w:val="270"/>
        </w:trPr>
        <w:tc>
          <w:tcPr>
            <w:tcW w:w="450" w:type="dxa"/>
            <w:vMerge/>
            <w:tcMar>
              <w:top w:w="15" w:type="dxa"/>
              <w:left w:w="15" w:type="dxa"/>
              <w:right w:w="15" w:type="dxa"/>
            </w:tcMar>
            <w:vAlign w:val="center"/>
          </w:tcPr>
          <w:p w14:paraId="563DFEF3"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236A9489"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4AD10098"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0</w:t>
            </w:r>
          </w:p>
        </w:tc>
        <w:tc>
          <w:tcPr>
            <w:tcW w:w="2420" w:type="dxa"/>
            <w:tcMar>
              <w:top w:w="15" w:type="dxa"/>
              <w:left w:w="15" w:type="dxa"/>
              <w:right w:w="15" w:type="dxa"/>
            </w:tcMar>
            <w:vAlign w:val="center"/>
          </w:tcPr>
          <w:p w14:paraId="4F10A33B" w14:textId="77777777" w:rsidR="005B7D28" w:rsidRDefault="001C1F1B">
            <w:pPr>
              <w:widowControl/>
              <w:adjustRightInd w:val="0"/>
              <w:snapToGrid w:val="0"/>
              <w:spacing w:line="264" w:lineRule="exact"/>
              <w:textAlignment w:val="center"/>
              <w:rPr>
                <w:rFonts w:ascii="仿宋_GB2312" w:eastAsia="仿宋_GB2312" w:hAnsi="仿宋_GB2312" w:cs="仿宋_GB2312"/>
                <w:bCs/>
                <w:szCs w:val="21"/>
              </w:rPr>
            </w:pPr>
            <w:r>
              <w:rPr>
                <w:rFonts w:ascii="仿宋_GB2312" w:eastAsia="仿宋_GB2312" w:hAnsi="仿宋_GB2312" w:cs="仿宋_GB2312" w:hint="eastAsia"/>
                <w:szCs w:val="21"/>
                <w:shd w:val="clear" w:color="auto" w:fill="FFFFFF"/>
              </w:rPr>
              <w:t>天平室设置</w:t>
            </w:r>
            <w:r>
              <w:rPr>
                <w:rFonts w:ascii="仿宋_GB2312" w:eastAsia="仿宋_GB2312" w:hAnsi="仿宋_GB2312" w:cs="仿宋_GB2312" w:hint="eastAsia"/>
                <w:bCs/>
                <w:szCs w:val="21"/>
              </w:rPr>
              <w:t>、布局、环境及管理</w:t>
            </w:r>
            <w:r>
              <w:rPr>
                <w:rFonts w:ascii="仿宋_GB2312" w:eastAsia="仿宋_GB2312" w:hAnsi="仿宋_GB2312" w:cs="仿宋_GB2312" w:hint="eastAsia"/>
                <w:szCs w:val="21"/>
                <w:shd w:val="clear" w:color="auto" w:fill="FFFFFF"/>
              </w:rPr>
              <w:t>应满足要求。</w:t>
            </w:r>
          </w:p>
        </w:tc>
        <w:tc>
          <w:tcPr>
            <w:tcW w:w="4920" w:type="dxa"/>
            <w:tcMar>
              <w:top w:w="15" w:type="dxa"/>
              <w:left w:w="15" w:type="dxa"/>
              <w:right w:w="15" w:type="dxa"/>
            </w:tcMar>
            <w:vAlign w:val="center"/>
          </w:tcPr>
          <w:p w14:paraId="4C52EA5F" w14:textId="77777777" w:rsidR="005B7D28" w:rsidRDefault="001C1F1B">
            <w:pPr>
              <w:widowControl/>
              <w:adjustRightInd w:val="0"/>
              <w:snapToGrid w:val="0"/>
              <w:spacing w:line="264" w:lineRule="exact"/>
              <w:jc w:val="left"/>
              <w:rPr>
                <w:rFonts w:ascii="仿宋_GB2312" w:eastAsia="仿宋_GB2312" w:hAnsi="仿宋_GB2312" w:cs="仿宋_GB2312"/>
                <w:spacing w:val="-6"/>
                <w:kern w:val="0"/>
                <w:szCs w:val="21"/>
              </w:rPr>
            </w:pPr>
            <w:r>
              <w:rPr>
                <w:rFonts w:ascii="仿宋_GB2312" w:eastAsia="仿宋_GB2312" w:hAnsi="仿宋_GB2312" w:cs="仿宋_GB2312" w:hint="eastAsia"/>
                <w:bCs/>
                <w:spacing w:val="-6"/>
                <w:kern w:val="0"/>
                <w:szCs w:val="21"/>
              </w:rPr>
              <w:t>现场察看</w:t>
            </w:r>
            <w:r>
              <w:rPr>
                <w:rFonts w:ascii="仿宋_GB2312" w:eastAsia="仿宋_GB2312" w:hAnsi="仿宋_GB2312" w:cs="仿宋_GB2312" w:hint="eastAsia"/>
                <w:spacing w:val="-6"/>
                <w:kern w:val="0"/>
                <w:szCs w:val="21"/>
                <w:shd w:val="clear" w:color="auto" w:fill="FFFFFF"/>
              </w:rPr>
              <w:t>天平室的设置</w:t>
            </w:r>
            <w:r>
              <w:rPr>
                <w:rFonts w:ascii="仿宋_GB2312" w:eastAsia="仿宋_GB2312" w:hAnsi="仿宋_GB2312" w:cs="仿宋_GB2312" w:hint="eastAsia"/>
                <w:bCs/>
                <w:spacing w:val="-6"/>
                <w:kern w:val="0"/>
                <w:szCs w:val="21"/>
              </w:rPr>
              <w:t>、布局、环境及管理措施，</w:t>
            </w:r>
            <w:r>
              <w:rPr>
                <w:rFonts w:ascii="仿宋_GB2312" w:eastAsia="仿宋_GB2312" w:hAnsi="仿宋_GB2312" w:cs="仿宋_GB2312" w:hint="eastAsia"/>
                <w:spacing w:val="-6"/>
                <w:kern w:val="0"/>
                <w:szCs w:val="21"/>
                <w:shd w:val="clear" w:color="auto" w:fill="FFFFFF"/>
              </w:rPr>
              <w:t>要求：</w:t>
            </w:r>
          </w:p>
          <w:p w14:paraId="23F6137C" w14:textId="77777777" w:rsidR="005B7D28" w:rsidRDefault="001C1F1B">
            <w:pPr>
              <w:widowControl/>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shd w:val="clear" w:color="auto" w:fill="FFFFFF"/>
              </w:rPr>
              <w:t>1.</w:t>
            </w:r>
            <w:r>
              <w:rPr>
                <w:rFonts w:ascii="仿宋_GB2312" w:eastAsia="仿宋_GB2312" w:hAnsi="仿宋_GB2312" w:cs="仿宋_GB2312" w:hint="eastAsia"/>
                <w:kern w:val="0"/>
                <w:szCs w:val="21"/>
                <w:shd w:val="clear" w:color="auto" w:fill="FFFFFF"/>
              </w:rPr>
              <w:t>远离振源，防止气流和磁场干扰，并设置缓冲间；</w:t>
            </w:r>
          </w:p>
          <w:p w14:paraId="32562EC6" w14:textId="77777777" w:rsidR="005B7D28" w:rsidRDefault="001C1F1B">
            <w:pPr>
              <w:widowControl/>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shd w:val="clear" w:color="auto" w:fill="FFFFFF"/>
              </w:rPr>
              <w:t>2.</w:t>
            </w:r>
            <w:r>
              <w:rPr>
                <w:rFonts w:ascii="仿宋_GB2312" w:eastAsia="仿宋_GB2312" w:hAnsi="仿宋_GB2312" w:cs="仿宋_GB2312" w:hint="eastAsia"/>
                <w:kern w:val="0"/>
                <w:szCs w:val="21"/>
                <w:shd w:val="clear" w:color="auto" w:fill="FFFFFF"/>
              </w:rPr>
              <w:t>天平室墙体、地面应平整光滑，不积尘、不起灰；</w:t>
            </w:r>
          </w:p>
          <w:p w14:paraId="2F4D3AA5" w14:textId="77777777" w:rsidR="005B7D28" w:rsidRDefault="001C1F1B">
            <w:pPr>
              <w:widowControl/>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shd w:val="clear" w:color="auto" w:fill="FFFFFF"/>
              </w:rPr>
              <w:t>3.</w:t>
            </w:r>
            <w:r>
              <w:rPr>
                <w:rFonts w:ascii="仿宋_GB2312" w:eastAsia="仿宋_GB2312" w:hAnsi="仿宋_GB2312" w:cs="仿宋_GB2312" w:hint="eastAsia"/>
                <w:kern w:val="0"/>
                <w:szCs w:val="21"/>
                <w:shd w:val="clear" w:color="auto" w:fill="FFFFFF"/>
              </w:rPr>
              <w:t>天平台台面和台座应做隔振处理；</w:t>
            </w:r>
          </w:p>
          <w:p w14:paraId="40CFA82E" w14:textId="77777777" w:rsidR="005B7D28" w:rsidRDefault="001C1F1B">
            <w:pPr>
              <w:widowControl/>
              <w:adjustRightInd w:val="0"/>
              <w:snapToGrid w:val="0"/>
              <w:spacing w:line="264" w:lineRule="exact"/>
              <w:jc w:val="left"/>
              <w:rPr>
                <w:rFonts w:ascii="仿宋_GB2312" w:eastAsia="仿宋_GB2312" w:hAnsi="仿宋_GB2312" w:cs="仿宋_GB2312"/>
                <w:bCs/>
                <w:kern w:val="0"/>
                <w:szCs w:val="21"/>
              </w:rPr>
            </w:pPr>
            <w:r>
              <w:rPr>
                <w:rFonts w:ascii="仿宋_GB2312" w:eastAsia="仿宋_GB2312" w:hAnsi="仿宋_GB2312" w:cs="仿宋_GB2312" w:hint="eastAsia"/>
                <w:kern w:val="0"/>
                <w:szCs w:val="21"/>
                <w:shd w:val="clear" w:color="auto" w:fill="FFFFFF"/>
              </w:rPr>
              <w:t>4.</w:t>
            </w:r>
            <w:r>
              <w:rPr>
                <w:rFonts w:ascii="仿宋_GB2312" w:eastAsia="仿宋_GB2312" w:hAnsi="仿宋_GB2312" w:cs="仿宋_GB2312" w:hint="eastAsia"/>
                <w:kern w:val="0"/>
                <w:szCs w:val="21"/>
                <w:shd w:val="clear" w:color="auto" w:fill="FFFFFF"/>
              </w:rPr>
              <w:t>应设置室内环境条件控制设施，备有温湿度计，保持称量环境温度、湿度相对恒定。</w:t>
            </w:r>
          </w:p>
        </w:tc>
        <w:tc>
          <w:tcPr>
            <w:tcW w:w="1277" w:type="dxa"/>
            <w:tcMar>
              <w:top w:w="15" w:type="dxa"/>
              <w:left w:w="15" w:type="dxa"/>
              <w:right w:w="15" w:type="dxa"/>
            </w:tcMar>
            <w:vAlign w:val="center"/>
          </w:tcPr>
          <w:p w14:paraId="7973B730"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67479B67" w14:textId="77777777" w:rsidR="005B7D28" w:rsidRDefault="001C1F1B">
            <w:pPr>
              <w:adjustRightInd w:val="0"/>
              <w:snapToGrid w:val="0"/>
              <w:spacing w:line="264" w:lineRule="exact"/>
              <w:rPr>
                <w:rFonts w:ascii="仿宋_GB2312" w:eastAsia="仿宋_GB2312" w:hAnsi="仿宋_GB2312" w:cs="仿宋_GB2312"/>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4121BF12"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46ABEAA8"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szCs w:val="21"/>
              </w:rPr>
              <w:t>申请第一类业务范围和第二类核设施业务范围的审查。</w:t>
            </w:r>
          </w:p>
        </w:tc>
      </w:tr>
      <w:tr w:rsidR="005B7D28" w14:paraId="6A716AAA" w14:textId="77777777">
        <w:trPr>
          <w:trHeight w:val="1417"/>
        </w:trPr>
        <w:tc>
          <w:tcPr>
            <w:tcW w:w="450" w:type="dxa"/>
            <w:vMerge/>
            <w:tcMar>
              <w:top w:w="15" w:type="dxa"/>
              <w:left w:w="15" w:type="dxa"/>
              <w:right w:w="15" w:type="dxa"/>
            </w:tcMar>
            <w:vAlign w:val="center"/>
          </w:tcPr>
          <w:p w14:paraId="1D990DED"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13B7F3B9"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130DC3A5"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1</w:t>
            </w:r>
          </w:p>
        </w:tc>
        <w:tc>
          <w:tcPr>
            <w:tcW w:w="2420" w:type="dxa"/>
            <w:tcMar>
              <w:top w:w="15" w:type="dxa"/>
              <w:left w:w="15" w:type="dxa"/>
              <w:right w:w="15" w:type="dxa"/>
            </w:tcMar>
            <w:vAlign w:val="center"/>
          </w:tcPr>
          <w:p w14:paraId="121756B4" w14:textId="77777777" w:rsidR="005B7D28" w:rsidRDefault="001C1F1B">
            <w:pPr>
              <w:widowControl/>
              <w:adjustRightInd w:val="0"/>
              <w:snapToGrid w:val="0"/>
              <w:spacing w:line="264" w:lineRule="exact"/>
              <w:textAlignment w:val="center"/>
              <w:rPr>
                <w:rFonts w:ascii="仿宋_GB2312" w:eastAsia="仿宋_GB2312" w:hAnsi="仿宋_GB2312" w:cs="仿宋_GB2312"/>
                <w:bCs/>
                <w:szCs w:val="21"/>
              </w:rPr>
            </w:pPr>
            <w:r>
              <w:rPr>
                <w:rFonts w:ascii="仿宋_GB2312" w:eastAsia="仿宋_GB2312" w:hAnsi="仿宋_GB2312" w:cs="仿宋_GB2312" w:hint="eastAsia"/>
                <w:szCs w:val="21"/>
                <w:shd w:val="clear" w:color="auto" w:fill="FFFFFF"/>
              </w:rPr>
              <w:t>仪器室设置</w:t>
            </w:r>
            <w:r>
              <w:rPr>
                <w:rFonts w:ascii="仿宋_GB2312" w:eastAsia="仿宋_GB2312" w:hAnsi="仿宋_GB2312" w:cs="仿宋_GB2312" w:hint="eastAsia"/>
                <w:bCs/>
                <w:szCs w:val="21"/>
              </w:rPr>
              <w:t>、布局、环境及管理</w:t>
            </w:r>
            <w:r>
              <w:rPr>
                <w:rFonts w:ascii="仿宋_GB2312" w:eastAsia="仿宋_GB2312" w:hAnsi="仿宋_GB2312" w:cs="仿宋_GB2312" w:hint="eastAsia"/>
                <w:szCs w:val="21"/>
                <w:shd w:val="clear" w:color="auto" w:fill="FFFFFF"/>
              </w:rPr>
              <w:t>应满足要求。</w:t>
            </w:r>
          </w:p>
        </w:tc>
        <w:tc>
          <w:tcPr>
            <w:tcW w:w="4920" w:type="dxa"/>
            <w:tcMar>
              <w:top w:w="15" w:type="dxa"/>
              <w:left w:w="15" w:type="dxa"/>
              <w:right w:w="15" w:type="dxa"/>
            </w:tcMar>
            <w:vAlign w:val="center"/>
          </w:tcPr>
          <w:p w14:paraId="2465EEFD" w14:textId="77777777" w:rsidR="005B7D28" w:rsidRDefault="001C1F1B">
            <w:pPr>
              <w:widowControl/>
              <w:adjustRightInd w:val="0"/>
              <w:snapToGrid w:val="0"/>
              <w:spacing w:line="264" w:lineRule="exact"/>
              <w:jc w:val="left"/>
              <w:rPr>
                <w:rFonts w:ascii="仿宋_GB2312" w:eastAsia="仿宋_GB2312" w:hAnsi="仿宋_GB2312" w:cs="仿宋_GB2312"/>
                <w:spacing w:val="-6"/>
                <w:kern w:val="0"/>
                <w:szCs w:val="21"/>
              </w:rPr>
            </w:pPr>
            <w:r>
              <w:rPr>
                <w:rFonts w:ascii="仿宋_GB2312" w:eastAsia="仿宋_GB2312" w:hAnsi="仿宋_GB2312" w:cs="仿宋_GB2312" w:hint="eastAsia"/>
                <w:bCs/>
                <w:spacing w:val="-6"/>
                <w:kern w:val="0"/>
                <w:szCs w:val="21"/>
              </w:rPr>
              <w:t>现场察看</w:t>
            </w:r>
            <w:r>
              <w:rPr>
                <w:rFonts w:ascii="仿宋_GB2312" w:eastAsia="仿宋_GB2312" w:hAnsi="仿宋_GB2312" w:cs="仿宋_GB2312" w:hint="eastAsia"/>
                <w:spacing w:val="-6"/>
                <w:kern w:val="0"/>
                <w:szCs w:val="21"/>
                <w:shd w:val="clear" w:color="auto" w:fill="FFFFFF"/>
              </w:rPr>
              <w:t>仪器室的设置</w:t>
            </w:r>
            <w:r>
              <w:rPr>
                <w:rFonts w:ascii="仿宋_GB2312" w:eastAsia="仿宋_GB2312" w:hAnsi="仿宋_GB2312" w:cs="仿宋_GB2312" w:hint="eastAsia"/>
                <w:bCs/>
                <w:spacing w:val="-6"/>
                <w:kern w:val="0"/>
                <w:szCs w:val="21"/>
              </w:rPr>
              <w:t>、布局、环境及管理措施，</w:t>
            </w:r>
            <w:r>
              <w:rPr>
                <w:rFonts w:ascii="仿宋_GB2312" w:eastAsia="仿宋_GB2312" w:hAnsi="仿宋_GB2312" w:cs="仿宋_GB2312" w:hint="eastAsia"/>
                <w:spacing w:val="-6"/>
                <w:kern w:val="0"/>
                <w:szCs w:val="21"/>
                <w:shd w:val="clear" w:color="auto" w:fill="FFFFFF"/>
              </w:rPr>
              <w:t>要求：</w:t>
            </w:r>
          </w:p>
          <w:p w14:paraId="758E3134" w14:textId="77777777" w:rsidR="005B7D28" w:rsidRDefault="001C1F1B">
            <w:pPr>
              <w:widowControl/>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shd w:val="clear" w:color="auto" w:fill="FFFFFF"/>
              </w:rPr>
              <w:t>1.</w:t>
            </w:r>
            <w:r>
              <w:rPr>
                <w:rFonts w:ascii="仿宋_GB2312" w:eastAsia="仿宋_GB2312" w:hAnsi="仿宋_GB2312" w:cs="仿宋_GB2312" w:hint="eastAsia"/>
                <w:kern w:val="0"/>
                <w:szCs w:val="21"/>
                <w:shd w:val="clear" w:color="auto" w:fill="FFFFFF"/>
              </w:rPr>
              <w:t>仪器室应保证分析测定所要求的温度、湿度条件；</w:t>
            </w:r>
          </w:p>
          <w:p w14:paraId="6B029B2A" w14:textId="77777777" w:rsidR="005B7D28" w:rsidRDefault="001C1F1B">
            <w:pPr>
              <w:widowControl/>
              <w:adjustRightInd w:val="0"/>
              <w:snapToGrid w:val="0"/>
              <w:spacing w:line="264" w:lineRule="exact"/>
              <w:jc w:val="left"/>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2.</w:t>
            </w:r>
            <w:r>
              <w:rPr>
                <w:rFonts w:ascii="仿宋_GB2312" w:eastAsia="仿宋_GB2312" w:hAnsi="仿宋_GB2312" w:cs="仿宋_GB2312" w:hint="eastAsia"/>
                <w:kern w:val="0"/>
                <w:szCs w:val="21"/>
                <w:shd w:val="clear" w:color="auto" w:fill="FFFFFF"/>
              </w:rPr>
              <w:t>仪器室应保证通风良好，产生废气的设备上方应设置局部排风系统，排风罩符合安全要求，罩口风速符合要求。</w:t>
            </w:r>
          </w:p>
        </w:tc>
        <w:tc>
          <w:tcPr>
            <w:tcW w:w="1277" w:type="dxa"/>
            <w:tcMar>
              <w:top w:w="15" w:type="dxa"/>
              <w:left w:w="15" w:type="dxa"/>
              <w:right w:w="15" w:type="dxa"/>
            </w:tcMar>
            <w:vAlign w:val="center"/>
          </w:tcPr>
          <w:p w14:paraId="5E077D16"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6056A54F" w14:textId="77777777" w:rsidR="005B7D28" w:rsidRDefault="001C1F1B">
            <w:pPr>
              <w:adjustRightInd w:val="0"/>
              <w:snapToGrid w:val="0"/>
              <w:spacing w:line="264" w:lineRule="exact"/>
              <w:rPr>
                <w:rFonts w:ascii="仿宋_GB2312" w:eastAsia="仿宋_GB2312" w:hAnsi="仿宋_GB2312" w:cs="仿宋_GB2312"/>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7710AC40"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55AD0A4F"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szCs w:val="21"/>
              </w:rPr>
              <w:t>申请第一类业务范围的审查。</w:t>
            </w:r>
          </w:p>
        </w:tc>
      </w:tr>
      <w:tr w:rsidR="005B7D28" w14:paraId="26E5853F" w14:textId="77777777">
        <w:trPr>
          <w:trHeight w:val="2273"/>
        </w:trPr>
        <w:tc>
          <w:tcPr>
            <w:tcW w:w="450" w:type="dxa"/>
            <w:vMerge/>
            <w:tcMar>
              <w:top w:w="15" w:type="dxa"/>
              <w:left w:w="15" w:type="dxa"/>
              <w:right w:w="15" w:type="dxa"/>
            </w:tcMar>
            <w:vAlign w:val="center"/>
          </w:tcPr>
          <w:p w14:paraId="1C15E02A"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0E456E06"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189A8997"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2</w:t>
            </w:r>
          </w:p>
        </w:tc>
        <w:tc>
          <w:tcPr>
            <w:tcW w:w="2420" w:type="dxa"/>
            <w:tcMar>
              <w:top w:w="15" w:type="dxa"/>
              <w:left w:w="15" w:type="dxa"/>
              <w:right w:w="15" w:type="dxa"/>
            </w:tcMar>
            <w:vAlign w:val="center"/>
          </w:tcPr>
          <w:p w14:paraId="7B9D1C2D" w14:textId="77777777" w:rsidR="005B7D28" w:rsidRDefault="001C1F1B">
            <w:pPr>
              <w:widowControl/>
              <w:adjustRightInd w:val="0"/>
              <w:snapToGrid w:val="0"/>
              <w:spacing w:line="264" w:lineRule="exact"/>
              <w:textAlignment w:val="center"/>
              <w:rPr>
                <w:rFonts w:ascii="仿宋_GB2312" w:eastAsia="仿宋_GB2312" w:hAnsi="仿宋_GB2312" w:cs="仿宋_GB2312"/>
                <w:bCs/>
                <w:szCs w:val="21"/>
              </w:rPr>
            </w:pPr>
            <w:r>
              <w:rPr>
                <w:rFonts w:ascii="仿宋_GB2312" w:eastAsia="仿宋_GB2312" w:hAnsi="仿宋_GB2312" w:cs="仿宋_GB2312" w:hint="eastAsia"/>
                <w:szCs w:val="21"/>
                <w:shd w:val="clear" w:color="auto" w:fill="FFFFFF"/>
              </w:rPr>
              <w:t>样品前处理室设置</w:t>
            </w:r>
            <w:r>
              <w:rPr>
                <w:rFonts w:ascii="仿宋_GB2312" w:eastAsia="仿宋_GB2312" w:hAnsi="仿宋_GB2312" w:cs="仿宋_GB2312" w:hint="eastAsia"/>
                <w:bCs/>
                <w:szCs w:val="21"/>
              </w:rPr>
              <w:t>、布局、环境及管理</w:t>
            </w:r>
            <w:r>
              <w:rPr>
                <w:rFonts w:ascii="仿宋_GB2312" w:eastAsia="仿宋_GB2312" w:hAnsi="仿宋_GB2312" w:cs="仿宋_GB2312" w:hint="eastAsia"/>
                <w:szCs w:val="21"/>
                <w:shd w:val="clear" w:color="auto" w:fill="FFFFFF"/>
              </w:rPr>
              <w:t>应满足要求。</w:t>
            </w:r>
          </w:p>
        </w:tc>
        <w:tc>
          <w:tcPr>
            <w:tcW w:w="4920" w:type="dxa"/>
            <w:tcMar>
              <w:top w:w="15" w:type="dxa"/>
              <w:left w:w="15" w:type="dxa"/>
              <w:right w:w="15" w:type="dxa"/>
            </w:tcMar>
            <w:vAlign w:val="center"/>
          </w:tcPr>
          <w:p w14:paraId="554EDEA3" w14:textId="77777777" w:rsidR="005B7D28" w:rsidRDefault="001C1F1B">
            <w:pPr>
              <w:widowControl/>
              <w:adjustRightInd w:val="0"/>
              <w:snapToGrid w:val="0"/>
              <w:spacing w:line="264" w:lineRule="exact"/>
              <w:rPr>
                <w:rFonts w:ascii="仿宋_GB2312" w:eastAsia="仿宋_GB2312" w:hAnsi="仿宋_GB2312" w:cs="仿宋_GB2312"/>
                <w:kern w:val="0"/>
                <w:szCs w:val="21"/>
              </w:rPr>
            </w:pPr>
            <w:r>
              <w:rPr>
                <w:rFonts w:ascii="仿宋_GB2312" w:eastAsia="仿宋_GB2312" w:hAnsi="仿宋_GB2312" w:cs="仿宋_GB2312" w:hint="eastAsia"/>
                <w:bCs/>
                <w:kern w:val="0"/>
                <w:szCs w:val="21"/>
              </w:rPr>
              <w:t>现场察看</w:t>
            </w:r>
            <w:r>
              <w:rPr>
                <w:rFonts w:ascii="仿宋_GB2312" w:eastAsia="仿宋_GB2312" w:hAnsi="仿宋_GB2312" w:cs="仿宋_GB2312" w:hint="eastAsia"/>
                <w:kern w:val="0"/>
                <w:szCs w:val="21"/>
                <w:shd w:val="clear" w:color="auto" w:fill="FFFFFF"/>
              </w:rPr>
              <w:t>样品前处理室的设置</w:t>
            </w:r>
            <w:r>
              <w:rPr>
                <w:rFonts w:ascii="仿宋_GB2312" w:eastAsia="仿宋_GB2312" w:hAnsi="仿宋_GB2312" w:cs="仿宋_GB2312" w:hint="eastAsia"/>
                <w:bCs/>
                <w:kern w:val="0"/>
                <w:szCs w:val="21"/>
              </w:rPr>
              <w:t>、布局、环境及管理措施，</w:t>
            </w:r>
            <w:r>
              <w:rPr>
                <w:rFonts w:ascii="仿宋_GB2312" w:eastAsia="仿宋_GB2312" w:hAnsi="仿宋_GB2312" w:cs="仿宋_GB2312" w:hint="eastAsia"/>
                <w:kern w:val="0"/>
                <w:szCs w:val="21"/>
                <w:shd w:val="clear" w:color="auto" w:fill="FFFFFF"/>
              </w:rPr>
              <w:t>要求：</w:t>
            </w:r>
          </w:p>
          <w:p w14:paraId="4DBFE975" w14:textId="77777777" w:rsidR="005B7D28" w:rsidRDefault="001C1F1B">
            <w:pPr>
              <w:widowControl/>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shd w:val="clear" w:color="auto" w:fill="FFFFFF"/>
              </w:rPr>
              <w:t>1.</w:t>
            </w:r>
            <w:r>
              <w:rPr>
                <w:rFonts w:ascii="仿宋_GB2312" w:eastAsia="仿宋_GB2312" w:hAnsi="仿宋_GB2312" w:cs="仿宋_GB2312" w:hint="eastAsia"/>
                <w:kern w:val="0"/>
                <w:szCs w:val="21"/>
                <w:shd w:val="clear" w:color="auto" w:fill="FFFFFF"/>
              </w:rPr>
              <w:t>有机样品和无机样品前处理区域应分开设置；</w:t>
            </w:r>
          </w:p>
          <w:p w14:paraId="566C09F7" w14:textId="77777777" w:rsidR="005B7D28" w:rsidRDefault="001C1F1B">
            <w:pPr>
              <w:widowControl/>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shd w:val="clear" w:color="auto" w:fill="FFFFFF"/>
              </w:rPr>
              <w:t>2.</w:t>
            </w:r>
            <w:r>
              <w:rPr>
                <w:rFonts w:ascii="仿宋_GB2312" w:eastAsia="仿宋_GB2312" w:hAnsi="仿宋_GB2312" w:cs="仿宋_GB2312" w:hint="eastAsia"/>
                <w:kern w:val="0"/>
                <w:szCs w:val="21"/>
                <w:shd w:val="clear" w:color="auto" w:fill="FFFFFF"/>
              </w:rPr>
              <w:t>墙体地面应平整光滑、耐腐蚀，易于冲洗清扫。实验台、试剂柜等应耐酸碱腐蚀；</w:t>
            </w:r>
          </w:p>
          <w:p w14:paraId="09C7281E" w14:textId="77777777" w:rsidR="005B7D28" w:rsidRDefault="001C1F1B">
            <w:pPr>
              <w:widowControl/>
              <w:adjustRightInd w:val="0"/>
              <w:snapToGrid w:val="0"/>
              <w:spacing w:line="264" w:lineRule="exact"/>
              <w:jc w:val="left"/>
              <w:rPr>
                <w:rFonts w:ascii="仿宋_GB2312" w:eastAsia="仿宋_GB2312" w:hAnsi="仿宋_GB2312" w:cs="仿宋_GB2312"/>
                <w:bCs/>
                <w:kern w:val="0"/>
                <w:szCs w:val="21"/>
              </w:rPr>
            </w:pPr>
            <w:r>
              <w:rPr>
                <w:rFonts w:ascii="仿宋_GB2312" w:eastAsia="仿宋_GB2312" w:hAnsi="仿宋_GB2312" w:cs="仿宋_GB2312" w:hint="eastAsia"/>
                <w:kern w:val="0"/>
                <w:szCs w:val="21"/>
                <w:shd w:val="clear" w:color="auto" w:fill="FFFFFF"/>
              </w:rPr>
              <w:t>3.</w:t>
            </w:r>
            <w:r>
              <w:rPr>
                <w:rFonts w:ascii="仿宋_GB2312" w:eastAsia="仿宋_GB2312" w:hAnsi="仿宋_GB2312" w:cs="仿宋_GB2312" w:hint="eastAsia"/>
                <w:kern w:val="0"/>
                <w:szCs w:val="21"/>
                <w:shd w:val="clear" w:color="auto" w:fill="FFFFFF"/>
              </w:rPr>
              <w:t>样品前处理室应通风良好，设置独立通风橱，样品消解处理应设置耐酸碱腐蚀的通风橱。</w:t>
            </w:r>
          </w:p>
        </w:tc>
        <w:tc>
          <w:tcPr>
            <w:tcW w:w="1277" w:type="dxa"/>
            <w:tcMar>
              <w:top w:w="15" w:type="dxa"/>
              <w:left w:w="15" w:type="dxa"/>
              <w:right w:w="15" w:type="dxa"/>
            </w:tcMar>
            <w:vAlign w:val="center"/>
          </w:tcPr>
          <w:p w14:paraId="385AC324"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0CFD176B" w14:textId="77777777" w:rsidR="005B7D28" w:rsidRDefault="001C1F1B">
            <w:pPr>
              <w:adjustRightInd w:val="0"/>
              <w:snapToGrid w:val="0"/>
              <w:spacing w:line="264" w:lineRule="exact"/>
              <w:rPr>
                <w:rFonts w:ascii="仿宋_GB2312" w:eastAsia="仿宋_GB2312" w:hAnsi="仿宋_GB2312" w:cs="仿宋_GB2312"/>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64782774"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708E8732"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szCs w:val="21"/>
              </w:rPr>
              <w:t>申请第一类业务范围的审查。</w:t>
            </w:r>
          </w:p>
        </w:tc>
      </w:tr>
      <w:tr w:rsidR="005B7D28" w14:paraId="2139D1E5" w14:textId="77777777">
        <w:trPr>
          <w:trHeight w:val="2198"/>
        </w:trPr>
        <w:tc>
          <w:tcPr>
            <w:tcW w:w="450" w:type="dxa"/>
            <w:vMerge/>
            <w:tcMar>
              <w:top w:w="15" w:type="dxa"/>
              <w:left w:w="15" w:type="dxa"/>
              <w:right w:w="15" w:type="dxa"/>
            </w:tcMar>
            <w:vAlign w:val="center"/>
          </w:tcPr>
          <w:p w14:paraId="4E3593EF"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78790DB0"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570F1F48"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3</w:t>
            </w:r>
          </w:p>
        </w:tc>
        <w:tc>
          <w:tcPr>
            <w:tcW w:w="2420" w:type="dxa"/>
            <w:tcMar>
              <w:top w:w="15" w:type="dxa"/>
              <w:left w:w="15" w:type="dxa"/>
              <w:right w:w="15" w:type="dxa"/>
            </w:tcMar>
            <w:vAlign w:val="center"/>
          </w:tcPr>
          <w:p w14:paraId="7A300138"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高温室</w:t>
            </w:r>
            <w:r>
              <w:rPr>
                <w:rFonts w:ascii="仿宋_GB2312" w:eastAsia="仿宋_GB2312" w:hAnsi="仿宋_GB2312" w:cs="仿宋_GB2312" w:hint="eastAsia"/>
                <w:szCs w:val="21"/>
                <w:shd w:val="clear" w:color="auto" w:fill="FFFFFF"/>
              </w:rPr>
              <w:t>设置</w:t>
            </w:r>
            <w:r>
              <w:rPr>
                <w:rFonts w:ascii="仿宋_GB2312" w:eastAsia="仿宋_GB2312" w:hAnsi="仿宋_GB2312" w:cs="仿宋_GB2312" w:hint="eastAsia"/>
                <w:bCs/>
                <w:szCs w:val="21"/>
              </w:rPr>
              <w:t>、布局、环境及管理</w:t>
            </w:r>
            <w:r>
              <w:rPr>
                <w:rFonts w:ascii="仿宋_GB2312" w:eastAsia="仿宋_GB2312" w:hAnsi="仿宋_GB2312" w:cs="仿宋_GB2312" w:hint="eastAsia"/>
                <w:kern w:val="0"/>
                <w:szCs w:val="21"/>
              </w:rPr>
              <w:t>应满足要求。</w:t>
            </w:r>
          </w:p>
        </w:tc>
        <w:tc>
          <w:tcPr>
            <w:tcW w:w="4920" w:type="dxa"/>
            <w:tcMar>
              <w:top w:w="15" w:type="dxa"/>
              <w:left w:w="15" w:type="dxa"/>
              <w:right w:w="15" w:type="dxa"/>
            </w:tcMar>
            <w:vAlign w:val="center"/>
          </w:tcPr>
          <w:p w14:paraId="1EABA90C" w14:textId="77777777" w:rsidR="005B7D28" w:rsidRDefault="001C1F1B">
            <w:pPr>
              <w:widowControl/>
              <w:adjustRightInd w:val="0"/>
              <w:snapToGrid w:val="0"/>
              <w:spacing w:line="264" w:lineRule="exact"/>
              <w:jc w:val="left"/>
              <w:rPr>
                <w:rFonts w:ascii="仿宋_GB2312" w:eastAsia="仿宋_GB2312" w:hAnsi="仿宋_GB2312" w:cs="仿宋_GB2312"/>
                <w:spacing w:val="-6"/>
                <w:kern w:val="0"/>
                <w:szCs w:val="21"/>
              </w:rPr>
            </w:pPr>
            <w:r>
              <w:rPr>
                <w:rFonts w:ascii="仿宋_GB2312" w:eastAsia="仿宋_GB2312" w:hAnsi="仿宋_GB2312" w:cs="仿宋_GB2312" w:hint="eastAsia"/>
                <w:bCs/>
                <w:spacing w:val="-6"/>
                <w:kern w:val="0"/>
                <w:szCs w:val="21"/>
              </w:rPr>
              <w:t>现场</w:t>
            </w:r>
            <w:proofErr w:type="gramStart"/>
            <w:r>
              <w:rPr>
                <w:rFonts w:ascii="仿宋_GB2312" w:eastAsia="仿宋_GB2312" w:hAnsi="仿宋_GB2312" w:cs="仿宋_GB2312" w:hint="eastAsia"/>
                <w:bCs/>
                <w:spacing w:val="-6"/>
                <w:kern w:val="0"/>
                <w:szCs w:val="21"/>
              </w:rPr>
              <w:t>察看</w:t>
            </w:r>
            <w:r>
              <w:rPr>
                <w:rFonts w:ascii="仿宋_GB2312" w:eastAsia="仿宋_GB2312" w:hAnsi="仿宋_GB2312" w:cs="仿宋_GB2312" w:hint="eastAsia"/>
                <w:spacing w:val="-6"/>
                <w:kern w:val="0"/>
                <w:szCs w:val="21"/>
              </w:rPr>
              <w:t>高</w:t>
            </w:r>
            <w:proofErr w:type="gramEnd"/>
            <w:r>
              <w:rPr>
                <w:rFonts w:ascii="仿宋_GB2312" w:eastAsia="仿宋_GB2312" w:hAnsi="仿宋_GB2312" w:cs="仿宋_GB2312" w:hint="eastAsia"/>
                <w:spacing w:val="-6"/>
                <w:kern w:val="0"/>
                <w:szCs w:val="21"/>
              </w:rPr>
              <w:t>温室</w:t>
            </w:r>
            <w:r>
              <w:rPr>
                <w:rFonts w:ascii="仿宋_GB2312" w:eastAsia="仿宋_GB2312" w:hAnsi="仿宋_GB2312" w:cs="仿宋_GB2312" w:hint="eastAsia"/>
                <w:spacing w:val="-6"/>
                <w:kern w:val="0"/>
                <w:szCs w:val="21"/>
                <w:shd w:val="clear" w:color="auto" w:fill="FFFFFF"/>
              </w:rPr>
              <w:t>的设置</w:t>
            </w:r>
            <w:r>
              <w:rPr>
                <w:rFonts w:ascii="仿宋_GB2312" w:eastAsia="仿宋_GB2312" w:hAnsi="仿宋_GB2312" w:cs="仿宋_GB2312" w:hint="eastAsia"/>
                <w:bCs/>
                <w:spacing w:val="-6"/>
                <w:kern w:val="0"/>
                <w:szCs w:val="21"/>
              </w:rPr>
              <w:t>、布局、环境及管理措施，</w:t>
            </w:r>
            <w:r>
              <w:rPr>
                <w:rFonts w:ascii="仿宋_GB2312" w:eastAsia="仿宋_GB2312" w:hAnsi="仿宋_GB2312" w:cs="仿宋_GB2312" w:hint="eastAsia"/>
                <w:spacing w:val="-6"/>
                <w:kern w:val="0"/>
                <w:szCs w:val="21"/>
                <w:shd w:val="clear" w:color="auto" w:fill="FFFFFF"/>
              </w:rPr>
              <w:t>要求：</w:t>
            </w:r>
          </w:p>
          <w:p w14:paraId="3A80F3D2" w14:textId="77777777" w:rsidR="005B7D28" w:rsidRDefault="001C1F1B">
            <w:pPr>
              <w:widowControl/>
              <w:adjustRightInd w:val="0"/>
              <w:snapToGrid w:val="0"/>
              <w:spacing w:line="264"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高温室应单独设置；</w:t>
            </w:r>
          </w:p>
          <w:p w14:paraId="00169D8E" w14:textId="77777777" w:rsidR="005B7D28" w:rsidRDefault="001C1F1B">
            <w:pPr>
              <w:widowControl/>
              <w:adjustRightInd w:val="0"/>
              <w:snapToGrid w:val="0"/>
              <w:spacing w:line="264"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高温设备应放置在耐高温工作台上，高温设备之间应保持一定间距；</w:t>
            </w:r>
          </w:p>
          <w:p w14:paraId="7EA6F107" w14:textId="77777777" w:rsidR="005B7D28" w:rsidRDefault="001C1F1B">
            <w:pPr>
              <w:widowControl/>
              <w:adjustRightInd w:val="0"/>
              <w:snapToGrid w:val="0"/>
              <w:spacing w:line="264"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高温室内严禁储存和使用易燃易爆物品及有机化学品，并保持室内通风良好。</w:t>
            </w:r>
          </w:p>
        </w:tc>
        <w:tc>
          <w:tcPr>
            <w:tcW w:w="1277" w:type="dxa"/>
            <w:tcMar>
              <w:top w:w="15" w:type="dxa"/>
              <w:left w:w="15" w:type="dxa"/>
              <w:right w:w="15" w:type="dxa"/>
            </w:tcMar>
            <w:vAlign w:val="center"/>
          </w:tcPr>
          <w:p w14:paraId="65798C55"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03098B00" w14:textId="77777777" w:rsidR="005B7D28" w:rsidRDefault="001C1F1B">
            <w:pPr>
              <w:adjustRightInd w:val="0"/>
              <w:snapToGrid w:val="0"/>
              <w:spacing w:line="264" w:lineRule="exact"/>
              <w:rPr>
                <w:rFonts w:ascii="仿宋_GB2312" w:eastAsia="仿宋_GB2312" w:hAnsi="仿宋_GB2312" w:cs="仿宋_GB2312"/>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2026249E"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72577BEB" w14:textId="77777777" w:rsidR="005B7D28" w:rsidRDefault="001C1F1B">
            <w:pPr>
              <w:widowControl/>
              <w:adjustRightInd w:val="0"/>
              <w:snapToGrid w:val="0"/>
              <w:spacing w:line="264"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申请第一类业务范围的审查。</w:t>
            </w:r>
          </w:p>
        </w:tc>
      </w:tr>
      <w:tr w:rsidR="005B7D28" w14:paraId="7DBA21E1" w14:textId="77777777">
        <w:trPr>
          <w:trHeight w:val="2596"/>
        </w:trPr>
        <w:tc>
          <w:tcPr>
            <w:tcW w:w="450" w:type="dxa"/>
            <w:vMerge/>
            <w:tcMar>
              <w:top w:w="15" w:type="dxa"/>
              <w:left w:w="15" w:type="dxa"/>
              <w:right w:w="15" w:type="dxa"/>
            </w:tcMar>
            <w:vAlign w:val="center"/>
          </w:tcPr>
          <w:p w14:paraId="42360AD8"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2E4AD357"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079A8667"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4</w:t>
            </w:r>
          </w:p>
        </w:tc>
        <w:tc>
          <w:tcPr>
            <w:tcW w:w="2420" w:type="dxa"/>
            <w:tcMar>
              <w:top w:w="15" w:type="dxa"/>
              <w:left w:w="15" w:type="dxa"/>
              <w:right w:w="15" w:type="dxa"/>
            </w:tcMar>
            <w:vAlign w:val="center"/>
          </w:tcPr>
          <w:p w14:paraId="4E22D012" w14:textId="77777777" w:rsidR="005B7D28" w:rsidRDefault="001C1F1B">
            <w:pPr>
              <w:widowControl/>
              <w:adjustRightInd w:val="0"/>
              <w:snapToGrid w:val="0"/>
              <w:spacing w:line="264" w:lineRule="exact"/>
              <w:textAlignment w:val="center"/>
              <w:rPr>
                <w:rFonts w:ascii="仿宋_GB2312" w:eastAsia="仿宋_GB2312" w:hAnsi="仿宋_GB2312" w:cs="仿宋_GB2312"/>
                <w:bCs/>
                <w:szCs w:val="21"/>
              </w:rPr>
            </w:pPr>
            <w:r>
              <w:rPr>
                <w:rFonts w:ascii="仿宋_GB2312" w:eastAsia="仿宋_GB2312" w:hAnsi="仿宋_GB2312" w:cs="仿宋_GB2312" w:hint="eastAsia"/>
                <w:szCs w:val="21"/>
                <w:shd w:val="clear" w:color="auto" w:fill="FFFFFF"/>
              </w:rPr>
              <w:t>现场仪器室设置</w:t>
            </w:r>
            <w:r>
              <w:rPr>
                <w:rFonts w:ascii="仿宋_GB2312" w:eastAsia="仿宋_GB2312" w:hAnsi="仿宋_GB2312" w:cs="仿宋_GB2312" w:hint="eastAsia"/>
                <w:bCs/>
                <w:szCs w:val="21"/>
              </w:rPr>
              <w:t>、布局、环境及管理</w:t>
            </w:r>
            <w:r>
              <w:rPr>
                <w:rFonts w:ascii="仿宋_GB2312" w:eastAsia="仿宋_GB2312" w:hAnsi="仿宋_GB2312" w:cs="仿宋_GB2312" w:hint="eastAsia"/>
                <w:szCs w:val="21"/>
                <w:shd w:val="clear" w:color="auto" w:fill="FFFFFF"/>
              </w:rPr>
              <w:t>应满足要求。</w:t>
            </w:r>
          </w:p>
        </w:tc>
        <w:tc>
          <w:tcPr>
            <w:tcW w:w="4920" w:type="dxa"/>
            <w:tcMar>
              <w:top w:w="15" w:type="dxa"/>
              <w:left w:w="15" w:type="dxa"/>
              <w:right w:w="15" w:type="dxa"/>
            </w:tcMar>
            <w:vAlign w:val="center"/>
          </w:tcPr>
          <w:p w14:paraId="2895144A" w14:textId="77777777" w:rsidR="005B7D28" w:rsidRDefault="001C1F1B">
            <w:pPr>
              <w:widowControl/>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bCs/>
                <w:kern w:val="0"/>
                <w:szCs w:val="21"/>
              </w:rPr>
              <w:t>现场察看</w:t>
            </w:r>
            <w:r>
              <w:rPr>
                <w:rFonts w:ascii="仿宋_GB2312" w:eastAsia="仿宋_GB2312" w:hAnsi="仿宋_GB2312" w:cs="仿宋_GB2312" w:hint="eastAsia"/>
                <w:kern w:val="0"/>
                <w:szCs w:val="21"/>
                <w:shd w:val="clear" w:color="auto" w:fill="FFFFFF"/>
              </w:rPr>
              <w:t>现场仪器室的设置</w:t>
            </w:r>
            <w:r>
              <w:rPr>
                <w:rFonts w:ascii="仿宋_GB2312" w:eastAsia="仿宋_GB2312" w:hAnsi="仿宋_GB2312" w:cs="仿宋_GB2312" w:hint="eastAsia"/>
                <w:bCs/>
                <w:kern w:val="0"/>
                <w:szCs w:val="21"/>
              </w:rPr>
              <w:t>、布局、环境及管理措施，</w:t>
            </w:r>
            <w:r>
              <w:rPr>
                <w:rFonts w:ascii="仿宋_GB2312" w:eastAsia="仿宋_GB2312" w:hAnsi="仿宋_GB2312" w:cs="仿宋_GB2312" w:hint="eastAsia"/>
                <w:kern w:val="0"/>
                <w:szCs w:val="21"/>
                <w:shd w:val="clear" w:color="auto" w:fill="FFFFFF"/>
              </w:rPr>
              <w:t>要求：</w:t>
            </w:r>
          </w:p>
          <w:p w14:paraId="7A3814E0" w14:textId="77777777" w:rsidR="005B7D28" w:rsidRDefault="001C1F1B">
            <w:pPr>
              <w:adjustRightInd w:val="0"/>
              <w:snapToGrid w:val="0"/>
              <w:spacing w:line="264" w:lineRule="exact"/>
              <w:jc w:val="left"/>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1.</w:t>
            </w:r>
            <w:r>
              <w:rPr>
                <w:rFonts w:ascii="仿宋_GB2312" w:eastAsia="仿宋_GB2312" w:hAnsi="仿宋_GB2312" w:cs="仿宋_GB2312" w:hint="eastAsia"/>
                <w:szCs w:val="21"/>
                <w:shd w:val="clear" w:color="auto" w:fill="FFFFFF"/>
              </w:rPr>
              <w:t>现场采样和现场测量仪器设备应统一存放在现场仪器室内；</w:t>
            </w:r>
          </w:p>
          <w:p w14:paraId="5485C5D7" w14:textId="77777777" w:rsidR="005B7D28" w:rsidRDefault="001C1F1B">
            <w:pPr>
              <w:adjustRightInd w:val="0"/>
              <w:snapToGrid w:val="0"/>
              <w:spacing w:line="264" w:lineRule="exact"/>
              <w:jc w:val="left"/>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2.</w:t>
            </w:r>
            <w:r>
              <w:rPr>
                <w:rFonts w:ascii="仿宋_GB2312" w:eastAsia="仿宋_GB2312" w:hAnsi="仿宋_GB2312" w:cs="仿宋_GB2312" w:hint="eastAsia"/>
                <w:szCs w:val="21"/>
                <w:shd w:val="clear" w:color="auto" w:fill="FFFFFF"/>
              </w:rPr>
              <w:t>现场仪器室应保持通风干燥；</w:t>
            </w:r>
          </w:p>
          <w:p w14:paraId="2B03BBAC" w14:textId="77777777" w:rsidR="005B7D28" w:rsidRDefault="001C1F1B">
            <w:pPr>
              <w:adjustRightInd w:val="0"/>
              <w:snapToGrid w:val="0"/>
              <w:spacing w:line="264" w:lineRule="exact"/>
              <w:jc w:val="left"/>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3.</w:t>
            </w:r>
            <w:r>
              <w:rPr>
                <w:rFonts w:ascii="仿宋_GB2312" w:eastAsia="仿宋_GB2312" w:hAnsi="仿宋_GB2312" w:cs="仿宋_GB2312" w:hint="eastAsia"/>
                <w:szCs w:val="21"/>
                <w:shd w:val="clear" w:color="auto" w:fill="FFFFFF"/>
              </w:rPr>
              <w:t>仪器设备应分类存放，摆放整齐；</w:t>
            </w:r>
          </w:p>
          <w:p w14:paraId="494384E8" w14:textId="77777777" w:rsidR="005B7D28" w:rsidRDefault="001C1F1B">
            <w:pPr>
              <w:adjustRightInd w:val="0"/>
              <w:snapToGrid w:val="0"/>
              <w:spacing w:line="264" w:lineRule="exact"/>
              <w:jc w:val="left"/>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4.</w:t>
            </w:r>
            <w:r>
              <w:rPr>
                <w:rFonts w:ascii="仿宋_GB2312" w:eastAsia="仿宋_GB2312" w:hAnsi="仿宋_GB2312" w:cs="仿宋_GB2312" w:hint="eastAsia"/>
                <w:szCs w:val="21"/>
                <w:shd w:val="clear" w:color="auto" w:fill="FFFFFF"/>
              </w:rPr>
              <w:t>设置必要的充电设施，满足使用、维护和保养需要；</w:t>
            </w:r>
          </w:p>
          <w:p w14:paraId="3E4EA6CD" w14:textId="77777777" w:rsidR="005B7D28" w:rsidRDefault="001C1F1B">
            <w:pPr>
              <w:adjustRightInd w:val="0"/>
              <w:snapToGrid w:val="0"/>
              <w:spacing w:line="264" w:lineRule="exact"/>
              <w:jc w:val="left"/>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5.</w:t>
            </w:r>
            <w:r>
              <w:rPr>
                <w:rFonts w:ascii="仿宋_GB2312" w:eastAsia="仿宋_GB2312" w:hAnsi="仿宋_GB2312" w:cs="仿宋_GB2312" w:hint="eastAsia"/>
                <w:bCs/>
                <w:szCs w:val="21"/>
              </w:rPr>
              <w:t>现场采样和现场</w:t>
            </w:r>
            <w:r>
              <w:rPr>
                <w:rFonts w:ascii="仿宋_GB2312" w:eastAsia="仿宋_GB2312" w:hAnsi="仿宋_GB2312" w:cs="仿宋_GB2312" w:hint="eastAsia"/>
                <w:kern w:val="0"/>
                <w:szCs w:val="21"/>
              </w:rPr>
              <w:t>检测</w:t>
            </w:r>
            <w:r>
              <w:rPr>
                <w:rFonts w:ascii="仿宋_GB2312" w:eastAsia="仿宋_GB2312" w:hAnsi="仿宋_GB2312" w:cs="仿宋_GB2312" w:hint="eastAsia"/>
                <w:bCs/>
                <w:szCs w:val="21"/>
              </w:rPr>
              <w:t>设备应有出入库记录。</w:t>
            </w:r>
          </w:p>
        </w:tc>
        <w:tc>
          <w:tcPr>
            <w:tcW w:w="1277" w:type="dxa"/>
            <w:tcMar>
              <w:top w:w="15" w:type="dxa"/>
              <w:left w:w="15" w:type="dxa"/>
              <w:right w:w="15" w:type="dxa"/>
            </w:tcMar>
            <w:vAlign w:val="center"/>
          </w:tcPr>
          <w:p w14:paraId="6A61DD3D"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47715409" w14:textId="77777777" w:rsidR="005B7D28" w:rsidRDefault="001C1F1B">
            <w:pPr>
              <w:adjustRightInd w:val="0"/>
              <w:snapToGrid w:val="0"/>
              <w:spacing w:line="264" w:lineRule="exact"/>
              <w:rPr>
                <w:rFonts w:ascii="仿宋_GB2312" w:eastAsia="仿宋_GB2312" w:hAnsi="仿宋_GB2312" w:cs="仿宋_GB2312"/>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61B1C62B"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7C0C44D9" w14:textId="77777777" w:rsidR="005B7D28" w:rsidRDefault="005B7D28">
            <w:pPr>
              <w:adjustRightInd w:val="0"/>
              <w:snapToGrid w:val="0"/>
              <w:spacing w:line="264" w:lineRule="exact"/>
              <w:jc w:val="left"/>
              <w:rPr>
                <w:rFonts w:ascii="仿宋_GB2312" w:eastAsia="仿宋_GB2312" w:hAnsi="仿宋_GB2312" w:cs="仿宋_GB2312"/>
                <w:szCs w:val="21"/>
              </w:rPr>
            </w:pPr>
          </w:p>
        </w:tc>
      </w:tr>
      <w:tr w:rsidR="005B7D28" w14:paraId="2079023A" w14:textId="77777777">
        <w:trPr>
          <w:trHeight w:val="2474"/>
        </w:trPr>
        <w:tc>
          <w:tcPr>
            <w:tcW w:w="450" w:type="dxa"/>
            <w:vMerge/>
            <w:tcMar>
              <w:top w:w="15" w:type="dxa"/>
              <w:left w:w="15" w:type="dxa"/>
              <w:right w:w="15" w:type="dxa"/>
            </w:tcMar>
            <w:vAlign w:val="center"/>
          </w:tcPr>
          <w:p w14:paraId="68B2A80D"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28E5E98B"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173D45C7"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5</w:t>
            </w:r>
          </w:p>
        </w:tc>
        <w:tc>
          <w:tcPr>
            <w:tcW w:w="2420" w:type="dxa"/>
            <w:tcMar>
              <w:top w:w="15" w:type="dxa"/>
              <w:left w:w="15" w:type="dxa"/>
              <w:right w:w="15" w:type="dxa"/>
            </w:tcMar>
            <w:vAlign w:val="center"/>
          </w:tcPr>
          <w:p w14:paraId="24AA9353" w14:textId="77777777" w:rsidR="005B7D28" w:rsidRDefault="001C1F1B">
            <w:pPr>
              <w:widowControl/>
              <w:adjustRightInd w:val="0"/>
              <w:snapToGrid w:val="0"/>
              <w:spacing w:line="264" w:lineRule="exac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szCs w:val="21"/>
                <w:shd w:val="clear" w:color="auto" w:fill="FFFFFF"/>
              </w:rPr>
              <w:t>试剂室</w:t>
            </w:r>
            <w:proofErr w:type="gramEnd"/>
            <w:r>
              <w:rPr>
                <w:rFonts w:ascii="仿宋_GB2312" w:eastAsia="仿宋_GB2312" w:hAnsi="仿宋_GB2312" w:cs="仿宋_GB2312" w:hint="eastAsia"/>
                <w:szCs w:val="21"/>
                <w:shd w:val="clear" w:color="auto" w:fill="FFFFFF"/>
              </w:rPr>
              <w:t>设置</w:t>
            </w:r>
            <w:r>
              <w:rPr>
                <w:rFonts w:ascii="仿宋_GB2312" w:eastAsia="仿宋_GB2312" w:hAnsi="仿宋_GB2312" w:cs="仿宋_GB2312" w:hint="eastAsia"/>
                <w:bCs/>
                <w:szCs w:val="21"/>
              </w:rPr>
              <w:t>、布局、环境及管理</w:t>
            </w:r>
            <w:r>
              <w:rPr>
                <w:rFonts w:ascii="仿宋_GB2312" w:eastAsia="仿宋_GB2312" w:hAnsi="仿宋_GB2312" w:cs="仿宋_GB2312" w:hint="eastAsia"/>
                <w:szCs w:val="21"/>
                <w:shd w:val="clear" w:color="auto" w:fill="FFFFFF"/>
              </w:rPr>
              <w:t>应满足要求。</w:t>
            </w:r>
          </w:p>
        </w:tc>
        <w:tc>
          <w:tcPr>
            <w:tcW w:w="4920" w:type="dxa"/>
            <w:tcMar>
              <w:top w:w="15" w:type="dxa"/>
              <w:left w:w="15" w:type="dxa"/>
              <w:right w:w="15" w:type="dxa"/>
            </w:tcMar>
            <w:vAlign w:val="center"/>
          </w:tcPr>
          <w:p w14:paraId="3EE29B30" w14:textId="77777777" w:rsidR="005B7D28" w:rsidRDefault="001C1F1B">
            <w:pPr>
              <w:widowControl/>
              <w:adjustRightInd w:val="0"/>
              <w:snapToGrid w:val="0"/>
              <w:spacing w:line="264" w:lineRule="exact"/>
              <w:jc w:val="left"/>
              <w:rPr>
                <w:rFonts w:ascii="仿宋_GB2312" w:eastAsia="仿宋_GB2312" w:hAnsi="仿宋_GB2312" w:cs="仿宋_GB2312"/>
                <w:spacing w:val="-6"/>
                <w:kern w:val="0"/>
                <w:szCs w:val="21"/>
              </w:rPr>
            </w:pPr>
            <w:r>
              <w:rPr>
                <w:rFonts w:ascii="仿宋_GB2312" w:eastAsia="仿宋_GB2312" w:hAnsi="仿宋_GB2312" w:cs="仿宋_GB2312" w:hint="eastAsia"/>
                <w:bCs/>
                <w:spacing w:val="-6"/>
                <w:kern w:val="0"/>
                <w:szCs w:val="21"/>
              </w:rPr>
              <w:t>现场察看</w:t>
            </w:r>
            <w:proofErr w:type="gramStart"/>
            <w:r>
              <w:rPr>
                <w:rFonts w:ascii="仿宋_GB2312" w:eastAsia="仿宋_GB2312" w:hAnsi="仿宋_GB2312" w:cs="仿宋_GB2312" w:hint="eastAsia"/>
                <w:spacing w:val="-6"/>
                <w:kern w:val="0"/>
                <w:szCs w:val="21"/>
                <w:shd w:val="clear" w:color="auto" w:fill="FFFFFF"/>
              </w:rPr>
              <w:t>试剂室</w:t>
            </w:r>
            <w:proofErr w:type="gramEnd"/>
            <w:r>
              <w:rPr>
                <w:rFonts w:ascii="仿宋_GB2312" w:eastAsia="仿宋_GB2312" w:hAnsi="仿宋_GB2312" w:cs="仿宋_GB2312" w:hint="eastAsia"/>
                <w:spacing w:val="-6"/>
                <w:kern w:val="0"/>
                <w:szCs w:val="21"/>
                <w:shd w:val="clear" w:color="auto" w:fill="FFFFFF"/>
              </w:rPr>
              <w:t>的设置</w:t>
            </w:r>
            <w:r>
              <w:rPr>
                <w:rFonts w:ascii="仿宋_GB2312" w:eastAsia="仿宋_GB2312" w:hAnsi="仿宋_GB2312" w:cs="仿宋_GB2312" w:hint="eastAsia"/>
                <w:bCs/>
                <w:spacing w:val="-6"/>
                <w:kern w:val="0"/>
                <w:szCs w:val="21"/>
              </w:rPr>
              <w:t>、布局、环境及管理措施，</w:t>
            </w:r>
            <w:r>
              <w:rPr>
                <w:rFonts w:ascii="仿宋_GB2312" w:eastAsia="仿宋_GB2312" w:hAnsi="仿宋_GB2312" w:cs="仿宋_GB2312" w:hint="eastAsia"/>
                <w:spacing w:val="-6"/>
                <w:kern w:val="0"/>
                <w:szCs w:val="21"/>
                <w:shd w:val="clear" w:color="auto" w:fill="FFFFFF"/>
              </w:rPr>
              <w:t>要求：</w:t>
            </w:r>
          </w:p>
          <w:p w14:paraId="16685795" w14:textId="77777777" w:rsidR="005B7D28" w:rsidRDefault="001C1F1B">
            <w:pPr>
              <w:widowControl/>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shd w:val="clear" w:color="auto" w:fill="FFFFFF"/>
              </w:rPr>
              <w:t>1.</w:t>
            </w:r>
            <w:r>
              <w:rPr>
                <w:rFonts w:ascii="仿宋_GB2312" w:eastAsia="仿宋_GB2312" w:hAnsi="仿宋_GB2312" w:cs="仿宋_GB2312" w:hint="eastAsia"/>
                <w:kern w:val="0"/>
                <w:szCs w:val="21"/>
                <w:shd w:val="clear" w:color="auto" w:fill="FFFFFF"/>
              </w:rPr>
              <w:t>试剂柜应选用耐腐蚀材料，存储挥发性试剂的试剂柜应安装排风系统；</w:t>
            </w:r>
          </w:p>
          <w:p w14:paraId="3BF4AC1F" w14:textId="77777777" w:rsidR="005B7D28" w:rsidRDefault="001C1F1B">
            <w:pPr>
              <w:widowControl/>
              <w:adjustRightInd w:val="0"/>
              <w:snapToGrid w:val="0"/>
              <w:spacing w:line="264"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shd w:val="clear" w:color="auto" w:fill="FFFFFF"/>
              </w:rPr>
              <w:t>2.</w:t>
            </w:r>
            <w:r>
              <w:rPr>
                <w:rFonts w:ascii="仿宋_GB2312" w:eastAsia="仿宋_GB2312" w:hAnsi="仿宋_GB2312" w:cs="仿宋_GB2312" w:hint="eastAsia"/>
                <w:kern w:val="0"/>
                <w:szCs w:val="21"/>
                <w:shd w:val="clear" w:color="auto" w:fill="FFFFFF"/>
              </w:rPr>
              <w:t>试剂应分类存放，禁忌试剂不得混存。液体试剂和固体试剂应分柜存放，腐蚀性物品应包装严密，酸、碱试剂应分开存放，氧化剂与还原剂应分开存放，光敏试剂应避光保存，易燃易爆试剂应专柜存放；</w:t>
            </w:r>
          </w:p>
          <w:p w14:paraId="347BF58F" w14:textId="77777777" w:rsidR="005B7D28" w:rsidRDefault="001C1F1B">
            <w:pPr>
              <w:adjustRightInd w:val="0"/>
              <w:snapToGrid w:val="0"/>
              <w:spacing w:line="264" w:lineRule="exact"/>
              <w:jc w:val="left"/>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3.</w:t>
            </w:r>
            <w:r>
              <w:rPr>
                <w:rFonts w:ascii="仿宋_GB2312" w:eastAsia="仿宋_GB2312" w:hAnsi="仿宋_GB2312" w:cs="仿宋_GB2312" w:hint="eastAsia"/>
                <w:szCs w:val="21"/>
                <w:shd w:val="clear" w:color="auto" w:fill="FFFFFF"/>
              </w:rPr>
              <w:t>剧毒、易制毒、易制爆等物品应按要求规范管理；</w:t>
            </w:r>
          </w:p>
          <w:p w14:paraId="12882FB1"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szCs w:val="21"/>
                <w:shd w:val="clear" w:color="auto" w:fill="FFFFFF"/>
              </w:rPr>
              <w:t>4.</w:t>
            </w:r>
            <w:r>
              <w:rPr>
                <w:rFonts w:ascii="仿宋_GB2312" w:eastAsia="仿宋_GB2312" w:hAnsi="仿宋_GB2312" w:cs="仿宋_GB2312" w:hint="eastAsia"/>
                <w:szCs w:val="21"/>
                <w:shd w:val="clear" w:color="auto" w:fill="FFFFFF"/>
              </w:rPr>
              <w:t>试剂出入库应有记录。</w:t>
            </w:r>
          </w:p>
        </w:tc>
        <w:tc>
          <w:tcPr>
            <w:tcW w:w="1277" w:type="dxa"/>
            <w:tcMar>
              <w:top w:w="15" w:type="dxa"/>
              <w:left w:w="15" w:type="dxa"/>
              <w:right w:w="15" w:type="dxa"/>
            </w:tcMar>
            <w:vAlign w:val="center"/>
          </w:tcPr>
          <w:p w14:paraId="0D9A4A62"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7324441A" w14:textId="77777777" w:rsidR="005B7D28" w:rsidRDefault="001C1F1B">
            <w:pPr>
              <w:adjustRightInd w:val="0"/>
              <w:snapToGrid w:val="0"/>
              <w:spacing w:line="264" w:lineRule="exact"/>
              <w:rPr>
                <w:rFonts w:ascii="仿宋_GB2312" w:eastAsia="仿宋_GB2312" w:hAnsi="仿宋_GB2312" w:cs="仿宋_GB2312"/>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5155839E"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58A72D12"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szCs w:val="21"/>
              </w:rPr>
              <w:t>申请第一类业务范围的审查。</w:t>
            </w:r>
          </w:p>
        </w:tc>
      </w:tr>
      <w:tr w:rsidR="005B7D28" w14:paraId="0D2A6C25" w14:textId="77777777">
        <w:trPr>
          <w:trHeight w:val="2737"/>
        </w:trPr>
        <w:tc>
          <w:tcPr>
            <w:tcW w:w="450" w:type="dxa"/>
            <w:vMerge/>
            <w:tcMar>
              <w:top w:w="15" w:type="dxa"/>
              <w:left w:w="15" w:type="dxa"/>
              <w:right w:w="15" w:type="dxa"/>
            </w:tcMar>
            <w:vAlign w:val="center"/>
          </w:tcPr>
          <w:p w14:paraId="5D573A1E"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765D82F0"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7C751C8E"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6</w:t>
            </w:r>
          </w:p>
        </w:tc>
        <w:tc>
          <w:tcPr>
            <w:tcW w:w="2420" w:type="dxa"/>
            <w:tcMar>
              <w:top w:w="15" w:type="dxa"/>
              <w:left w:w="15" w:type="dxa"/>
              <w:right w:w="15" w:type="dxa"/>
            </w:tcMar>
            <w:vAlign w:val="center"/>
          </w:tcPr>
          <w:p w14:paraId="33D57F07" w14:textId="77777777" w:rsidR="005B7D28" w:rsidRDefault="001C1F1B">
            <w:pPr>
              <w:widowControl/>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spacing w:val="6"/>
                <w:kern w:val="0"/>
                <w:szCs w:val="21"/>
                <w:shd w:val="clear" w:color="auto" w:fill="FFFFFF"/>
              </w:rPr>
              <w:t>实验室用气应符合相关要求。</w:t>
            </w:r>
          </w:p>
        </w:tc>
        <w:tc>
          <w:tcPr>
            <w:tcW w:w="4920" w:type="dxa"/>
            <w:tcMar>
              <w:top w:w="15" w:type="dxa"/>
              <w:left w:w="15" w:type="dxa"/>
              <w:right w:w="15" w:type="dxa"/>
            </w:tcMar>
            <w:vAlign w:val="center"/>
          </w:tcPr>
          <w:p w14:paraId="20770ABC" w14:textId="77777777" w:rsidR="005B7D28" w:rsidRDefault="001C1F1B">
            <w:pPr>
              <w:widowControl/>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bCs/>
                <w:kern w:val="0"/>
                <w:szCs w:val="21"/>
              </w:rPr>
              <w:t>现场察看</w:t>
            </w:r>
            <w:r>
              <w:rPr>
                <w:rFonts w:ascii="仿宋_GB2312" w:eastAsia="仿宋_GB2312" w:hAnsi="仿宋_GB2312" w:cs="仿宋_GB2312" w:hint="eastAsia"/>
                <w:kern w:val="0"/>
                <w:szCs w:val="21"/>
                <w:shd w:val="clear" w:color="auto" w:fill="FFFFFF"/>
              </w:rPr>
              <w:t>实验室用气的设置</w:t>
            </w:r>
            <w:r>
              <w:rPr>
                <w:rFonts w:ascii="仿宋_GB2312" w:eastAsia="仿宋_GB2312" w:hAnsi="仿宋_GB2312" w:cs="仿宋_GB2312" w:hint="eastAsia"/>
                <w:bCs/>
                <w:kern w:val="0"/>
                <w:szCs w:val="21"/>
              </w:rPr>
              <w:t>、环境及管理措施，</w:t>
            </w:r>
            <w:r>
              <w:rPr>
                <w:rFonts w:ascii="仿宋_GB2312" w:eastAsia="仿宋_GB2312" w:hAnsi="仿宋_GB2312" w:cs="仿宋_GB2312" w:hint="eastAsia"/>
                <w:kern w:val="0"/>
                <w:szCs w:val="21"/>
                <w:shd w:val="clear" w:color="auto" w:fill="FFFFFF"/>
              </w:rPr>
              <w:t>要求：</w:t>
            </w:r>
          </w:p>
          <w:p w14:paraId="11E383F3" w14:textId="77777777" w:rsidR="005B7D28" w:rsidRDefault="001C1F1B">
            <w:pPr>
              <w:widowControl/>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shd w:val="clear" w:color="auto" w:fill="FFFFFF"/>
              </w:rPr>
              <w:t>1.</w:t>
            </w:r>
            <w:r>
              <w:rPr>
                <w:rFonts w:ascii="仿宋_GB2312" w:eastAsia="仿宋_GB2312" w:hAnsi="仿宋_GB2312" w:cs="仿宋_GB2312" w:hint="eastAsia"/>
                <w:kern w:val="0"/>
                <w:szCs w:val="21"/>
                <w:shd w:val="clear" w:color="auto" w:fill="FFFFFF"/>
              </w:rPr>
              <w:t>气瓶应分类妥善保管，远离火源、热源，避免阳光直射及强烈振动；</w:t>
            </w:r>
          </w:p>
          <w:p w14:paraId="6049B6D9" w14:textId="77777777" w:rsidR="005B7D28" w:rsidRDefault="001C1F1B">
            <w:pPr>
              <w:widowControl/>
              <w:adjustRightInd w:val="0"/>
              <w:snapToGrid w:val="0"/>
              <w:spacing w:line="264" w:lineRule="exact"/>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2.</w:t>
            </w:r>
            <w:r>
              <w:rPr>
                <w:rFonts w:ascii="仿宋_GB2312" w:eastAsia="仿宋_GB2312" w:hAnsi="仿宋_GB2312" w:cs="仿宋_GB2312" w:hint="eastAsia"/>
                <w:kern w:val="0"/>
                <w:szCs w:val="21"/>
                <w:shd w:val="clear" w:color="auto" w:fill="FFFFFF"/>
              </w:rPr>
              <w:t>气瓶应直立放置并有明显标记，摆放整齐，并进行有效固定；</w:t>
            </w:r>
          </w:p>
          <w:p w14:paraId="06F89E2B" w14:textId="77777777" w:rsidR="005B7D28" w:rsidRDefault="001C1F1B">
            <w:pPr>
              <w:widowControl/>
              <w:adjustRightInd w:val="0"/>
              <w:snapToGrid w:val="0"/>
              <w:spacing w:line="264" w:lineRule="exact"/>
              <w:jc w:val="left"/>
              <w:rPr>
                <w:rFonts w:ascii="仿宋_GB2312" w:eastAsia="仿宋_GB2312" w:hAnsi="仿宋_GB2312" w:cs="仿宋_GB2312"/>
                <w:spacing w:val="-6"/>
                <w:kern w:val="0"/>
                <w:szCs w:val="21"/>
                <w:shd w:val="clear" w:color="auto" w:fill="FFFFFF"/>
              </w:rPr>
            </w:pPr>
            <w:r>
              <w:rPr>
                <w:rFonts w:ascii="仿宋_GB2312" w:eastAsia="仿宋_GB2312" w:hAnsi="仿宋_GB2312" w:cs="仿宋_GB2312" w:hint="eastAsia"/>
                <w:spacing w:val="-6"/>
                <w:kern w:val="0"/>
                <w:szCs w:val="21"/>
                <w:shd w:val="clear" w:color="auto" w:fill="FFFFFF"/>
              </w:rPr>
              <w:t>3.</w:t>
            </w:r>
            <w:r>
              <w:rPr>
                <w:rFonts w:ascii="仿宋_GB2312" w:eastAsia="仿宋_GB2312" w:hAnsi="仿宋_GB2312" w:cs="仿宋_GB2312" w:hint="eastAsia"/>
                <w:spacing w:val="-6"/>
                <w:kern w:val="0"/>
                <w:szCs w:val="21"/>
                <w:shd w:val="clear" w:color="auto" w:fill="FFFFFF"/>
              </w:rPr>
              <w:t>采用气体发生器作为气源的，应做好设备的维护管理；</w:t>
            </w:r>
          </w:p>
          <w:p w14:paraId="0AD88A5A" w14:textId="77777777" w:rsidR="005B7D28" w:rsidRDefault="001C1F1B">
            <w:pPr>
              <w:widowControl/>
              <w:adjustRightInd w:val="0"/>
              <w:snapToGrid w:val="0"/>
              <w:spacing w:line="264" w:lineRule="exact"/>
              <w:jc w:val="left"/>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4.</w:t>
            </w:r>
            <w:r>
              <w:rPr>
                <w:rFonts w:ascii="仿宋_GB2312" w:eastAsia="仿宋_GB2312" w:hAnsi="仿宋_GB2312" w:cs="仿宋_GB2312" w:hint="eastAsia"/>
                <w:kern w:val="0"/>
                <w:szCs w:val="21"/>
                <w:shd w:val="clear" w:color="auto" w:fill="FFFFFF"/>
              </w:rPr>
              <w:t>应按照有关安全使用规定正确使用气瓶，设置气体泄漏报警、应急通风装置；</w:t>
            </w:r>
          </w:p>
          <w:p w14:paraId="3040510C" w14:textId="77777777" w:rsidR="005B7D28" w:rsidRDefault="001C1F1B">
            <w:pPr>
              <w:widowControl/>
              <w:adjustRightInd w:val="0"/>
              <w:snapToGrid w:val="0"/>
              <w:spacing w:line="264" w:lineRule="exact"/>
              <w:jc w:val="left"/>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5.</w:t>
            </w:r>
            <w:r>
              <w:rPr>
                <w:rFonts w:ascii="仿宋_GB2312" w:eastAsia="仿宋_GB2312" w:hAnsi="仿宋_GB2312" w:cs="仿宋_GB2312" w:hint="eastAsia"/>
                <w:kern w:val="0"/>
                <w:szCs w:val="21"/>
                <w:shd w:val="clear" w:color="auto" w:fill="FFFFFF"/>
              </w:rPr>
              <w:t>使用易燃易爆气体的，应设置防爆气瓶柜或气瓶间，设置气瓶间的还应设置静电消除等安全装置。</w:t>
            </w:r>
          </w:p>
        </w:tc>
        <w:tc>
          <w:tcPr>
            <w:tcW w:w="1277" w:type="dxa"/>
            <w:tcMar>
              <w:top w:w="15" w:type="dxa"/>
              <w:left w:w="15" w:type="dxa"/>
              <w:right w:w="15" w:type="dxa"/>
            </w:tcMar>
            <w:vAlign w:val="center"/>
          </w:tcPr>
          <w:p w14:paraId="2E721599"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69B3590F" w14:textId="77777777" w:rsidR="005B7D28" w:rsidRDefault="001C1F1B">
            <w:pPr>
              <w:adjustRightInd w:val="0"/>
              <w:snapToGrid w:val="0"/>
              <w:spacing w:line="264" w:lineRule="exact"/>
              <w:rPr>
                <w:rFonts w:ascii="仿宋_GB2312" w:eastAsia="仿宋_GB2312" w:hAnsi="仿宋_GB2312" w:cs="仿宋_GB2312"/>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206C836C"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7DFA7A15"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szCs w:val="21"/>
              </w:rPr>
              <w:t>申请第一类业务范围的审查。</w:t>
            </w:r>
          </w:p>
        </w:tc>
      </w:tr>
      <w:tr w:rsidR="005B7D28" w14:paraId="60BBCBE0" w14:textId="77777777">
        <w:trPr>
          <w:trHeight w:val="1739"/>
        </w:trPr>
        <w:tc>
          <w:tcPr>
            <w:tcW w:w="450" w:type="dxa"/>
            <w:vMerge/>
            <w:tcMar>
              <w:top w:w="15" w:type="dxa"/>
              <w:left w:w="15" w:type="dxa"/>
              <w:right w:w="15" w:type="dxa"/>
            </w:tcMar>
            <w:vAlign w:val="center"/>
          </w:tcPr>
          <w:p w14:paraId="2F838C4D"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64AA3D0A"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71F48504"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37</w:t>
            </w:r>
          </w:p>
        </w:tc>
        <w:tc>
          <w:tcPr>
            <w:tcW w:w="2420" w:type="dxa"/>
            <w:tcMar>
              <w:top w:w="15" w:type="dxa"/>
              <w:left w:w="15" w:type="dxa"/>
              <w:right w:w="15" w:type="dxa"/>
            </w:tcMar>
            <w:vAlign w:val="center"/>
          </w:tcPr>
          <w:p w14:paraId="4C9FE93B" w14:textId="77777777" w:rsidR="005B7D28" w:rsidRDefault="001C1F1B">
            <w:pPr>
              <w:widowControl/>
              <w:adjustRightInd w:val="0"/>
              <w:snapToGrid w:val="0"/>
              <w:spacing w:line="264" w:lineRule="exact"/>
              <w:textAlignment w:val="center"/>
              <w:rPr>
                <w:rFonts w:ascii="仿宋_GB2312" w:eastAsia="仿宋_GB2312" w:hAnsi="仿宋_GB2312" w:cs="仿宋_GB2312"/>
                <w:bCs/>
                <w:szCs w:val="21"/>
              </w:rPr>
            </w:pPr>
            <w:r>
              <w:rPr>
                <w:rFonts w:ascii="仿宋_GB2312" w:eastAsia="仿宋_GB2312" w:hAnsi="仿宋_GB2312" w:cs="仿宋_GB2312" w:hint="eastAsia"/>
                <w:kern w:val="0"/>
                <w:szCs w:val="21"/>
              </w:rPr>
              <w:t>实验室管理规章制度健全，配有必要的控制进入等安全措施。</w:t>
            </w:r>
          </w:p>
        </w:tc>
        <w:tc>
          <w:tcPr>
            <w:tcW w:w="4920" w:type="dxa"/>
            <w:tcMar>
              <w:top w:w="15" w:type="dxa"/>
              <w:left w:w="15" w:type="dxa"/>
              <w:right w:w="15" w:type="dxa"/>
            </w:tcMar>
            <w:vAlign w:val="center"/>
          </w:tcPr>
          <w:p w14:paraId="2DC36329" w14:textId="77777777" w:rsidR="005B7D28" w:rsidRDefault="001C1F1B">
            <w:pPr>
              <w:adjustRightInd w:val="0"/>
              <w:snapToGrid w:val="0"/>
              <w:spacing w:line="264" w:lineRule="exact"/>
              <w:jc w:val="left"/>
              <w:rPr>
                <w:rFonts w:ascii="仿宋_GB2312" w:eastAsia="仿宋_GB2312" w:hAnsi="仿宋_GB2312" w:cs="仿宋_GB2312"/>
                <w:szCs w:val="21"/>
                <w:shd w:val="clear" w:color="auto" w:fill="FFFFFF"/>
              </w:rPr>
            </w:pPr>
            <w:r>
              <w:rPr>
                <w:rFonts w:ascii="仿宋_GB2312" w:eastAsia="仿宋_GB2312" w:hAnsi="仿宋_GB2312" w:cs="仿宋_GB2312" w:hint="eastAsia"/>
                <w:bCs/>
                <w:szCs w:val="21"/>
              </w:rPr>
              <w:t>现场察看实验区域</w:t>
            </w:r>
            <w:r>
              <w:rPr>
                <w:rFonts w:ascii="仿宋_GB2312" w:eastAsia="仿宋_GB2312" w:hAnsi="仿宋_GB2312" w:cs="仿宋_GB2312" w:hint="eastAsia"/>
                <w:szCs w:val="21"/>
                <w:shd w:val="clear" w:color="auto" w:fill="FFFFFF"/>
              </w:rPr>
              <w:t>控制进入的设施和</w:t>
            </w:r>
            <w:r>
              <w:rPr>
                <w:rFonts w:ascii="仿宋_GB2312" w:eastAsia="仿宋_GB2312" w:hAnsi="仿宋_GB2312" w:cs="仿宋_GB2312" w:hint="eastAsia"/>
                <w:bCs/>
                <w:szCs w:val="21"/>
              </w:rPr>
              <w:t>管理措施，</w:t>
            </w:r>
            <w:r>
              <w:rPr>
                <w:rFonts w:ascii="仿宋_GB2312" w:eastAsia="仿宋_GB2312" w:hAnsi="仿宋_GB2312" w:cs="仿宋_GB2312" w:hint="eastAsia"/>
                <w:szCs w:val="21"/>
                <w:shd w:val="clear" w:color="auto" w:fill="FFFFFF"/>
              </w:rPr>
              <w:t>要求：</w:t>
            </w:r>
          </w:p>
          <w:p w14:paraId="3BBFF6DC" w14:textId="77777777" w:rsidR="005B7D28" w:rsidRDefault="001C1F1B">
            <w:pPr>
              <w:adjustRightInd w:val="0"/>
              <w:snapToGrid w:val="0"/>
              <w:spacing w:line="264" w:lineRule="exact"/>
              <w:jc w:val="left"/>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1.</w:t>
            </w:r>
            <w:r>
              <w:rPr>
                <w:rFonts w:ascii="仿宋_GB2312" w:eastAsia="仿宋_GB2312" w:hAnsi="仿宋_GB2312" w:cs="仿宋_GB2312" w:hint="eastAsia"/>
                <w:szCs w:val="21"/>
                <w:shd w:val="clear" w:color="auto" w:fill="FFFFFF"/>
              </w:rPr>
              <w:t>有实验区域控制进入的管理制度；</w:t>
            </w:r>
          </w:p>
          <w:p w14:paraId="4E6E1D07" w14:textId="77777777" w:rsidR="005B7D28" w:rsidRDefault="001C1F1B">
            <w:pPr>
              <w:adjustRightInd w:val="0"/>
              <w:snapToGrid w:val="0"/>
              <w:spacing w:line="264" w:lineRule="exact"/>
              <w:jc w:val="left"/>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2.</w:t>
            </w:r>
            <w:r>
              <w:rPr>
                <w:rFonts w:ascii="仿宋_GB2312" w:eastAsia="仿宋_GB2312" w:hAnsi="仿宋_GB2312" w:cs="仿宋_GB2312" w:hint="eastAsia"/>
                <w:szCs w:val="21"/>
                <w:shd w:val="clear" w:color="auto" w:fill="FFFFFF"/>
              </w:rPr>
              <w:t>入口处应有限制无关人员进入的标识及管理措施；</w:t>
            </w:r>
          </w:p>
          <w:p w14:paraId="715C7DD7" w14:textId="77777777" w:rsidR="005B7D28" w:rsidRDefault="001C1F1B">
            <w:pPr>
              <w:adjustRightInd w:val="0"/>
              <w:snapToGrid w:val="0"/>
              <w:spacing w:line="264" w:lineRule="exact"/>
              <w:jc w:val="left"/>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3.</w:t>
            </w:r>
            <w:r>
              <w:rPr>
                <w:rFonts w:ascii="仿宋_GB2312" w:eastAsia="仿宋_GB2312" w:hAnsi="仿宋_GB2312" w:cs="仿宋_GB2312" w:hint="eastAsia"/>
                <w:szCs w:val="21"/>
                <w:shd w:val="clear" w:color="auto" w:fill="FFFFFF"/>
              </w:rPr>
              <w:t>色谱室、光谱室、高温室、理化室、放射性实验室、样品处理室、样品室、试剂室、气瓶间等实验用房的醒目位置应设置警示标识。</w:t>
            </w:r>
          </w:p>
        </w:tc>
        <w:tc>
          <w:tcPr>
            <w:tcW w:w="1277" w:type="dxa"/>
            <w:tcMar>
              <w:top w:w="15" w:type="dxa"/>
              <w:left w:w="15" w:type="dxa"/>
              <w:right w:w="15" w:type="dxa"/>
            </w:tcMar>
            <w:vAlign w:val="center"/>
          </w:tcPr>
          <w:p w14:paraId="04549B51"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3CD72FCB" w14:textId="77777777" w:rsidR="005B7D28" w:rsidRDefault="001C1F1B">
            <w:pPr>
              <w:adjustRightInd w:val="0"/>
              <w:snapToGrid w:val="0"/>
              <w:spacing w:line="264" w:lineRule="exact"/>
              <w:rPr>
                <w:rFonts w:ascii="仿宋_GB2312" w:eastAsia="仿宋_GB2312" w:hAnsi="仿宋_GB2312" w:cs="仿宋_GB2312"/>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26514F85"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186473D1" w14:textId="77777777" w:rsidR="005B7D28" w:rsidRDefault="005B7D28">
            <w:pPr>
              <w:adjustRightInd w:val="0"/>
              <w:snapToGrid w:val="0"/>
              <w:spacing w:line="264" w:lineRule="exact"/>
              <w:jc w:val="left"/>
              <w:rPr>
                <w:rFonts w:ascii="仿宋_GB2312" w:eastAsia="仿宋_GB2312" w:hAnsi="仿宋_GB2312" w:cs="仿宋_GB2312"/>
                <w:szCs w:val="21"/>
              </w:rPr>
            </w:pPr>
          </w:p>
        </w:tc>
      </w:tr>
      <w:tr w:rsidR="005B7D28" w14:paraId="181ADEE6" w14:textId="77777777">
        <w:trPr>
          <w:trHeight w:val="2972"/>
        </w:trPr>
        <w:tc>
          <w:tcPr>
            <w:tcW w:w="450" w:type="dxa"/>
            <w:vMerge/>
            <w:tcMar>
              <w:top w:w="15" w:type="dxa"/>
              <w:left w:w="15" w:type="dxa"/>
              <w:right w:w="15" w:type="dxa"/>
            </w:tcMar>
            <w:vAlign w:val="center"/>
          </w:tcPr>
          <w:p w14:paraId="1F893DFF"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6F1C2F82"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27578032"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38</w:t>
            </w:r>
          </w:p>
        </w:tc>
        <w:tc>
          <w:tcPr>
            <w:tcW w:w="2420" w:type="dxa"/>
            <w:tcMar>
              <w:top w:w="15" w:type="dxa"/>
              <w:left w:w="15" w:type="dxa"/>
              <w:right w:w="15" w:type="dxa"/>
            </w:tcMar>
            <w:vAlign w:val="center"/>
          </w:tcPr>
          <w:p w14:paraId="62DDBC47" w14:textId="77777777" w:rsidR="005B7D28" w:rsidRDefault="001C1F1B">
            <w:pPr>
              <w:widowControl/>
              <w:adjustRightInd w:val="0"/>
              <w:snapToGrid w:val="0"/>
              <w:spacing w:line="264" w:lineRule="exact"/>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实验室废弃物保管与处置制度和设施健全，废弃物处理记录完善。</w:t>
            </w:r>
          </w:p>
        </w:tc>
        <w:tc>
          <w:tcPr>
            <w:tcW w:w="4920" w:type="dxa"/>
            <w:tcMar>
              <w:top w:w="15" w:type="dxa"/>
              <w:left w:w="15" w:type="dxa"/>
              <w:right w:w="15" w:type="dxa"/>
            </w:tcMar>
            <w:vAlign w:val="center"/>
          </w:tcPr>
          <w:p w14:paraId="6F8CDFE2" w14:textId="77777777" w:rsidR="005B7D28" w:rsidRDefault="001C1F1B">
            <w:pPr>
              <w:adjustRightInd w:val="0"/>
              <w:snapToGrid w:val="0"/>
              <w:spacing w:line="264" w:lineRule="exact"/>
              <w:jc w:val="left"/>
              <w:rPr>
                <w:rFonts w:ascii="仿宋_GB2312" w:eastAsia="仿宋_GB2312" w:hAnsi="仿宋_GB2312" w:cs="仿宋_GB2312"/>
                <w:szCs w:val="21"/>
                <w:shd w:val="clear" w:color="auto" w:fill="FFFFFF"/>
              </w:rPr>
            </w:pPr>
            <w:r>
              <w:rPr>
                <w:rFonts w:ascii="仿宋_GB2312" w:eastAsia="仿宋_GB2312" w:hAnsi="仿宋_GB2312" w:cs="仿宋_GB2312" w:hint="eastAsia"/>
                <w:bCs/>
                <w:szCs w:val="21"/>
              </w:rPr>
              <w:t>核查有关管理制度，现场察看有关管理措施落实情况，要求：</w:t>
            </w:r>
          </w:p>
          <w:p w14:paraId="0A75D71E" w14:textId="77777777" w:rsidR="005B7D28" w:rsidRDefault="001C1F1B">
            <w:pPr>
              <w:adjustRightInd w:val="0"/>
              <w:snapToGrid w:val="0"/>
              <w:spacing w:line="264" w:lineRule="exact"/>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1.</w:t>
            </w:r>
            <w:r>
              <w:rPr>
                <w:rFonts w:ascii="仿宋_GB2312" w:eastAsia="仿宋_GB2312" w:hAnsi="仿宋_GB2312" w:cs="仿宋_GB2312" w:hint="eastAsia"/>
                <w:szCs w:val="21"/>
                <w:shd w:val="clear" w:color="auto" w:fill="FFFFFF"/>
              </w:rPr>
              <w:t>实验室产生的废液、固体废物应设置收集容器，分类收集、分开存储、定点存放；</w:t>
            </w:r>
          </w:p>
          <w:p w14:paraId="65CA50AB" w14:textId="77777777" w:rsidR="005B7D28" w:rsidRDefault="001C1F1B">
            <w:pPr>
              <w:adjustRightInd w:val="0"/>
              <w:snapToGrid w:val="0"/>
              <w:spacing w:line="264" w:lineRule="exact"/>
              <w:jc w:val="left"/>
              <w:rPr>
                <w:rFonts w:ascii="仿宋_GB2312" w:eastAsia="仿宋_GB2312" w:hAnsi="仿宋_GB2312" w:cs="仿宋_GB2312"/>
                <w:szCs w:val="21"/>
                <w:shd w:val="clear" w:color="auto" w:fill="FFFFFF"/>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放射性样品</w:t>
            </w:r>
            <w:r>
              <w:rPr>
                <w:rFonts w:ascii="仿宋_GB2312" w:eastAsia="仿宋_GB2312" w:hAnsi="仿宋_GB2312" w:cs="仿宋_GB2312" w:hint="eastAsia"/>
                <w:kern w:val="0"/>
                <w:szCs w:val="21"/>
              </w:rPr>
              <w:t>、放射性废物</w:t>
            </w:r>
            <w:r>
              <w:rPr>
                <w:rFonts w:ascii="仿宋_GB2312" w:eastAsia="仿宋_GB2312" w:hAnsi="仿宋_GB2312" w:cs="仿宋_GB2312" w:hint="eastAsia"/>
                <w:bCs/>
                <w:szCs w:val="21"/>
              </w:rPr>
              <w:t>应有专门的存放房间或容器，</w:t>
            </w:r>
            <w:r>
              <w:rPr>
                <w:rFonts w:ascii="仿宋_GB2312" w:eastAsia="仿宋_GB2312" w:hAnsi="仿宋_GB2312" w:cs="仿宋_GB2312" w:hint="eastAsia"/>
                <w:kern w:val="0"/>
                <w:szCs w:val="21"/>
              </w:rPr>
              <w:t>专人保管</w:t>
            </w:r>
            <w:r>
              <w:rPr>
                <w:rFonts w:ascii="仿宋_GB2312" w:eastAsia="仿宋_GB2312" w:hAnsi="仿宋_GB2312" w:cs="仿宋_GB2312" w:hint="eastAsia"/>
                <w:bCs/>
                <w:szCs w:val="21"/>
              </w:rPr>
              <w:t>，并与其他样品、废物分开存放</w:t>
            </w:r>
            <w:r>
              <w:rPr>
                <w:rFonts w:ascii="仿宋_GB2312" w:eastAsia="仿宋_GB2312" w:hAnsi="仿宋_GB2312" w:cs="仿宋_GB2312" w:hint="eastAsia"/>
                <w:szCs w:val="21"/>
                <w:shd w:val="clear" w:color="auto" w:fill="FFFFFF"/>
              </w:rPr>
              <w:t>（申请第二类</w:t>
            </w:r>
            <w:r>
              <w:rPr>
                <w:rFonts w:ascii="仿宋_GB2312" w:eastAsia="仿宋_GB2312" w:hAnsi="仿宋_GB2312" w:cs="仿宋_GB2312" w:hint="eastAsia"/>
                <w:szCs w:val="21"/>
              </w:rPr>
              <w:t>核设施</w:t>
            </w:r>
            <w:r>
              <w:rPr>
                <w:rFonts w:ascii="仿宋_GB2312" w:eastAsia="仿宋_GB2312" w:hAnsi="仿宋_GB2312" w:cs="仿宋_GB2312" w:hint="eastAsia"/>
                <w:szCs w:val="21"/>
                <w:shd w:val="clear" w:color="auto" w:fill="FFFFFF"/>
              </w:rPr>
              <w:t>业务范围的审查）</w:t>
            </w:r>
            <w:r>
              <w:rPr>
                <w:rFonts w:ascii="仿宋_GB2312" w:eastAsia="仿宋_GB2312" w:hAnsi="仿宋_GB2312" w:cs="仿宋_GB2312" w:hint="eastAsia"/>
                <w:bCs/>
                <w:szCs w:val="21"/>
              </w:rPr>
              <w:t>；</w:t>
            </w:r>
          </w:p>
          <w:p w14:paraId="1D85A7DC" w14:textId="77777777" w:rsidR="005B7D28" w:rsidRDefault="001C1F1B">
            <w:pPr>
              <w:adjustRightInd w:val="0"/>
              <w:snapToGrid w:val="0"/>
              <w:spacing w:line="264" w:lineRule="exact"/>
              <w:jc w:val="left"/>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3.</w:t>
            </w:r>
            <w:r>
              <w:rPr>
                <w:rFonts w:ascii="仿宋_GB2312" w:eastAsia="仿宋_GB2312" w:hAnsi="仿宋_GB2312" w:cs="仿宋_GB2312" w:hint="eastAsia"/>
                <w:szCs w:val="21"/>
                <w:shd w:val="clear" w:color="auto" w:fill="FFFFFF"/>
              </w:rPr>
              <w:t>指定专人负责管理</w:t>
            </w:r>
            <w:r>
              <w:rPr>
                <w:rFonts w:ascii="仿宋_GB2312" w:eastAsia="仿宋_GB2312" w:hAnsi="仿宋_GB2312" w:cs="仿宋_GB2312" w:hint="eastAsia"/>
                <w:bCs/>
                <w:szCs w:val="21"/>
              </w:rPr>
              <w:t>废弃物</w:t>
            </w:r>
            <w:r>
              <w:rPr>
                <w:rFonts w:ascii="仿宋_GB2312" w:eastAsia="仿宋_GB2312" w:hAnsi="仿宋_GB2312" w:cs="仿宋_GB2312" w:hint="eastAsia"/>
                <w:szCs w:val="21"/>
                <w:shd w:val="clear" w:color="auto" w:fill="FFFFFF"/>
              </w:rPr>
              <w:t>；</w:t>
            </w:r>
          </w:p>
          <w:p w14:paraId="2B856071" w14:textId="77777777" w:rsidR="005B7D28" w:rsidRDefault="001C1F1B">
            <w:pPr>
              <w:adjustRightInd w:val="0"/>
              <w:snapToGrid w:val="0"/>
              <w:spacing w:line="264" w:lineRule="exact"/>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4.</w:t>
            </w:r>
            <w:r>
              <w:rPr>
                <w:rFonts w:ascii="仿宋_GB2312" w:eastAsia="仿宋_GB2312" w:hAnsi="仿宋_GB2312" w:cs="仿宋_GB2312" w:hint="eastAsia"/>
                <w:szCs w:val="21"/>
                <w:shd w:val="clear" w:color="auto" w:fill="FFFFFF"/>
              </w:rPr>
              <w:t>按照相关要求处置</w:t>
            </w:r>
            <w:r>
              <w:rPr>
                <w:rFonts w:ascii="仿宋_GB2312" w:eastAsia="仿宋_GB2312" w:hAnsi="仿宋_GB2312" w:cs="仿宋_GB2312" w:hint="eastAsia"/>
                <w:bCs/>
                <w:szCs w:val="21"/>
              </w:rPr>
              <w:t>废弃物</w:t>
            </w:r>
            <w:r>
              <w:rPr>
                <w:rFonts w:ascii="仿宋_GB2312" w:eastAsia="仿宋_GB2312" w:hAnsi="仿宋_GB2312" w:cs="仿宋_GB2312" w:hint="eastAsia"/>
                <w:szCs w:val="21"/>
                <w:shd w:val="clear" w:color="auto" w:fill="FFFFFF"/>
              </w:rPr>
              <w:t>，并有相关处置记录。</w:t>
            </w:r>
          </w:p>
        </w:tc>
        <w:tc>
          <w:tcPr>
            <w:tcW w:w="1277" w:type="dxa"/>
            <w:tcMar>
              <w:top w:w="15" w:type="dxa"/>
              <w:left w:w="15" w:type="dxa"/>
              <w:right w:w="15" w:type="dxa"/>
            </w:tcMar>
            <w:vAlign w:val="center"/>
          </w:tcPr>
          <w:p w14:paraId="36D18766"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1F441E50" w14:textId="77777777" w:rsidR="005B7D28" w:rsidRDefault="001C1F1B">
            <w:pPr>
              <w:adjustRightInd w:val="0"/>
              <w:snapToGrid w:val="0"/>
              <w:spacing w:line="264" w:lineRule="exact"/>
              <w:rPr>
                <w:rFonts w:ascii="仿宋_GB2312" w:eastAsia="仿宋_GB2312" w:hAnsi="仿宋_GB2312" w:cs="仿宋_GB2312"/>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134B96C4"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55E39D6A"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szCs w:val="21"/>
              </w:rPr>
              <w:t>申请第一类业务范围的审查。</w:t>
            </w:r>
          </w:p>
        </w:tc>
      </w:tr>
      <w:tr w:rsidR="005B7D28" w14:paraId="6B164B33" w14:textId="77777777">
        <w:trPr>
          <w:trHeight w:val="3991"/>
        </w:trPr>
        <w:tc>
          <w:tcPr>
            <w:tcW w:w="450" w:type="dxa"/>
            <w:vMerge/>
            <w:tcMar>
              <w:top w:w="15" w:type="dxa"/>
              <w:left w:w="15" w:type="dxa"/>
              <w:right w:w="15" w:type="dxa"/>
            </w:tcMar>
            <w:vAlign w:val="center"/>
          </w:tcPr>
          <w:p w14:paraId="59E5ECE7"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64BE4178"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71E2737B"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1</w:t>
            </w:r>
          </w:p>
        </w:tc>
        <w:tc>
          <w:tcPr>
            <w:tcW w:w="2420" w:type="dxa"/>
            <w:tcMar>
              <w:top w:w="15" w:type="dxa"/>
              <w:left w:w="15" w:type="dxa"/>
              <w:right w:w="15" w:type="dxa"/>
            </w:tcMar>
            <w:vAlign w:val="center"/>
          </w:tcPr>
          <w:p w14:paraId="17751C30" w14:textId="77777777" w:rsidR="005B7D28" w:rsidRDefault="001C1F1B">
            <w:pPr>
              <w:widowControl/>
              <w:adjustRightInd w:val="0"/>
              <w:snapToGrid w:val="0"/>
              <w:spacing w:line="264" w:lineRule="exact"/>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建立应急管理制度，设置必要的应急处理措施（洗眼喷淋装置、急救箱等）。</w:t>
            </w:r>
          </w:p>
        </w:tc>
        <w:tc>
          <w:tcPr>
            <w:tcW w:w="4920" w:type="dxa"/>
            <w:tcMar>
              <w:top w:w="15" w:type="dxa"/>
              <w:left w:w="15" w:type="dxa"/>
              <w:right w:w="15" w:type="dxa"/>
            </w:tcMar>
            <w:vAlign w:val="center"/>
          </w:tcPr>
          <w:p w14:paraId="02C72380" w14:textId="77777777" w:rsidR="005B7D28" w:rsidRDefault="001C1F1B">
            <w:pPr>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核查有关管理制度，现场察看有关管理措施落实情况，要求：</w:t>
            </w:r>
          </w:p>
          <w:p w14:paraId="2CA9929C" w14:textId="77777777" w:rsidR="005B7D28" w:rsidRDefault="001C1F1B">
            <w:pPr>
              <w:widowControl/>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shd w:val="clear" w:color="auto" w:fill="FFFFFF"/>
              </w:rPr>
              <w:t>1.</w:t>
            </w:r>
            <w:r>
              <w:rPr>
                <w:rFonts w:ascii="仿宋_GB2312" w:eastAsia="仿宋_GB2312" w:hAnsi="仿宋_GB2312" w:cs="仿宋_GB2312" w:hint="eastAsia"/>
                <w:kern w:val="0"/>
                <w:szCs w:val="21"/>
                <w:shd w:val="clear" w:color="auto" w:fill="FFFFFF"/>
              </w:rPr>
              <w:t>制定应急预案，明确组织机构及职责、预防与管理、应急程序、后期处置等相关内容；</w:t>
            </w:r>
          </w:p>
          <w:p w14:paraId="006A2B7E" w14:textId="77777777" w:rsidR="005B7D28" w:rsidRDefault="001C1F1B">
            <w:pPr>
              <w:widowControl/>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shd w:val="clear" w:color="auto" w:fill="FFFFFF"/>
              </w:rPr>
              <w:t>2.</w:t>
            </w:r>
            <w:r>
              <w:rPr>
                <w:rFonts w:ascii="仿宋_GB2312" w:eastAsia="仿宋_GB2312" w:hAnsi="仿宋_GB2312" w:cs="仿宋_GB2312" w:hint="eastAsia"/>
                <w:kern w:val="0"/>
                <w:szCs w:val="21"/>
                <w:shd w:val="clear" w:color="auto" w:fill="FFFFFF"/>
              </w:rPr>
              <w:t>凡经常使用强酸、强碱、有化学品烧伤危险的实验室应设置洗眼器，在实验用房出口就近处或在</w:t>
            </w:r>
            <w:r>
              <w:rPr>
                <w:rFonts w:ascii="仿宋_GB2312" w:eastAsia="仿宋_GB2312" w:hAnsi="仿宋_GB2312" w:cs="仿宋_GB2312" w:hint="eastAsia"/>
                <w:kern w:val="0"/>
                <w:szCs w:val="21"/>
                <w:shd w:val="clear" w:color="auto" w:fill="FFFFFF"/>
              </w:rPr>
              <w:t>10s</w:t>
            </w:r>
            <w:r>
              <w:rPr>
                <w:rFonts w:ascii="仿宋_GB2312" w:eastAsia="仿宋_GB2312" w:hAnsi="仿宋_GB2312" w:cs="仿宋_GB2312" w:hint="eastAsia"/>
                <w:kern w:val="0"/>
                <w:szCs w:val="21"/>
                <w:shd w:val="clear" w:color="auto" w:fill="FFFFFF"/>
              </w:rPr>
              <w:t>内可以快步到达的实验室公共区域设置应急喷淋器，并保证应急冲洗设施能够有效使用；</w:t>
            </w:r>
          </w:p>
          <w:p w14:paraId="04132977" w14:textId="77777777" w:rsidR="005B7D28" w:rsidRDefault="001C1F1B">
            <w:pPr>
              <w:widowControl/>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shd w:val="clear" w:color="auto" w:fill="FFFFFF"/>
              </w:rPr>
              <w:t>3.</w:t>
            </w:r>
            <w:r>
              <w:rPr>
                <w:rFonts w:ascii="仿宋_GB2312" w:eastAsia="仿宋_GB2312" w:hAnsi="仿宋_GB2312" w:cs="仿宋_GB2312" w:hint="eastAsia"/>
                <w:kern w:val="0"/>
                <w:szCs w:val="21"/>
                <w:shd w:val="clear" w:color="auto" w:fill="FFFFFF"/>
              </w:rPr>
              <w:t>配备应急药品箱，药品箱内应配备止血带、绷带、创可贴、医用酒精、脱脂棉签、剪刀、镊子等应急用品，且种类、数量满足相关标准要求；</w:t>
            </w:r>
          </w:p>
          <w:p w14:paraId="6E2A5F8B" w14:textId="77777777" w:rsidR="005B7D28" w:rsidRDefault="001C1F1B">
            <w:pPr>
              <w:adjustRightInd w:val="0"/>
              <w:snapToGrid w:val="0"/>
              <w:spacing w:line="264" w:lineRule="exact"/>
              <w:jc w:val="left"/>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4.</w:t>
            </w:r>
            <w:r>
              <w:rPr>
                <w:rFonts w:ascii="仿宋_GB2312" w:eastAsia="仿宋_GB2312" w:hAnsi="仿宋_GB2312" w:cs="仿宋_GB2312" w:hint="eastAsia"/>
                <w:szCs w:val="21"/>
                <w:shd w:val="clear" w:color="auto" w:fill="FFFFFF"/>
              </w:rPr>
              <w:t>应设置紧急疏散通道及标识，在室内及走廊上安装应急灯。</w:t>
            </w:r>
          </w:p>
        </w:tc>
        <w:tc>
          <w:tcPr>
            <w:tcW w:w="1277" w:type="dxa"/>
            <w:tcMar>
              <w:top w:w="15" w:type="dxa"/>
              <w:left w:w="15" w:type="dxa"/>
              <w:right w:w="15" w:type="dxa"/>
            </w:tcMar>
            <w:vAlign w:val="center"/>
          </w:tcPr>
          <w:p w14:paraId="6AA04E5D"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22EB31E9" w14:textId="77777777" w:rsidR="005B7D28" w:rsidRDefault="001C1F1B">
            <w:pPr>
              <w:adjustRightInd w:val="0"/>
              <w:snapToGrid w:val="0"/>
              <w:spacing w:line="264" w:lineRule="exact"/>
              <w:rPr>
                <w:rFonts w:ascii="仿宋_GB2312" w:eastAsia="仿宋_GB2312" w:hAnsi="仿宋_GB2312" w:cs="仿宋_GB2312"/>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33E66F3E"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2A466ED3"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szCs w:val="21"/>
              </w:rPr>
              <w:t>申请第一类业务范围的审查。</w:t>
            </w:r>
          </w:p>
        </w:tc>
      </w:tr>
      <w:tr w:rsidR="005B7D28" w14:paraId="7C91DCB9" w14:textId="77777777">
        <w:trPr>
          <w:trHeight w:val="2221"/>
        </w:trPr>
        <w:tc>
          <w:tcPr>
            <w:tcW w:w="450" w:type="dxa"/>
            <w:vMerge/>
            <w:tcMar>
              <w:top w:w="15" w:type="dxa"/>
              <w:left w:w="15" w:type="dxa"/>
              <w:right w:w="15" w:type="dxa"/>
            </w:tcMar>
            <w:vAlign w:val="center"/>
          </w:tcPr>
          <w:p w14:paraId="514FC65B"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7C79815F"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5C65246D"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2</w:t>
            </w:r>
          </w:p>
        </w:tc>
        <w:tc>
          <w:tcPr>
            <w:tcW w:w="2420" w:type="dxa"/>
            <w:tcMar>
              <w:top w:w="15" w:type="dxa"/>
              <w:left w:w="15" w:type="dxa"/>
              <w:right w:w="15" w:type="dxa"/>
            </w:tcMar>
            <w:vAlign w:val="center"/>
          </w:tcPr>
          <w:p w14:paraId="2F3360CF" w14:textId="77777777" w:rsidR="005B7D28" w:rsidRDefault="001C1F1B">
            <w:pPr>
              <w:widowControl/>
              <w:adjustRightInd w:val="0"/>
              <w:snapToGrid w:val="0"/>
              <w:spacing w:line="264" w:lineRule="exact"/>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应为专业技术人员配备个人防护用品（防尘、毒口罩，眼镜，手套等）。</w:t>
            </w:r>
          </w:p>
        </w:tc>
        <w:tc>
          <w:tcPr>
            <w:tcW w:w="4920" w:type="dxa"/>
            <w:tcMar>
              <w:top w:w="15" w:type="dxa"/>
              <w:left w:w="15" w:type="dxa"/>
              <w:right w:w="15" w:type="dxa"/>
            </w:tcMar>
            <w:vAlign w:val="center"/>
          </w:tcPr>
          <w:p w14:paraId="6115BEA9" w14:textId="77777777" w:rsidR="005B7D28" w:rsidRDefault="001C1F1B">
            <w:pPr>
              <w:widowControl/>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核查有关管理制度，现场察看有关管理措施落实情况，要求：</w:t>
            </w:r>
          </w:p>
          <w:p w14:paraId="1A4054F4" w14:textId="77777777" w:rsidR="005B7D28" w:rsidRDefault="001C1F1B">
            <w:pPr>
              <w:widowControl/>
              <w:adjustRightInd w:val="0"/>
              <w:snapToGrid w:val="0"/>
              <w:spacing w:line="264" w:lineRule="exact"/>
              <w:jc w:val="left"/>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1.</w:t>
            </w:r>
            <w:r>
              <w:rPr>
                <w:rFonts w:ascii="仿宋_GB2312" w:eastAsia="仿宋_GB2312" w:hAnsi="仿宋_GB2312" w:cs="仿宋_GB2312" w:hint="eastAsia"/>
                <w:kern w:val="0"/>
                <w:szCs w:val="21"/>
                <w:shd w:val="clear" w:color="auto" w:fill="FFFFFF"/>
              </w:rPr>
              <w:t>应为现场采样和实验室分析人员配备必要的个体防护用品；</w:t>
            </w:r>
          </w:p>
          <w:p w14:paraId="3107DC46" w14:textId="77777777" w:rsidR="005B7D28" w:rsidRDefault="001C1F1B">
            <w:pPr>
              <w:widowControl/>
              <w:adjustRightInd w:val="0"/>
              <w:snapToGrid w:val="0"/>
              <w:spacing w:line="264" w:lineRule="exact"/>
              <w:jc w:val="left"/>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2.</w:t>
            </w:r>
            <w:r>
              <w:rPr>
                <w:rFonts w:ascii="仿宋_GB2312" w:eastAsia="仿宋_GB2312" w:hAnsi="仿宋_GB2312" w:cs="仿宋_GB2312" w:hint="eastAsia"/>
                <w:kern w:val="0"/>
                <w:szCs w:val="21"/>
                <w:shd w:val="clear" w:color="auto" w:fill="FFFFFF"/>
              </w:rPr>
              <w:t>定期更换，保证防护用品的有效性；</w:t>
            </w:r>
          </w:p>
          <w:p w14:paraId="159A35C9" w14:textId="77777777" w:rsidR="005B7D28" w:rsidRDefault="001C1F1B">
            <w:pPr>
              <w:widowControl/>
              <w:adjustRightInd w:val="0"/>
              <w:snapToGrid w:val="0"/>
              <w:spacing w:line="264" w:lineRule="exact"/>
              <w:jc w:val="left"/>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3.</w:t>
            </w:r>
            <w:r>
              <w:rPr>
                <w:rFonts w:ascii="仿宋_GB2312" w:eastAsia="仿宋_GB2312" w:hAnsi="仿宋_GB2312" w:cs="仿宋_GB2312" w:hint="eastAsia"/>
                <w:kern w:val="0"/>
                <w:szCs w:val="21"/>
                <w:shd w:val="clear" w:color="auto" w:fill="FFFFFF"/>
              </w:rPr>
              <w:t>应按照有关法规标准对从事放射卫生检测工作的专业技术人员进行个人剂量监测（申请第二类业务范围的审查）。</w:t>
            </w:r>
          </w:p>
        </w:tc>
        <w:tc>
          <w:tcPr>
            <w:tcW w:w="1277" w:type="dxa"/>
            <w:tcMar>
              <w:top w:w="15" w:type="dxa"/>
              <w:left w:w="15" w:type="dxa"/>
              <w:right w:w="15" w:type="dxa"/>
            </w:tcMar>
            <w:vAlign w:val="center"/>
          </w:tcPr>
          <w:p w14:paraId="580E1704"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2F95DABB"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22F50F74"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2E5E8E9D" w14:textId="77777777" w:rsidR="005B7D28" w:rsidRDefault="005B7D28">
            <w:pPr>
              <w:adjustRightInd w:val="0"/>
              <w:snapToGrid w:val="0"/>
              <w:spacing w:line="264" w:lineRule="exact"/>
              <w:jc w:val="left"/>
              <w:rPr>
                <w:rFonts w:ascii="仿宋_GB2312" w:eastAsia="仿宋_GB2312" w:hAnsi="仿宋_GB2312" w:cs="仿宋_GB2312"/>
                <w:szCs w:val="21"/>
              </w:rPr>
            </w:pPr>
          </w:p>
        </w:tc>
      </w:tr>
      <w:tr w:rsidR="005B7D28" w14:paraId="1372EB31" w14:textId="77777777">
        <w:trPr>
          <w:trHeight w:val="1631"/>
        </w:trPr>
        <w:tc>
          <w:tcPr>
            <w:tcW w:w="450" w:type="dxa"/>
            <w:vMerge w:val="restart"/>
            <w:tcMar>
              <w:top w:w="15" w:type="dxa"/>
              <w:left w:w="15" w:type="dxa"/>
              <w:right w:w="15" w:type="dxa"/>
            </w:tcMar>
            <w:vAlign w:val="center"/>
          </w:tcPr>
          <w:p w14:paraId="02CD8E30"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．仪器设备、标准物质</w:t>
            </w:r>
          </w:p>
        </w:tc>
        <w:tc>
          <w:tcPr>
            <w:tcW w:w="584" w:type="dxa"/>
            <w:vMerge w:val="restart"/>
            <w:tcMar>
              <w:top w:w="15" w:type="dxa"/>
              <w:left w:w="15" w:type="dxa"/>
              <w:right w:w="15" w:type="dxa"/>
            </w:tcMar>
            <w:vAlign w:val="center"/>
          </w:tcPr>
          <w:p w14:paraId="22D466FC"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仪器设备配备</w:t>
            </w:r>
          </w:p>
        </w:tc>
        <w:tc>
          <w:tcPr>
            <w:tcW w:w="554" w:type="dxa"/>
            <w:tcMar>
              <w:top w:w="15" w:type="dxa"/>
              <w:left w:w="15" w:type="dxa"/>
              <w:right w:w="15" w:type="dxa"/>
            </w:tcMar>
            <w:vAlign w:val="center"/>
          </w:tcPr>
          <w:p w14:paraId="497F9715"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3</w:t>
            </w:r>
          </w:p>
        </w:tc>
        <w:tc>
          <w:tcPr>
            <w:tcW w:w="2420" w:type="dxa"/>
            <w:tcMar>
              <w:top w:w="15" w:type="dxa"/>
              <w:left w:w="15" w:type="dxa"/>
              <w:right w:w="15" w:type="dxa"/>
            </w:tcMar>
            <w:vAlign w:val="center"/>
          </w:tcPr>
          <w:p w14:paraId="3ED3E0B0"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★具有申请资质、业务范围所规定的实验室检验及现场检测设备，仪器设备应有购置凭证，停用设备不计</w:t>
            </w:r>
            <w:proofErr w:type="gramStart"/>
            <w:r>
              <w:rPr>
                <w:rFonts w:ascii="仿宋_GB2312" w:eastAsia="仿宋_GB2312" w:hAnsi="仿宋_GB2312" w:cs="仿宋_GB2312" w:hint="eastAsia"/>
                <w:kern w:val="0"/>
                <w:szCs w:val="21"/>
              </w:rPr>
              <w:t>入有效</w:t>
            </w:r>
            <w:proofErr w:type="gramEnd"/>
            <w:r>
              <w:rPr>
                <w:rFonts w:ascii="仿宋_GB2312" w:eastAsia="仿宋_GB2312" w:hAnsi="仿宋_GB2312" w:cs="仿宋_GB2312" w:hint="eastAsia"/>
                <w:kern w:val="0"/>
                <w:szCs w:val="21"/>
              </w:rPr>
              <w:t>设备。</w:t>
            </w:r>
          </w:p>
        </w:tc>
        <w:tc>
          <w:tcPr>
            <w:tcW w:w="4920" w:type="dxa"/>
            <w:tcMar>
              <w:top w:w="15" w:type="dxa"/>
              <w:left w:w="15" w:type="dxa"/>
              <w:right w:w="15" w:type="dxa"/>
            </w:tcMar>
            <w:vAlign w:val="center"/>
          </w:tcPr>
          <w:p w14:paraId="615F9488"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现场察看、核查档案或记录等，要求：</w:t>
            </w:r>
          </w:p>
          <w:p w14:paraId="2AD20205"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申请资质、业务范围必配仪器设备</w:t>
            </w:r>
            <w:r>
              <w:rPr>
                <w:rFonts w:ascii="仿宋_GB2312" w:eastAsia="仿宋_GB2312" w:hAnsi="仿宋_GB2312" w:cs="仿宋_GB2312" w:hint="eastAsia"/>
                <w:kern w:val="0"/>
                <w:szCs w:val="21"/>
              </w:rPr>
              <w:t>（附录</w:t>
            </w: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w:t>
            </w:r>
            <w:r>
              <w:rPr>
                <w:rFonts w:ascii="仿宋_GB2312" w:eastAsia="仿宋_GB2312" w:hAnsi="仿宋_GB2312" w:cs="仿宋_GB2312" w:hint="eastAsia"/>
                <w:bCs/>
                <w:szCs w:val="21"/>
              </w:rPr>
              <w:t>的种类和数量符合要求；</w:t>
            </w:r>
          </w:p>
          <w:p w14:paraId="55A440C6"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所有仪器设备均应有购置凭证。</w:t>
            </w:r>
          </w:p>
        </w:tc>
        <w:tc>
          <w:tcPr>
            <w:tcW w:w="1277" w:type="dxa"/>
            <w:tcMar>
              <w:top w:w="15" w:type="dxa"/>
              <w:left w:w="15" w:type="dxa"/>
              <w:right w:w="15" w:type="dxa"/>
            </w:tcMar>
            <w:vAlign w:val="center"/>
          </w:tcPr>
          <w:p w14:paraId="1955C64C"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0AA50756" w14:textId="77777777" w:rsidR="005B7D28" w:rsidRDefault="001C1F1B">
            <w:pPr>
              <w:adjustRightInd w:val="0"/>
              <w:snapToGrid w:val="0"/>
              <w:spacing w:line="264"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195" w:type="dxa"/>
            <w:tcMar>
              <w:top w:w="15" w:type="dxa"/>
              <w:left w:w="15" w:type="dxa"/>
              <w:right w:w="15" w:type="dxa"/>
            </w:tcMar>
            <w:vAlign w:val="center"/>
          </w:tcPr>
          <w:p w14:paraId="78172AC8"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2BD131DE" w14:textId="77777777" w:rsidR="005B7D28" w:rsidRDefault="005B7D28">
            <w:pPr>
              <w:adjustRightInd w:val="0"/>
              <w:snapToGrid w:val="0"/>
              <w:spacing w:line="264" w:lineRule="exact"/>
              <w:jc w:val="left"/>
              <w:rPr>
                <w:rFonts w:ascii="仿宋_GB2312" w:eastAsia="仿宋_GB2312" w:hAnsi="仿宋_GB2312" w:cs="仿宋_GB2312"/>
                <w:szCs w:val="21"/>
              </w:rPr>
            </w:pPr>
          </w:p>
        </w:tc>
      </w:tr>
      <w:tr w:rsidR="005B7D28" w14:paraId="4B621CE4" w14:textId="77777777">
        <w:trPr>
          <w:trHeight w:val="1355"/>
        </w:trPr>
        <w:tc>
          <w:tcPr>
            <w:tcW w:w="450" w:type="dxa"/>
            <w:vMerge/>
            <w:tcMar>
              <w:top w:w="15" w:type="dxa"/>
              <w:left w:w="15" w:type="dxa"/>
              <w:right w:w="15" w:type="dxa"/>
            </w:tcMar>
            <w:vAlign w:val="center"/>
          </w:tcPr>
          <w:p w14:paraId="3AB56C9A"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5D141374"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663B3C3A"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4</w:t>
            </w:r>
          </w:p>
        </w:tc>
        <w:tc>
          <w:tcPr>
            <w:tcW w:w="2420" w:type="dxa"/>
            <w:tcMar>
              <w:top w:w="15" w:type="dxa"/>
              <w:left w:w="15" w:type="dxa"/>
              <w:right w:w="15" w:type="dxa"/>
            </w:tcMar>
            <w:vAlign w:val="center"/>
          </w:tcPr>
          <w:p w14:paraId="09827D47"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仪器设备及其配套设施的种类、数量、性能、量程、精度等技术指标应满足检测标准方法的要求。</w:t>
            </w:r>
          </w:p>
        </w:tc>
        <w:tc>
          <w:tcPr>
            <w:tcW w:w="4920" w:type="dxa"/>
            <w:tcMar>
              <w:top w:w="15" w:type="dxa"/>
              <w:left w:w="15" w:type="dxa"/>
              <w:right w:w="15" w:type="dxa"/>
            </w:tcMar>
            <w:vAlign w:val="center"/>
          </w:tcPr>
          <w:p w14:paraId="6E0CB819"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核查仪器设备配置，抽查现场采样、现场检测和实验室检测设备至少</w:t>
            </w:r>
            <w:r>
              <w:rPr>
                <w:rFonts w:ascii="仿宋_GB2312" w:eastAsia="仿宋_GB2312" w:hAnsi="仿宋_GB2312" w:cs="仿宋_GB2312" w:hint="eastAsia"/>
                <w:bCs/>
                <w:szCs w:val="21"/>
              </w:rPr>
              <w:t>20</w:t>
            </w:r>
            <w:r>
              <w:rPr>
                <w:rFonts w:ascii="仿宋_GB2312" w:eastAsia="仿宋_GB2312" w:hAnsi="仿宋_GB2312" w:cs="仿宋_GB2312" w:hint="eastAsia"/>
                <w:bCs/>
                <w:szCs w:val="21"/>
              </w:rPr>
              <w:t>台，要求：</w:t>
            </w:r>
          </w:p>
          <w:p w14:paraId="78FF96D5"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bCs/>
                <w:spacing w:val="-6"/>
                <w:szCs w:val="21"/>
              </w:rPr>
              <w:t>所有仪器设备的性能、量程和精度良好，并能正常运行。</w:t>
            </w:r>
          </w:p>
        </w:tc>
        <w:tc>
          <w:tcPr>
            <w:tcW w:w="1277" w:type="dxa"/>
            <w:tcMar>
              <w:top w:w="15" w:type="dxa"/>
              <w:left w:w="15" w:type="dxa"/>
              <w:right w:w="15" w:type="dxa"/>
            </w:tcMar>
            <w:vAlign w:val="center"/>
          </w:tcPr>
          <w:p w14:paraId="004A5E0C"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所有设备均符合要求。</w:t>
            </w:r>
          </w:p>
        </w:tc>
        <w:tc>
          <w:tcPr>
            <w:tcW w:w="1110" w:type="dxa"/>
            <w:tcMar>
              <w:top w:w="15" w:type="dxa"/>
              <w:left w:w="15" w:type="dxa"/>
              <w:right w:w="15" w:type="dxa"/>
            </w:tcMar>
            <w:vAlign w:val="center"/>
          </w:tcPr>
          <w:p w14:paraId="40069ECB" w14:textId="77777777" w:rsidR="005B7D28" w:rsidRDefault="001C1F1B">
            <w:pPr>
              <w:adjustRightInd w:val="0"/>
              <w:snapToGrid w:val="0"/>
              <w:spacing w:line="264" w:lineRule="exact"/>
              <w:jc w:val="center"/>
              <w:rPr>
                <w:rFonts w:ascii="仿宋_GB2312" w:eastAsia="仿宋_GB2312" w:hAnsi="仿宋_GB2312" w:cs="仿宋_GB2312"/>
                <w:szCs w:val="21"/>
              </w:rPr>
            </w:pPr>
            <w:r>
              <w:rPr>
                <w:rFonts w:ascii="仿宋_GB2312" w:eastAsia="仿宋_GB2312" w:hAnsi="仿宋_GB2312" w:cs="仿宋_GB2312" w:hint="eastAsia"/>
                <w:bCs/>
                <w:szCs w:val="21"/>
              </w:rPr>
              <w:t>/</w:t>
            </w:r>
          </w:p>
        </w:tc>
        <w:tc>
          <w:tcPr>
            <w:tcW w:w="1195" w:type="dxa"/>
            <w:tcMar>
              <w:top w:w="15" w:type="dxa"/>
              <w:left w:w="15" w:type="dxa"/>
              <w:right w:w="15" w:type="dxa"/>
            </w:tcMar>
            <w:vAlign w:val="center"/>
          </w:tcPr>
          <w:p w14:paraId="5906A092"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pacing w:val="-11"/>
                <w:szCs w:val="21"/>
              </w:rPr>
              <w:t>一台以上设备不符合要求或运行异常。</w:t>
            </w:r>
          </w:p>
        </w:tc>
        <w:tc>
          <w:tcPr>
            <w:tcW w:w="2043" w:type="dxa"/>
            <w:tcMar>
              <w:top w:w="15" w:type="dxa"/>
              <w:left w:w="15" w:type="dxa"/>
              <w:right w:w="15" w:type="dxa"/>
            </w:tcMar>
            <w:vAlign w:val="center"/>
          </w:tcPr>
          <w:p w14:paraId="6E4AEC8F"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szCs w:val="21"/>
              </w:rPr>
              <w:t>申请第二类业务范围的，</w:t>
            </w:r>
            <w:r>
              <w:rPr>
                <w:rFonts w:ascii="仿宋_GB2312" w:eastAsia="仿宋_GB2312" w:hAnsi="仿宋_GB2312" w:cs="仿宋_GB2312" w:hint="eastAsia"/>
                <w:bCs/>
                <w:szCs w:val="21"/>
              </w:rPr>
              <w:t>抽查现场采样、现场检测和实验室检测设备应</w:t>
            </w:r>
            <w:r>
              <w:rPr>
                <w:rFonts w:ascii="仿宋_GB2312" w:eastAsia="仿宋_GB2312" w:hAnsi="仿宋_GB2312" w:cs="仿宋_GB2312" w:hint="eastAsia"/>
                <w:szCs w:val="21"/>
              </w:rPr>
              <w:t>不少于</w:t>
            </w:r>
            <w:r>
              <w:rPr>
                <w:rFonts w:ascii="仿宋_GB2312" w:eastAsia="仿宋_GB2312" w:hAnsi="仿宋_GB2312" w:cs="仿宋_GB2312" w:hint="eastAsia"/>
                <w:szCs w:val="21"/>
              </w:rPr>
              <w:t>5</w:t>
            </w:r>
            <w:r>
              <w:rPr>
                <w:rFonts w:ascii="仿宋_GB2312" w:eastAsia="仿宋_GB2312" w:hAnsi="仿宋_GB2312" w:cs="仿宋_GB2312" w:hint="eastAsia"/>
                <w:szCs w:val="21"/>
              </w:rPr>
              <w:t>台。</w:t>
            </w:r>
          </w:p>
        </w:tc>
      </w:tr>
      <w:tr w:rsidR="005B7D28" w14:paraId="3EE58E8C" w14:textId="77777777">
        <w:trPr>
          <w:trHeight w:val="1762"/>
        </w:trPr>
        <w:tc>
          <w:tcPr>
            <w:tcW w:w="450" w:type="dxa"/>
            <w:vMerge/>
            <w:tcMar>
              <w:top w:w="15" w:type="dxa"/>
              <w:left w:w="15" w:type="dxa"/>
              <w:right w:w="15" w:type="dxa"/>
            </w:tcMar>
            <w:vAlign w:val="center"/>
          </w:tcPr>
          <w:p w14:paraId="0DFB22E2"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val="restart"/>
            <w:tcMar>
              <w:top w:w="15" w:type="dxa"/>
              <w:left w:w="15" w:type="dxa"/>
              <w:right w:w="15" w:type="dxa"/>
            </w:tcMar>
            <w:vAlign w:val="center"/>
          </w:tcPr>
          <w:p w14:paraId="7675F996"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仪器设备管理</w:t>
            </w:r>
          </w:p>
        </w:tc>
        <w:tc>
          <w:tcPr>
            <w:tcW w:w="554" w:type="dxa"/>
            <w:tcMar>
              <w:top w:w="15" w:type="dxa"/>
              <w:left w:w="15" w:type="dxa"/>
              <w:right w:w="15" w:type="dxa"/>
            </w:tcMar>
            <w:vAlign w:val="center"/>
          </w:tcPr>
          <w:p w14:paraId="26F4E641"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5</w:t>
            </w:r>
          </w:p>
        </w:tc>
        <w:tc>
          <w:tcPr>
            <w:tcW w:w="2420" w:type="dxa"/>
            <w:tcMar>
              <w:top w:w="15" w:type="dxa"/>
              <w:left w:w="15" w:type="dxa"/>
              <w:right w:w="15" w:type="dxa"/>
            </w:tcMar>
            <w:vAlign w:val="center"/>
          </w:tcPr>
          <w:p w14:paraId="1C3221B5"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按年度计划开展仪器设备检定和期间核查，并及时更换仪器设备状态标识。</w:t>
            </w:r>
          </w:p>
        </w:tc>
        <w:tc>
          <w:tcPr>
            <w:tcW w:w="4920" w:type="dxa"/>
            <w:tcMar>
              <w:top w:w="15" w:type="dxa"/>
              <w:left w:w="15" w:type="dxa"/>
              <w:right w:w="15" w:type="dxa"/>
            </w:tcMar>
            <w:vAlign w:val="center"/>
          </w:tcPr>
          <w:p w14:paraId="4A43EB47"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核查仪器设备检定计划和证书、</w:t>
            </w:r>
            <w:r>
              <w:rPr>
                <w:rFonts w:ascii="仿宋_GB2312" w:eastAsia="仿宋_GB2312" w:hAnsi="仿宋_GB2312" w:cs="仿宋_GB2312" w:hint="eastAsia"/>
                <w:kern w:val="0"/>
                <w:szCs w:val="21"/>
              </w:rPr>
              <w:t>期间核查相关记录</w:t>
            </w:r>
            <w:r>
              <w:rPr>
                <w:rFonts w:ascii="仿宋_GB2312" w:eastAsia="仿宋_GB2312" w:hAnsi="仿宋_GB2312" w:cs="仿宋_GB2312" w:hint="eastAsia"/>
                <w:bCs/>
                <w:szCs w:val="21"/>
              </w:rPr>
              <w:t>，要求：</w:t>
            </w:r>
          </w:p>
          <w:p w14:paraId="2AA5EA6C"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按照计划开展仪器设备检定，且在有效期内；</w:t>
            </w:r>
          </w:p>
          <w:p w14:paraId="3A1EECBA"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按照期间核查程序和核查计划，开展仪器设备期间核查，并详细记录；</w:t>
            </w:r>
          </w:p>
          <w:p w14:paraId="4F6C7DF3"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3.</w:t>
            </w:r>
            <w:r>
              <w:rPr>
                <w:rFonts w:ascii="仿宋_GB2312" w:eastAsia="仿宋_GB2312" w:hAnsi="仿宋_GB2312" w:cs="仿宋_GB2312" w:hint="eastAsia"/>
                <w:bCs/>
                <w:szCs w:val="21"/>
              </w:rPr>
              <w:t>仪器设备显著位置贴有正确的状态标识。</w:t>
            </w:r>
          </w:p>
        </w:tc>
        <w:tc>
          <w:tcPr>
            <w:tcW w:w="1277" w:type="dxa"/>
            <w:tcMar>
              <w:top w:w="15" w:type="dxa"/>
              <w:left w:w="15" w:type="dxa"/>
              <w:right w:w="15" w:type="dxa"/>
            </w:tcMar>
            <w:vAlign w:val="center"/>
          </w:tcPr>
          <w:p w14:paraId="1028C014"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065D68DB"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有一项以上基本符合要求，其余项均符合要求。</w:t>
            </w:r>
          </w:p>
        </w:tc>
        <w:tc>
          <w:tcPr>
            <w:tcW w:w="1195" w:type="dxa"/>
            <w:tcMar>
              <w:top w:w="15" w:type="dxa"/>
              <w:left w:w="15" w:type="dxa"/>
              <w:right w:w="15" w:type="dxa"/>
            </w:tcMar>
            <w:vAlign w:val="center"/>
          </w:tcPr>
          <w:p w14:paraId="488C45C4"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485D507C"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bCs/>
                <w:szCs w:val="21"/>
              </w:rPr>
              <w:t>未列入强检目录的设备，可以开展校准。</w:t>
            </w:r>
          </w:p>
        </w:tc>
      </w:tr>
      <w:tr w:rsidR="005B7D28" w14:paraId="1D92E198" w14:textId="77777777">
        <w:trPr>
          <w:trHeight w:val="1572"/>
        </w:trPr>
        <w:tc>
          <w:tcPr>
            <w:tcW w:w="450" w:type="dxa"/>
            <w:vMerge/>
            <w:tcMar>
              <w:top w:w="15" w:type="dxa"/>
              <w:left w:w="15" w:type="dxa"/>
              <w:right w:w="15" w:type="dxa"/>
            </w:tcMar>
            <w:vAlign w:val="center"/>
          </w:tcPr>
          <w:p w14:paraId="079A611D"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488C3741"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46308869"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6</w:t>
            </w:r>
          </w:p>
        </w:tc>
        <w:tc>
          <w:tcPr>
            <w:tcW w:w="2420" w:type="dxa"/>
            <w:tcMar>
              <w:top w:w="15" w:type="dxa"/>
              <w:left w:w="15" w:type="dxa"/>
              <w:right w:w="15" w:type="dxa"/>
            </w:tcMar>
            <w:vAlign w:val="center"/>
          </w:tcPr>
          <w:p w14:paraId="4EEE0F24"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仪器设备操作规程应具体、操作性强。</w:t>
            </w:r>
          </w:p>
        </w:tc>
        <w:tc>
          <w:tcPr>
            <w:tcW w:w="4920" w:type="dxa"/>
            <w:tcMar>
              <w:top w:w="15" w:type="dxa"/>
              <w:left w:w="15" w:type="dxa"/>
              <w:right w:w="15" w:type="dxa"/>
            </w:tcMar>
            <w:vAlign w:val="center"/>
          </w:tcPr>
          <w:p w14:paraId="1DC7C09B"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抽查至少</w:t>
            </w:r>
            <w:r>
              <w:rPr>
                <w:rFonts w:ascii="仿宋_GB2312" w:eastAsia="仿宋_GB2312" w:hAnsi="仿宋_GB2312" w:cs="仿宋_GB2312" w:hint="eastAsia"/>
                <w:bCs/>
                <w:szCs w:val="21"/>
              </w:rPr>
              <w:t>10</w:t>
            </w:r>
            <w:r>
              <w:rPr>
                <w:rFonts w:ascii="仿宋_GB2312" w:eastAsia="仿宋_GB2312" w:hAnsi="仿宋_GB2312" w:cs="仿宋_GB2312" w:hint="eastAsia"/>
                <w:bCs/>
                <w:szCs w:val="21"/>
              </w:rPr>
              <w:t>台主要仪器设备的操作规程，要求：</w:t>
            </w:r>
          </w:p>
          <w:p w14:paraId="1334BCB3"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有操作规程，内容详细完整，操作性强；</w:t>
            </w:r>
          </w:p>
          <w:p w14:paraId="6937CFF4"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放置位置应便于仪器使用人员取用；</w:t>
            </w:r>
          </w:p>
          <w:p w14:paraId="1D31B4EF"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3.</w:t>
            </w:r>
            <w:r>
              <w:rPr>
                <w:rFonts w:ascii="仿宋_GB2312" w:eastAsia="仿宋_GB2312" w:hAnsi="仿宋_GB2312" w:cs="仿宋_GB2312" w:hint="eastAsia"/>
                <w:kern w:val="0"/>
                <w:szCs w:val="21"/>
              </w:rPr>
              <w:t>按照操作规程使用、核查和维护保养仪器设备，并详细记录。</w:t>
            </w:r>
          </w:p>
        </w:tc>
        <w:tc>
          <w:tcPr>
            <w:tcW w:w="1277" w:type="dxa"/>
            <w:tcMar>
              <w:top w:w="15" w:type="dxa"/>
              <w:left w:w="15" w:type="dxa"/>
              <w:right w:w="15" w:type="dxa"/>
            </w:tcMar>
            <w:vAlign w:val="center"/>
          </w:tcPr>
          <w:p w14:paraId="16F700E1"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1CE9793A" w14:textId="77777777" w:rsidR="005B7D28" w:rsidRDefault="001C1F1B">
            <w:pPr>
              <w:adjustRightInd w:val="0"/>
              <w:snapToGrid w:val="0"/>
              <w:spacing w:line="264" w:lineRule="exact"/>
              <w:rPr>
                <w:rFonts w:ascii="仿宋_GB2312" w:eastAsia="仿宋_GB2312" w:hAnsi="仿宋_GB2312" w:cs="仿宋_GB2312"/>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43DC7678"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7BB9AF9C"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spacing w:val="11"/>
                <w:kern w:val="0"/>
                <w:szCs w:val="21"/>
              </w:rPr>
              <w:t>仪器设备操作规程可以在作业指导书中规定。</w:t>
            </w:r>
          </w:p>
        </w:tc>
      </w:tr>
      <w:tr w:rsidR="005B7D28" w14:paraId="05786E60" w14:textId="77777777">
        <w:trPr>
          <w:trHeight w:val="1848"/>
        </w:trPr>
        <w:tc>
          <w:tcPr>
            <w:tcW w:w="450" w:type="dxa"/>
            <w:vMerge/>
            <w:tcMar>
              <w:top w:w="15" w:type="dxa"/>
              <w:left w:w="15" w:type="dxa"/>
              <w:right w:w="15" w:type="dxa"/>
            </w:tcMar>
            <w:vAlign w:val="center"/>
          </w:tcPr>
          <w:p w14:paraId="26E549AE"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45485A4C"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03BCF765"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7</w:t>
            </w:r>
          </w:p>
        </w:tc>
        <w:tc>
          <w:tcPr>
            <w:tcW w:w="2420" w:type="dxa"/>
            <w:tcMar>
              <w:top w:w="15" w:type="dxa"/>
              <w:left w:w="15" w:type="dxa"/>
              <w:right w:w="15" w:type="dxa"/>
            </w:tcMar>
            <w:vAlign w:val="center"/>
          </w:tcPr>
          <w:p w14:paraId="036B92BF"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规范建立仪器设备档案，</w:t>
            </w:r>
            <w:r>
              <w:rPr>
                <w:rFonts w:ascii="仿宋_GB2312" w:eastAsia="仿宋_GB2312" w:hAnsi="仿宋_GB2312" w:cs="仿宋_GB2312" w:hint="eastAsia"/>
                <w:bCs/>
                <w:szCs w:val="21"/>
              </w:rPr>
              <w:t>档案内容材料齐全</w:t>
            </w:r>
            <w:r>
              <w:rPr>
                <w:rFonts w:ascii="仿宋_GB2312" w:eastAsia="仿宋_GB2312" w:hAnsi="仿宋_GB2312" w:cs="仿宋_GB2312" w:hint="eastAsia"/>
                <w:kern w:val="0"/>
                <w:szCs w:val="21"/>
              </w:rPr>
              <w:t>。</w:t>
            </w:r>
          </w:p>
        </w:tc>
        <w:tc>
          <w:tcPr>
            <w:tcW w:w="4920" w:type="dxa"/>
            <w:tcMar>
              <w:top w:w="15" w:type="dxa"/>
              <w:left w:w="15" w:type="dxa"/>
              <w:right w:w="15" w:type="dxa"/>
            </w:tcMar>
            <w:vAlign w:val="center"/>
          </w:tcPr>
          <w:p w14:paraId="50E94D94"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核查主要仪器设备档案，要求：</w:t>
            </w:r>
          </w:p>
          <w:p w14:paraId="2151F657"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必配仪器设备</w:t>
            </w:r>
            <w:r>
              <w:rPr>
                <w:rFonts w:ascii="仿宋_GB2312" w:eastAsia="仿宋_GB2312" w:hAnsi="仿宋_GB2312" w:cs="仿宋_GB2312" w:hint="eastAsia"/>
                <w:kern w:val="0"/>
                <w:szCs w:val="21"/>
              </w:rPr>
              <w:t>（附录</w:t>
            </w: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）均</w:t>
            </w:r>
            <w:r>
              <w:rPr>
                <w:rFonts w:ascii="仿宋_GB2312" w:eastAsia="仿宋_GB2312" w:hAnsi="仿宋_GB2312" w:cs="仿宋_GB2312" w:hint="eastAsia"/>
                <w:bCs/>
                <w:szCs w:val="21"/>
              </w:rPr>
              <w:t>建立了设备档案；</w:t>
            </w:r>
          </w:p>
          <w:p w14:paraId="60643DB2"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设备档案内容齐全，</w:t>
            </w:r>
            <w:r>
              <w:rPr>
                <w:rFonts w:ascii="仿宋_GB2312" w:eastAsia="仿宋_GB2312" w:hAnsi="仿宋_GB2312" w:cs="仿宋_GB2312" w:hint="eastAsia"/>
                <w:kern w:val="0"/>
                <w:szCs w:val="21"/>
              </w:rPr>
              <w:t>至少包括购置凭证（特殊情况应有证明材料）、验收、核查、检定或校准、期间核查、维修维护、使用记录等资料，</w:t>
            </w:r>
            <w:r>
              <w:rPr>
                <w:rFonts w:ascii="仿宋_GB2312" w:eastAsia="仿宋_GB2312" w:hAnsi="仿宋_GB2312" w:cs="仿宋_GB2312" w:hint="eastAsia"/>
                <w:bCs/>
                <w:szCs w:val="21"/>
              </w:rPr>
              <w:t>仪器设备应有唯一性编号。</w:t>
            </w:r>
          </w:p>
        </w:tc>
        <w:tc>
          <w:tcPr>
            <w:tcW w:w="1277" w:type="dxa"/>
            <w:tcMar>
              <w:top w:w="15" w:type="dxa"/>
              <w:left w:w="15" w:type="dxa"/>
              <w:right w:w="15" w:type="dxa"/>
            </w:tcMar>
            <w:vAlign w:val="center"/>
          </w:tcPr>
          <w:p w14:paraId="009FCA8E"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0D2A6ADA" w14:textId="77777777" w:rsidR="005B7D28" w:rsidRDefault="001C1F1B">
            <w:pPr>
              <w:adjustRightInd w:val="0"/>
              <w:snapToGrid w:val="0"/>
              <w:spacing w:line="264" w:lineRule="exact"/>
              <w:rPr>
                <w:rFonts w:ascii="仿宋_GB2312" w:eastAsia="仿宋_GB2312" w:hAnsi="仿宋_GB2312" w:cs="仿宋_GB2312"/>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2F51E8B1"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745895D1"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szCs w:val="21"/>
              </w:rPr>
              <w:t>设备当年使用记录可不存放在设备档案中。</w:t>
            </w:r>
          </w:p>
        </w:tc>
      </w:tr>
      <w:tr w:rsidR="005B7D28" w14:paraId="12CA7BF7" w14:textId="77777777">
        <w:trPr>
          <w:trHeight w:val="2148"/>
        </w:trPr>
        <w:tc>
          <w:tcPr>
            <w:tcW w:w="450" w:type="dxa"/>
            <w:vMerge/>
            <w:tcMar>
              <w:top w:w="15" w:type="dxa"/>
              <w:left w:w="15" w:type="dxa"/>
              <w:right w:w="15" w:type="dxa"/>
            </w:tcMar>
            <w:vAlign w:val="center"/>
          </w:tcPr>
          <w:p w14:paraId="782F02E8"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tcMar>
              <w:top w:w="15" w:type="dxa"/>
              <w:left w:w="15" w:type="dxa"/>
              <w:right w:w="15" w:type="dxa"/>
            </w:tcMar>
            <w:vAlign w:val="center"/>
          </w:tcPr>
          <w:p w14:paraId="3E8F7AAA"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标准物质管理</w:t>
            </w:r>
          </w:p>
        </w:tc>
        <w:tc>
          <w:tcPr>
            <w:tcW w:w="554" w:type="dxa"/>
            <w:tcMar>
              <w:top w:w="15" w:type="dxa"/>
              <w:left w:w="15" w:type="dxa"/>
              <w:right w:w="15" w:type="dxa"/>
            </w:tcMar>
            <w:vAlign w:val="center"/>
          </w:tcPr>
          <w:p w14:paraId="21619351"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8</w:t>
            </w:r>
          </w:p>
        </w:tc>
        <w:tc>
          <w:tcPr>
            <w:tcW w:w="2420" w:type="dxa"/>
            <w:tcMar>
              <w:top w:w="15" w:type="dxa"/>
              <w:left w:w="15" w:type="dxa"/>
              <w:right w:w="15" w:type="dxa"/>
            </w:tcMar>
            <w:vAlign w:val="center"/>
          </w:tcPr>
          <w:p w14:paraId="375D4FCF"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spacing w:val="-6"/>
                <w:kern w:val="0"/>
                <w:szCs w:val="21"/>
              </w:rPr>
              <w:t>根据检测项目参数，有效配置溯源标准，并规范管理。</w:t>
            </w:r>
          </w:p>
        </w:tc>
        <w:tc>
          <w:tcPr>
            <w:tcW w:w="4920" w:type="dxa"/>
            <w:tcMar>
              <w:top w:w="15" w:type="dxa"/>
              <w:left w:w="15" w:type="dxa"/>
              <w:right w:w="15" w:type="dxa"/>
            </w:tcMar>
            <w:vAlign w:val="center"/>
          </w:tcPr>
          <w:p w14:paraId="11CB99AF"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现场察看、核查档案或记录等，要求：</w:t>
            </w:r>
          </w:p>
          <w:p w14:paraId="4AD38E1D"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申请的检测项目参数，应配置相应溯源标准；</w:t>
            </w:r>
          </w:p>
          <w:p w14:paraId="30FFC993"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溯源标准能溯源至国际单位制（</w:t>
            </w:r>
            <w:r>
              <w:rPr>
                <w:rFonts w:ascii="仿宋_GB2312" w:eastAsia="仿宋_GB2312" w:hAnsi="仿宋_GB2312" w:cs="仿宋_GB2312" w:hint="eastAsia"/>
                <w:kern w:val="0"/>
                <w:szCs w:val="21"/>
              </w:rPr>
              <w:t>SI</w:t>
            </w:r>
            <w:r>
              <w:rPr>
                <w:rFonts w:ascii="仿宋_GB2312" w:eastAsia="仿宋_GB2312" w:hAnsi="仿宋_GB2312" w:cs="仿宋_GB2312" w:hint="eastAsia"/>
                <w:kern w:val="0"/>
                <w:szCs w:val="21"/>
              </w:rPr>
              <w:t>）单位或国家有证标准物质。没有国家有证标准物质的，应能溯源至质谱纯、色谱纯或光谱纯试剂；</w:t>
            </w:r>
          </w:p>
          <w:p w14:paraId="5FE4DA7A"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spacing w:val="-6"/>
                <w:kern w:val="0"/>
                <w:szCs w:val="21"/>
              </w:rPr>
              <w:t>3.</w:t>
            </w:r>
            <w:r>
              <w:rPr>
                <w:rFonts w:ascii="仿宋_GB2312" w:eastAsia="仿宋_GB2312" w:hAnsi="仿宋_GB2312" w:cs="仿宋_GB2312" w:hint="eastAsia"/>
                <w:spacing w:val="-6"/>
                <w:kern w:val="0"/>
                <w:szCs w:val="21"/>
              </w:rPr>
              <w:t>对溯源标准的购置、期间核查、配制和使用等过程进行规范管理，如实记录并妥善保管相关过程记录材料。</w:t>
            </w:r>
          </w:p>
        </w:tc>
        <w:tc>
          <w:tcPr>
            <w:tcW w:w="1277" w:type="dxa"/>
            <w:tcMar>
              <w:top w:w="15" w:type="dxa"/>
              <w:left w:w="15" w:type="dxa"/>
              <w:right w:w="15" w:type="dxa"/>
            </w:tcMar>
            <w:vAlign w:val="center"/>
          </w:tcPr>
          <w:p w14:paraId="699E5E7F"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7B9C28B7" w14:textId="77777777" w:rsidR="005B7D28" w:rsidRDefault="001C1F1B">
            <w:pPr>
              <w:adjustRightInd w:val="0"/>
              <w:snapToGrid w:val="0"/>
              <w:spacing w:line="264" w:lineRule="exact"/>
              <w:rPr>
                <w:rFonts w:ascii="仿宋_GB2312" w:eastAsia="仿宋_GB2312" w:hAnsi="仿宋_GB2312" w:cs="仿宋_GB2312"/>
                <w:bCs/>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30D2FAFA"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28F32476" w14:textId="77777777" w:rsidR="005B7D28" w:rsidRDefault="005B7D28">
            <w:pPr>
              <w:adjustRightInd w:val="0"/>
              <w:snapToGrid w:val="0"/>
              <w:spacing w:line="264" w:lineRule="exact"/>
              <w:jc w:val="left"/>
              <w:rPr>
                <w:rFonts w:ascii="仿宋_GB2312" w:eastAsia="仿宋_GB2312" w:hAnsi="仿宋_GB2312" w:cs="仿宋_GB2312"/>
                <w:szCs w:val="21"/>
              </w:rPr>
            </w:pPr>
          </w:p>
        </w:tc>
      </w:tr>
      <w:tr w:rsidR="005B7D28" w14:paraId="56EA1EF6" w14:textId="77777777">
        <w:trPr>
          <w:trHeight w:val="1292"/>
        </w:trPr>
        <w:tc>
          <w:tcPr>
            <w:tcW w:w="450" w:type="dxa"/>
            <w:vMerge/>
            <w:tcMar>
              <w:top w:w="15" w:type="dxa"/>
              <w:left w:w="15" w:type="dxa"/>
              <w:right w:w="15" w:type="dxa"/>
            </w:tcMar>
            <w:vAlign w:val="center"/>
          </w:tcPr>
          <w:p w14:paraId="7D0275F0"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tcMar>
              <w:top w:w="15" w:type="dxa"/>
              <w:left w:w="15" w:type="dxa"/>
              <w:right w:w="15" w:type="dxa"/>
            </w:tcMar>
            <w:vAlign w:val="center"/>
          </w:tcPr>
          <w:p w14:paraId="627375C4"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耗材管理</w:t>
            </w:r>
          </w:p>
        </w:tc>
        <w:tc>
          <w:tcPr>
            <w:tcW w:w="554" w:type="dxa"/>
            <w:tcMar>
              <w:top w:w="15" w:type="dxa"/>
              <w:left w:w="15" w:type="dxa"/>
              <w:right w:w="15" w:type="dxa"/>
            </w:tcMar>
            <w:vAlign w:val="center"/>
          </w:tcPr>
          <w:p w14:paraId="0279CA88"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49</w:t>
            </w:r>
          </w:p>
        </w:tc>
        <w:tc>
          <w:tcPr>
            <w:tcW w:w="2420" w:type="dxa"/>
            <w:tcMar>
              <w:top w:w="15" w:type="dxa"/>
              <w:left w:w="15" w:type="dxa"/>
              <w:right w:w="15" w:type="dxa"/>
            </w:tcMar>
            <w:vAlign w:val="center"/>
          </w:tcPr>
          <w:p w14:paraId="155B6D38"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对耗材的购置、验收、储存、使用和处置等过程规范管理并详细记录。</w:t>
            </w:r>
          </w:p>
        </w:tc>
        <w:tc>
          <w:tcPr>
            <w:tcW w:w="4920" w:type="dxa"/>
            <w:tcMar>
              <w:top w:w="15" w:type="dxa"/>
              <w:left w:w="15" w:type="dxa"/>
              <w:right w:w="15" w:type="dxa"/>
            </w:tcMar>
            <w:vAlign w:val="center"/>
          </w:tcPr>
          <w:p w14:paraId="6F79BE75"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核查相关记录和档案材料，要求：</w:t>
            </w:r>
          </w:p>
          <w:p w14:paraId="2C8C796E"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对耗材的购置、验收、储存、使用和处置等过程进行规范管理；</w:t>
            </w:r>
          </w:p>
          <w:p w14:paraId="241B2C3B"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如实记录并妥善保管相关过程记录材料。</w:t>
            </w:r>
          </w:p>
        </w:tc>
        <w:tc>
          <w:tcPr>
            <w:tcW w:w="1277" w:type="dxa"/>
            <w:tcMar>
              <w:top w:w="15" w:type="dxa"/>
              <w:left w:w="15" w:type="dxa"/>
              <w:right w:w="15" w:type="dxa"/>
            </w:tcMar>
            <w:vAlign w:val="center"/>
          </w:tcPr>
          <w:p w14:paraId="417CA0E9"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6535DD70"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5E7D06E0"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7D7D9C82" w14:textId="77777777" w:rsidR="005B7D28" w:rsidRDefault="005B7D28">
            <w:pPr>
              <w:adjustRightInd w:val="0"/>
              <w:snapToGrid w:val="0"/>
              <w:spacing w:line="264" w:lineRule="exact"/>
              <w:jc w:val="left"/>
              <w:rPr>
                <w:rFonts w:ascii="仿宋_GB2312" w:eastAsia="仿宋_GB2312" w:hAnsi="仿宋_GB2312" w:cs="仿宋_GB2312"/>
                <w:szCs w:val="21"/>
              </w:rPr>
            </w:pPr>
          </w:p>
        </w:tc>
      </w:tr>
      <w:tr w:rsidR="005B7D28" w14:paraId="1C93B663" w14:textId="77777777">
        <w:trPr>
          <w:trHeight w:val="270"/>
        </w:trPr>
        <w:tc>
          <w:tcPr>
            <w:tcW w:w="450" w:type="dxa"/>
            <w:vMerge w:val="restart"/>
            <w:tcMar>
              <w:top w:w="15" w:type="dxa"/>
              <w:left w:w="15" w:type="dxa"/>
              <w:right w:w="15" w:type="dxa"/>
            </w:tcMar>
            <w:vAlign w:val="center"/>
          </w:tcPr>
          <w:p w14:paraId="6EB2A765" w14:textId="77777777" w:rsidR="005B7D28" w:rsidRDefault="001C1F1B">
            <w:pPr>
              <w:widowControl/>
              <w:adjustRightInd w:val="0"/>
              <w:snapToGrid w:val="0"/>
              <w:spacing w:line="264"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技</w:t>
            </w:r>
            <w:r>
              <w:rPr>
                <w:rFonts w:ascii="仿宋_GB2312" w:eastAsia="仿宋_GB2312" w:hAnsi="仿宋_GB2312" w:cs="仿宋_GB2312" w:hint="eastAsia"/>
                <w:kern w:val="0"/>
                <w:szCs w:val="21"/>
              </w:rPr>
              <w:lastRenderedPageBreak/>
              <w:t>术服务能力</w:t>
            </w:r>
          </w:p>
          <w:p w14:paraId="56CCBA56"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p w14:paraId="07155DC5"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val="restart"/>
            <w:tcMar>
              <w:top w:w="15" w:type="dxa"/>
              <w:left w:w="15" w:type="dxa"/>
              <w:right w:w="15" w:type="dxa"/>
            </w:tcMar>
            <w:vAlign w:val="center"/>
          </w:tcPr>
          <w:p w14:paraId="59BB10F4"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职业</w:t>
            </w:r>
            <w:r>
              <w:rPr>
                <w:rFonts w:ascii="仿宋_GB2312" w:eastAsia="仿宋_GB2312" w:hAnsi="仿宋_GB2312" w:cs="仿宋_GB2312" w:hint="eastAsia"/>
                <w:kern w:val="0"/>
                <w:szCs w:val="21"/>
              </w:rPr>
              <w:lastRenderedPageBreak/>
              <w:t>病危害因素检测能力</w:t>
            </w:r>
          </w:p>
        </w:tc>
        <w:tc>
          <w:tcPr>
            <w:tcW w:w="554" w:type="dxa"/>
            <w:tcMar>
              <w:top w:w="15" w:type="dxa"/>
              <w:left w:w="15" w:type="dxa"/>
              <w:right w:w="15" w:type="dxa"/>
            </w:tcMar>
            <w:vAlign w:val="center"/>
          </w:tcPr>
          <w:p w14:paraId="788637EE"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5</w:t>
            </w:r>
            <w:r>
              <w:rPr>
                <w:rFonts w:ascii="仿宋_GB2312" w:eastAsia="仿宋_GB2312" w:hAnsi="仿宋_GB2312" w:cs="仿宋_GB2312" w:hint="eastAsia"/>
                <w:kern w:val="0"/>
                <w:szCs w:val="21"/>
              </w:rPr>
              <w:t>0</w:t>
            </w:r>
          </w:p>
        </w:tc>
        <w:tc>
          <w:tcPr>
            <w:tcW w:w="2420" w:type="dxa"/>
            <w:tcMar>
              <w:top w:w="15" w:type="dxa"/>
              <w:left w:w="15" w:type="dxa"/>
              <w:right w:w="15" w:type="dxa"/>
            </w:tcMar>
            <w:vAlign w:val="center"/>
          </w:tcPr>
          <w:p w14:paraId="501C96C0" w14:textId="77777777" w:rsidR="005B7D28" w:rsidRDefault="001C1F1B">
            <w:pPr>
              <w:adjustRightInd w:val="0"/>
              <w:snapToGrid w:val="0"/>
              <w:spacing w:line="264"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★申请单位应独立</w:t>
            </w:r>
            <w:proofErr w:type="gramStart"/>
            <w:r>
              <w:rPr>
                <w:rFonts w:ascii="仿宋_GB2312" w:eastAsia="仿宋_GB2312" w:hAnsi="仿宋_GB2312" w:cs="仿宋_GB2312" w:hint="eastAsia"/>
                <w:kern w:val="0"/>
                <w:szCs w:val="21"/>
              </w:rPr>
              <w:t>完成盲</w:t>
            </w:r>
            <w:r>
              <w:rPr>
                <w:rFonts w:ascii="仿宋_GB2312" w:eastAsia="仿宋_GB2312" w:hAnsi="仿宋_GB2312" w:cs="仿宋_GB2312" w:hint="eastAsia"/>
                <w:kern w:val="0"/>
                <w:szCs w:val="21"/>
              </w:rPr>
              <w:lastRenderedPageBreak/>
              <w:t>样检测</w:t>
            </w:r>
            <w:proofErr w:type="gramEnd"/>
            <w:r>
              <w:rPr>
                <w:rFonts w:ascii="仿宋_GB2312" w:eastAsia="仿宋_GB2312" w:hAnsi="仿宋_GB2312" w:cs="仿宋_GB2312" w:hint="eastAsia"/>
                <w:kern w:val="0"/>
                <w:szCs w:val="21"/>
              </w:rPr>
              <w:t>，并在</w:t>
            </w:r>
            <w:r>
              <w:rPr>
                <w:rFonts w:ascii="仿宋_GB2312" w:eastAsia="仿宋_GB2312" w:hAnsi="仿宋_GB2312" w:cs="仿宋_GB2312" w:hint="eastAsia"/>
                <w:kern w:val="0"/>
                <w:szCs w:val="21"/>
              </w:rPr>
              <w:t>48</w:t>
            </w:r>
            <w:r>
              <w:rPr>
                <w:rFonts w:ascii="仿宋_GB2312" w:eastAsia="仿宋_GB2312" w:hAnsi="仿宋_GB2312" w:cs="仿宋_GB2312" w:hint="eastAsia"/>
                <w:kern w:val="0"/>
                <w:szCs w:val="21"/>
              </w:rPr>
              <w:t>小时内向专家组提交检测报告。</w:t>
            </w:r>
          </w:p>
        </w:tc>
        <w:tc>
          <w:tcPr>
            <w:tcW w:w="4920" w:type="dxa"/>
            <w:tcMar>
              <w:top w:w="15" w:type="dxa"/>
              <w:left w:w="15" w:type="dxa"/>
              <w:right w:w="15" w:type="dxa"/>
            </w:tcMar>
            <w:vAlign w:val="center"/>
          </w:tcPr>
          <w:p w14:paraId="73D0362A"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根据申请的业务范围，申请单位应独立</w:t>
            </w:r>
            <w:proofErr w:type="gramStart"/>
            <w:r>
              <w:rPr>
                <w:rFonts w:ascii="仿宋_GB2312" w:eastAsia="仿宋_GB2312" w:hAnsi="仿宋_GB2312" w:cs="仿宋_GB2312" w:hint="eastAsia"/>
                <w:kern w:val="0"/>
                <w:szCs w:val="21"/>
              </w:rPr>
              <w:t>完成盲样检测</w:t>
            </w:r>
            <w:proofErr w:type="gramEnd"/>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lastRenderedPageBreak/>
              <w:t>要求：</w:t>
            </w:r>
          </w:p>
          <w:p w14:paraId="15BAD11D"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roofErr w:type="gramStart"/>
            <w:r>
              <w:rPr>
                <w:rFonts w:ascii="仿宋_GB2312" w:eastAsia="仿宋_GB2312" w:hAnsi="仿宋_GB2312" w:cs="仿宋_GB2312" w:hint="eastAsia"/>
                <w:kern w:val="0"/>
                <w:szCs w:val="21"/>
              </w:rPr>
              <w:t>盲样检测</w:t>
            </w:r>
            <w:proofErr w:type="gramEnd"/>
            <w:r>
              <w:rPr>
                <w:rFonts w:ascii="仿宋_GB2312" w:eastAsia="仿宋_GB2312" w:hAnsi="仿宋_GB2312" w:cs="仿宋_GB2312" w:hint="eastAsia"/>
                <w:kern w:val="0"/>
                <w:szCs w:val="21"/>
              </w:rPr>
              <w:t>过程和检测结果经专家评审符合要求；</w:t>
            </w:r>
          </w:p>
          <w:p w14:paraId="3AF4EFB8"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规范出具</w:t>
            </w:r>
            <w:proofErr w:type="gramStart"/>
            <w:r>
              <w:rPr>
                <w:rFonts w:ascii="仿宋_GB2312" w:eastAsia="仿宋_GB2312" w:hAnsi="仿宋_GB2312" w:cs="仿宋_GB2312" w:hint="eastAsia"/>
                <w:kern w:val="0"/>
                <w:szCs w:val="21"/>
              </w:rPr>
              <w:t>盲样考核</w:t>
            </w:r>
            <w:proofErr w:type="gramEnd"/>
            <w:r>
              <w:rPr>
                <w:rFonts w:ascii="仿宋_GB2312" w:eastAsia="仿宋_GB2312" w:hAnsi="仿宋_GB2312" w:cs="仿宋_GB2312" w:hint="eastAsia"/>
                <w:kern w:val="0"/>
                <w:szCs w:val="21"/>
              </w:rPr>
              <w:t>检测报告。</w:t>
            </w:r>
          </w:p>
        </w:tc>
        <w:tc>
          <w:tcPr>
            <w:tcW w:w="1277" w:type="dxa"/>
            <w:tcMar>
              <w:top w:w="15" w:type="dxa"/>
              <w:left w:w="15" w:type="dxa"/>
              <w:right w:w="15" w:type="dxa"/>
            </w:tcMar>
            <w:vAlign w:val="center"/>
          </w:tcPr>
          <w:p w14:paraId="619D49CC" w14:textId="77777777" w:rsidR="005B7D28" w:rsidRDefault="001C1F1B">
            <w:pPr>
              <w:adjustRightInd w:val="0"/>
              <w:snapToGrid w:val="0"/>
              <w:spacing w:line="264" w:lineRule="exact"/>
              <w:jc w:val="left"/>
              <w:rPr>
                <w:rFonts w:ascii="仿宋_GB2312" w:eastAsia="仿宋_GB2312" w:hAnsi="仿宋_GB2312" w:cs="仿宋_GB2312"/>
                <w:kern w:val="0"/>
                <w:szCs w:val="21"/>
              </w:rPr>
            </w:pPr>
            <w:proofErr w:type="gramStart"/>
            <w:r>
              <w:rPr>
                <w:rFonts w:ascii="仿宋_GB2312" w:eastAsia="仿宋_GB2312" w:hAnsi="仿宋_GB2312" w:cs="仿宋_GB2312" w:hint="eastAsia"/>
                <w:kern w:val="0"/>
                <w:szCs w:val="21"/>
              </w:rPr>
              <w:lastRenderedPageBreak/>
              <w:t>全部盲样检</w:t>
            </w:r>
            <w:r>
              <w:rPr>
                <w:rFonts w:ascii="仿宋_GB2312" w:eastAsia="仿宋_GB2312" w:hAnsi="仿宋_GB2312" w:cs="仿宋_GB2312" w:hint="eastAsia"/>
                <w:kern w:val="0"/>
                <w:szCs w:val="21"/>
              </w:rPr>
              <w:lastRenderedPageBreak/>
              <w:t>测</w:t>
            </w:r>
            <w:proofErr w:type="gramEnd"/>
            <w:r>
              <w:rPr>
                <w:rFonts w:ascii="仿宋_GB2312" w:eastAsia="仿宋_GB2312" w:hAnsi="仿宋_GB2312" w:cs="仿宋_GB2312" w:hint="eastAsia"/>
                <w:kern w:val="0"/>
                <w:szCs w:val="21"/>
              </w:rPr>
              <w:t>结果和检测过程符合要求。</w:t>
            </w:r>
          </w:p>
        </w:tc>
        <w:tc>
          <w:tcPr>
            <w:tcW w:w="1110" w:type="dxa"/>
            <w:tcMar>
              <w:top w:w="15" w:type="dxa"/>
              <w:left w:w="15" w:type="dxa"/>
              <w:right w:w="15" w:type="dxa"/>
            </w:tcMar>
            <w:vAlign w:val="center"/>
          </w:tcPr>
          <w:p w14:paraId="6A24FCC9" w14:textId="77777777" w:rsidR="005B7D28" w:rsidRDefault="001C1F1B">
            <w:pPr>
              <w:adjustRightInd w:val="0"/>
              <w:snapToGrid w:val="0"/>
              <w:spacing w:line="264"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w:t>
            </w:r>
          </w:p>
        </w:tc>
        <w:tc>
          <w:tcPr>
            <w:tcW w:w="1195" w:type="dxa"/>
            <w:tcMar>
              <w:top w:w="15" w:type="dxa"/>
              <w:left w:w="15" w:type="dxa"/>
              <w:right w:w="15" w:type="dxa"/>
            </w:tcMar>
            <w:vAlign w:val="center"/>
          </w:tcPr>
          <w:p w14:paraId="28029784" w14:textId="77777777" w:rsidR="005B7D28" w:rsidRDefault="001C1F1B">
            <w:pPr>
              <w:adjustRightInd w:val="0"/>
              <w:snapToGrid w:val="0"/>
              <w:spacing w:line="264"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一</w:t>
            </w:r>
            <w:r>
              <w:rPr>
                <w:rFonts w:ascii="仿宋_GB2312" w:eastAsia="仿宋_GB2312" w:hAnsi="仿宋_GB2312" w:cs="仿宋_GB2312" w:hint="eastAsia"/>
                <w:kern w:val="0"/>
                <w:szCs w:val="21"/>
              </w:rPr>
              <w:t>项</w:t>
            </w:r>
            <w:proofErr w:type="gramStart"/>
            <w:r>
              <w:rPr>
                <w:rFonts w:ascii="仿宋_GB2312" w:eastAsia="仿宋_GB2312" w:hAnsi="仿宋_GB2312" w:cs="仿宋_GB2312" w:hint="eastAsia"/>
                <w:kern w:val="0"/>
                <w:szCs w:val="21"/>
              </w:rPr>
              <w:t>以上盲</w:t>
            </w:r>
            <w:r>
              <w:rPr>
                <w:rFonts w:ascii="仿宋_GB2312" w:eastAsia="仿宋_GB2312" w:hAnsi="仿宋_GB2312" w:cs="仿宋_GB2312" w:hint="eastAsia"/>
                <w:kern w:val="0"/>
                <w:szCs w:val="21"/>
              </w:rPr>
              <w:lastRenderedPageBreak/>
              <w:t>样检测</w:t>
            </w:r>
            <w:proofErr w:type="gramEnd"/>
            <w:r>
              <w:rPr>
                <w:rFonts w:ascii="仿宋_GB2312" w:eastAsia="仿宋_GB2312" w:hAnsi="仿宋_GB2312" w:cs="仿宋_GB2312" w:hint="eastAsia"/>
                <w:kern w:val="0"/>
                <w:szCs w:val="21"/>
              </w:rPr>
              <w:t>结果或检测过程不符合要求。</w:t>
            </w:r>
          </w:p>
        </w:tc>
        <w:tc>
          <w:tcPr>
            <w:tcW w:w="2043" w:type="dxa"/>
            <w:tcMar>
              <w:top w:w="15" w:type="dxa"/>
              <w:left w:w="15" w:type="dxa"/>
              <w:right w:w="15" w:type="dxa"/>
            </w:tcMar>
            <w:vAlign w:val="center"/>
          </w:tcPr>
          <w:p w14:paraId="067B7D65"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w:t>
            </w:r>
            <w:r>
              <w:rPr>
                <w:rFonts w:ascii="仿宋_GB2312" w:eastAsia="仿宋_GB2312" w:hAnsi="仿宋_GB2312" w:cs="仿宋_GB2312" w:hint="eastAsia"/>
                <w:kern w:val="0"/>
                <w:szCs w:val="21"/>
              </w:rPr>
              <w:t>申请第一类业务</w:t>
            </w:r>
            <w:r>
              <w:rPr>
                <w:rFonts w:ascii="仿宋_GB2312" w:eastAsia="仿宋_GB2312" w:hAnsi="仿宋_GB2312" w:cs="仿宋_GB2312" w:hint="eastAsia"/>
                <w:kern w:val="0"/>
                <w:szCs w:val="21"/>
              </w:rPr>
              <w:t>范</w:t>
            </w:r>
            <w:r>
              <w:rPr>
                <w:rFonts w:ascii="仿宋_GB2312" w:eastAsia="仿宋_GB2312" w:hAnsi="仿宋_GB2312" w:cs="仿宋_GB2312" w:hint="eastAsia"/>
                <w:kern w:val="0"/>
                <w:szCs w:val="21"/>
              </w:rPr>
              <w:lastRenderedPageBreak/>
              <w:t>围的，根据申请的业务范围，可考核金属类、非金属类、有机类、粉尘类（含游离二氧化硅测定）等样品，</w:t>
            </w:r>
            <w:proofErr w:type="gramStart"/>
            <w:r>
              <w:rPr>
                <w:rFonts w:ascii="仿宋_GB2312" w:eastAsia="仿宋_GB2312" w:hAnsi="仿宋_GB2312" w:cs="仿宋_GB2312" w:hint="eastAsia"/>
                <w:kern w:val="0"/>
                <w:szCs w:val="21"/>
              </w:rPr>
              <w:t>盲样考核</w:t>
            </w:r>
            <w:proofErr w:type="gramEnd"/>
            <w:r>
              <w:rPr>
                <w:rFonts w:ascii="仿宋_GB2312" w:eastAsia="仿宋_GB2312" w:hAnsi="仿宋_GB2312" w:cs="仿宋_GB2312" w:hint="eastAsia"/>
                <w:kern w:val="0"/>
                <w:szCs w:val="21"/>
              </w:rPr>
              <w:t>应覆盖主要检测方法和仪器设备，考核项目数一般为</w:t>
            </w:r>
            <w:r>
              <w:rPr>
                <w:rFonts w:ascii="仿宋_GB2312" w:eastAsia="仿宋_GB2312" w:hAnsi="仿宋_GB2312" w:cs="仿宋_GB2312" w:hint="eastAsia"/>
                <w:kern w:val="0"/>
                <w:szCs w:val="21"/>
              </w:rPr>
              <w:t>5-10</w:t>
            </w:r>
            <w:r>
              <w:rPr>
                <w:rFonts w:ascii="仿宋_GB2312" w:eastAsia="仿宋_GB2312" w:hAnsi="仿宋_GB2312" w:cs="仿宋_GB2312" w:hint="eastAsia"/>
                <w:kern w:val="0"/>
                <w:szCs w:val="21"/>
              </w:rPr>
              <w:t>项（考核标注“★”的重点检测项目）。</w:t>
            </w:r>
          </w:p>
          <w:p w14:paraId="4A864862"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申请第二类核技术工业应用业务范围的，不考核盲样。</w:t>
            </w:r>
          </w:p>
        </w:tc>
      </w:tr>
      <w:tr w:rsidR="005B7D28" w14:paraId="2A317352" w14:textId="77777777">
        <w:trPr>
          <w:trHeight w:val="270"/>
        </w:trPr>
        <w:tc>
          <w:tcPr>
            <w:tcW w:w="450" w:type="dxa"/>
            <w:vMerge/>
            <w:tcMar>
              <w:top w:w="15" w:type="dxa"/>
              <w:left w:w="15" w:type="dxa"/>
              <w:right w:w="15" w:type="dxa"/>
            </w:tcMar>
            <w:vAlign w:val="center"/>
          </w:tcPr>
          <w:p w14:paraId="69C8C52F"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56419861"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2D7FA831"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1</w:t>
            </w:r>
          </w:p>
        </w:tc>
        <w:tc>
          <w:tcPr>
            <w:tcW w:w="2420" w:type="dxa"/>
            <w:tcMar>
              <w:top w:w="15" w:type="dxa"/>
              <w:left w:w="15" w:type="dxa"/>
              <w:right w:w="15" w:type="dxa"/>
            </w:tcMar>
            <w:vAlign w:val="center"/>
          </w:tcPr>
          <w:p w14:paraId="1564294F"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规范建立职业病危害因素检测方法。</w:t>
            </w:r>
          </w:p>
        </w:tc>
        <w:tc>
          <w:tcPr>
            <w:tcW w:w="4920" w:type="dxa"/>
            <w:tcMar>
              <w:top w:w="15" w:type="dxa"/>
              <w:left w:w="15" w:type="dxa"/>
              <w:right w:w="15" w:type="dxa"/>
            </w:tcMar>
            <w:vAlign w:val="center"/>
          </w:tcPr>
          <w:p w14:paraId="3E917672"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核查体系文件、检测方法档案材料或记录等，要求：</w:t>
            </w:r>
          </w:p>
          <w:p w14:paraId="6D79B679" w14:textId="77777777" w:rsidR="005B7D28" w:rsidRDefault="001C1F1B">
            <w:pPr>
              <w:widowControl/>
              <w:adjustRightInd w:val="0"/>
              <w:snapToGrid w:val="0"/>
              <w:spacing w:line="264"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按照程序规范开展检测方法验证、确认或论证，并详细记录每项检测方法建立的内容、过程和结论；（已取得</w:t>
            </w:r>
            <w:r>
              <w:rPr>
                <w:rFonts w:ascii="仿宋_GB2312" w:eastAsia="仿宋_GB2312" w:hAnsi="仿宋_GB2312" w:cs="仿宋_GB2312" w:hint="eastAsia"/>
                <w:kern w:val="0"/>
                <w:szCs w:val="21"/>
              </w:rPr>
              <w:t>CMA</w:t>
            </w:r>
            <w:r>
              <w:rPr>
                <w:rFonts w:ascii="仿宋_GB2312" w:eastAsia="仿宋_GB2312" w:hAnsi="仿宋_GB2312" w:cs="仿宋_GB2312" w:hint="eastAsia"/>
                <w:kern w:val="0"/>
                <w:szCs w:val="21"/>
              </w:rPr>
              <w:t>证书或</w:t>
            </w:r>
            <w:r>
              <w:rPr>
                <w:rFonts w:ascii="仿宋_GB2312" w:eastAsia="仿宋_GB2312" w:hAnsi="仿宋_GB2312" w:cs="仿宋_GB2312" w:hint="eastAsia"/>
                <w:kern w:val="0"/>
                <w:szCs w:val="21"/>
              </w:rPr>
              <w:t>CNAS</w:t>
            </w:r>
            <w:r>
              <w:rPr>
                <w:rFonts w:ascii="仿宋_GB2312" w:eastAsia="仿宋_GB2312" w:hAnsi="仿宋_GB2312" w:cs="仿宋_GB2312" w:hint="eastAsia"/>
                <w:kern w:val="0"/>
                <w:szCs w:val="21"/>
              </w:rPr>
              <w:t>证书的，直接认定相应职业病危害因素检测项目及参数检测能力，不重复审核检测方法建立情况。对未取得</w:t>
            </w:r>
            <w:r>
              <w:rPr>
                <w:rFonts w:ascii="仿宋_GB2312" w:eastAsia="仿宋_GB2312" w:hAnsi="仿宋_GB2312" w:cs="仿宋_GB2312" w:hint="eastAsia"/>
                <w:kern w:val="0"/>
                <w:szCs w:val="21"/>
              </w:rPr>
              <w:t>CMA</w:t>
            </w:r>
            <w:r>
              <w:rPr>
                <w:rFonts w:ascii="仿宋_GB2312" w:eastAsia="仿宋_GB2312" w:hAnsi="仿宋_GB2312" w:cs="仿宋_GB2312" w:hint="eastAsia"/>
                <w:kern w:val="0"/>
                <w:szCs w:val="21"/>
              </w:rPr>
              <w:t>证书、</w:t>
            </w:r>
            <w:r>
              <w:rPr>
                <w:rFonts w:ascii="仿宋_GB2312" w:eastAsia="仿宋_GB2312" w:hAnsi="仿宋_GB2312" w:cs="仿宋_GB2312" w:hint="eastAsia"/>
                <w:kern w:val="0"/>
                <w:szCs w:val="21"/>
              </w:rPr>
              <w:t>CNAS</w:t>
            </w:r>
            <w:r>
              <w:rPr>
                <w:rFonts w:ascii="仿宋_GB2312" w:eastAsia="仿宋_GB2312" w:hAnsi="仿宋_GB2312" w:cs="仿宋_GB2312" w:hint="eastAsia"/>
                <w:kern w:val="0"/>
                <w:szCs w:val="21"/>
              </w:rPr>
              <w:t>证书的，或</w:t>
            </w:r>
            <w:r>
              <w:rPr>
                <w:rFonts w:ascii="仿宋_GB2312" w:eastAsia="仿宋_GB2312" w:hAnsi="仿宋_GB2312" w:cs="仿宋_GB2312" w:hint="eastAsia"/>
                <w:kern w:val="0"/>
                <w:szCs w:val="21"/>
              </w:rPr>
              <w:t>CMA</w:t>
            </w:r>
            <w:r>
              <w:rPr>
                <w:rFonts w:ascii="仿宋_GB2312" w:eastAsia="仿宋_GB2312" w:hAnsi="仿宋_GB2312" w:cs="仿宋_GB2312" w:hint="eastAsia"/>
                <w:kern w:val="0"/>
                <w:szCs w:val="21"/>
              </w:rPr>
              <w:t>证书、</w:t>
            </w:r>
            <w:r>
              <w:rPr>
                <w:rFonts w:ascii="仿宋_GB2312" w:eastAsia="仿宋_GB2312" w:hAnsi="仿宋_GB2312" w:cs="仿宋_GB2312" w:hint="eastAsia"/>
                <w:kern w:val="0"/>
                <w:szCs w:val="21"/>
              </w:rPr>
              <w:t>CNAS</w:t>
            </w:r>
            <w:r>
              <w:rPr>
                <w:rFonts w:ascii="仿宋_GB2312" w:eastAsia="仿宋_GB2312" w:hAnsi="仿宋_GB2312" w:cs="仿宋_GB2312" w:hint="eastAsia"/>
                <w:kern w:val="0"/>
                <w:szCs w:val="21"/>
              </w:rPr>
              <w:t>证书未覆盖的检测项目，要审核每项职业病危害因素检测方法建立情况）</w:t>
            </w:r>
          </w:p>
          <w:p w14:paraId="715A2F99"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建立的每项检测方法应至少规范出具</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份检测应用报告。</w:t>
            </w:r>
          </w:p>
        </w:tc>
        <w:tc>
          <w:tcPr>
            <w:tcW w:w="1277" w:type="dxa"/>
            <w:tcMar>
              <w:top w:w="15" w:type="dxa"/>
              <w:left w:w="15" w:type="dxa"/>
              <w:right w:w="15" w:type="dxa"/>
            </w:tcMar>
            <w:vAlign w:val="center"/>
          </w:tcPr>
          <w:p w14:paraId="2BE0F34C"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6FE2880B" w14:textId="77777777" w:rsidR="005B7D28" w:rsidRDefault="001C1F1B">
            <w:pPr>
              <w:adjustRightInd w:val="0"/>
              <w:snapToGrid w:val="0"/>
              <w:spacing w:line="264"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有一项以上基本符合要求，其余项均符合要求</w:t>
            </w:r>
          </w:p>
        </w:tc>
        <w:tc>
          <w:tcPr>
            <w:tcW w:w="1195" w:type="dxa"/>
            <w:tcMar>
              <w:top w:w="15" w:type="dxa"/>
              <w:left w:w="15" w:type="dxa"/>
              <w:right w:w="15" w:type="dxa"/>
            </w:tcMar>
            <w:vAlign w:val="center"/>
          </w:tcPr>
          <w:p w14:paraId="6089FB3D"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28784D12"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检测应用报告可以是技术服务报告或模拟检测报</w:t>
            </w:r>
            <w:r>
              <w:rPr>
                <w:rFonts w:ascii="仿宋_GB2312" w:eastAsia="仿宋_GB2312" w:hAnsi="仿宋_GB2312" w:cs="仿宋_GB2312" w:hint="eastAsia"/>
                <w:kern w:val="0"/>
                <w:szCs w:val="21"/>
              </w:rPr>
              <w:t>告。</w:t>
            </w:r>
          </w:p>
        </w:tc>
      </w:tr>
      <w:tr w:rsidR="005B7D28" w14:paraId="24124FC8" w14:textId="77777777">
        <w:trPr>
          <w:trHeight w:val="2204"/>
        </w:trPr>
        <w:tc>
          <w:tcPr>
            <w:tcW w:w="450" w:type="dxa"/>
            <w:vMerge/>
            <w:tcMar>
              <w:top w:w="15" w:type="dxa"/>
              <w:left w:w="15" w:type="dxa"/>
              <w:right w:w="15" w:type="dxa"/>
            </w:tcMar>
            <w:vAlign w:val="center"/>
          </w:tcPr>
          <w:p w14:paraId="4621EB14"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1E443363"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39741DA1"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2</w:t>
            </w:r>
          </w:p>
        </w:tc>
        <w:tc>
          <w:tcPr>
            <w:tcW w:w="2420" w:type="dxa"/>
            <w:tcMar>
              <w:top w:w="15" w:type="dxa"/>
              <w:left w:w="15" w:type="dxa"/>
              <w:right w:w="15" w:type="dxa"/>
            </w:tcMar>
            <w:vAlign w:val="center"/>
          </w:tcPr>
          <w:p w14:paraId="36A179F6"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hint="eastAsia"/>
                <w:spacing w:val="-6"/>
                <w:kern w:val="0"/>
                <w:szCs w:val="21"/>
              </w:rPr>
              <w:t>具有与所申请资质、业务范围相适应的检测能力。</w:t>
            </w:r>
          </w:p>
        </w:tc>
        <w:tc>
          <w:tcPr>
            <w:tcW w:w="4920" w:type="dxa"/>
            <w:tcMar>
              <w:top w:w="15" w:type="dxa"/>
              <w:left w:w="15" w:type="dxa"/>
              <w:right w:w="15" w:type="dxa"/>
            </w:tcMar>
            <w:vAlign w:val="center"/>
          </w:tcPr>
          <w:p w14:paraId="6BD0AF5A"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szCs w:val="21"/>
              </w:rPr>
              <w:t>专家通过审查现场</w:t>
            </w:r>
            <w:proofErr w:type="gramStart"/>
            <w:r>
              <w:rPr>
                <w:rFonts w:ascii="仿宋_GB2312" w:eastAsia="仿宋_GB2312" w:hAnsi="仿宋_GB2312" w:cs="仿宋_GB2312" w:hint="eastAsia"/>
                <w:szCs w:val="21"/>
              </w:rPr>
              <w:t>盲样考核</w:t>
            </w:r>
            <w:proofErr w:type="gramEnd"/>
            <w:r>
              <w:rPr>
                <w:rFonts w:ascii="仿宋_GB2312" w:eastAsia="仿宋_GB2312" w:hAnsi="仿宋_GB2312" w:cs="仿宋_GB2312" w:hint="eastAsia"/>
                <w:szCs w:val="21"/>
              </w:rPr>
              <w:t>结果、检测方法建立情况、检测原始记录、国家或省级</w:t>
            </w:r>
            <w:r>
              <w:rPr>
                <w:rFonts w:ascii="仿宋_GB2312" w:eastAsia="仿宋_GB2312" w:hAnsi="仿宋_GB2312" w:cs="仿宋_GB2312" w:hint="eastAsia"/>
                <w:szCs w:val="21"/>
              </w:rPr>
              <w:t>卫生健康行政部门</w:t>
            </w:r>
            <w:r>
              <w:rPr>
                <w:rFonts w:ascii="仿宋_GB2312" w:eastAsia="仿宋_GB2312" w:hAnsi="仿宋_GB2312" w:cs="仿宋_GB2312" w:hint="eastAsia"/>
                <w:szCs w:val="21"/>
              </w:rPr>
              <w:t>组织的实验室</w:t>
            </w:r>
            <w:proofErr w:type="gramStart"/>
            <w:r>
              <w:rPr>
                <w:rFonts w:ascii="仿宋_GB2312" w:eastAsia="仿宋_GB2312" w:hAnsi="仿宋_GB2312" w:cs="仿宋_GB2312" w:hint="eastAsia"/>
                <w:szCs w:val="21"/>
              </w:rPr>
              <w:t>间能力</w:t>
            </w:r>
            <w:proofErr w:type="gramEnd"/>
            <w:r>
              <w:rPr>
                <w:rFonts w:ascii="仿宋_GB2312" w:eastAsia="仿宋_GB2312" w:hAnsi="仿宋_GB2312" w:cs="仿宋_GB2312" w:hint="eastAsia"/>
                <w:szCs w:val="21"/>
              </w:rPr>
              <w:t>比对考核结果、实验室能力验证结果等资料，或开展人员实</w:t>
            </w:r>
            <w:proofErr w:type="gramStart"/>
            <w:r>
              <w:rPr>
                <w:rFonts w:ascii="仿宋_GB2312" w:eastAsia="仿宋_GB2312" w:hAnsi="仿宋_GB2312" w:cs="仿宋_GB2312" w:hint="eastAsia"/>
                <w:szCs w:val="21"/>
              </w:rPr>
              <w:t>操演示等方式</w:t>
            </w:r>
            <w:proofErr w:type="gramEnd"/>
            <w:r>
              <w:rPr>
                <w:rFonts w:ascii="仿宋_GB2312" w:eastAsia="仿宋_GB2312" w:hAnsi="仿宋_GB2312" w:cs="仿宋_GB2312" w:hint="eastAsia"/>
                <w:szCs w:val="21"/>
              </w:rPr>
              <w:t>审核认定检测项目能力。要求：</w:t>
            </w:r>
          </w:p>
          <w:p w14:paraId="3FE3F97F"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szCs w:val="21"/>
              </w:rPr>
              <w:t>经专家认定，具有</w:t>
            </w:r>
            <w:r>
              <w:rPr>
                <w:rFonts w:ascii="仿宋_GB2312" w:eastAsia="仿宋_GB2312" w:hAnsi="仿宋_GB2312" w:cs="仿宋_GB2312" w:hint="eastAsia"/>
                <w:szCs w:val="21"/>
              </w:rPr>
              <w:t>与</w:t>
            </w:r>
            <w:r>
              <w:rPr>
                <w:rFonts w:ascii="仿宋_GB2312" w:eastAsia="仿宋_GB2312" w:hAnsi="仿宋_GB2312" w:cs="仿宋_GB2312" w:hint="eastAsia"/>
                <w:szCs w:val="21"/>
              </w:rPr>
              <w:t>申请资质、业务范围相适应的检测能力（附录</w:t>
            </w:r>
            <w:r>
              <w:rPr>
                <w:rFonts w:ascii="仿宋_GB2312" w:eastAsia="仿宋_GB2312" w:hAnsi="仿宋_GB2312" w:cs="仿宋_GB2312" w:hint="eastAsia"/>
                <w:szCs w:val="21"/>
              </w:rPr>
              <w:t>4</w:t>
            </w:r>
            <w:r>
              <w:rPr>
                <w:rFonts w:ascii="仿宋_GB2312" w:eastAsia="仿宋_GB2312" w:hAnsi="仿宋_GB2312" w:cs="仿宋_GB2312" w:hint="eastAsia"/>
                <w:szCs w:val="21"/>
              </w:rPr>
              <w:t>、附录</w:t>
            </w:r>
            <w:r>
              <w:rPr>
                <w:rFonts w:ascii="仿宋_GB2312" w:eastAsia="仿宋_GB2312" w:hAnsi="仿宋_GB2312" w:cs="仿宋_GB2312" w:hint="eastAsia"/>
                <w:szCs w:val="21"/>
              </w:rPr>
              <w:t>5</w:t>
            </w:r>
            <w:r>
              <w:rPr>
                <w:rFonts w:ascii="仿宋_GB2312" w:eastAsia="仿宋_GB2312" w:hAnsi="仿宋_GB2312" w:cs="仿宋_GB2312" w:hint="eastAsia"/>
                <w:szCs w:val="21"/>
              </w:rPr>
              <w:t>）。</w:t>
            </w:r>
          </w:p>
        </w:tc>
        <w:tc>
          <w:tcPr>
            <w:tcW w:w="1277" w:type="dxa"/>
            <w:tcMar>
              <w:top w:w="15" w:type="dxa"/>
              <w:left w:w="15" w:type="dxa"/>
              <w:right w:w="15" w:type="dxa"/>
            </w:tcMar>
            <w:vAlign w:val="center"/>
          </w:tcPr>
          <w:p w14:paraId="27E742E6"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符合要求。</w:t>
            </w:r>
          </w:p>
        </w:tc>
        <w:tc>
          <w:tcPr>
            <w:tcW w:w="1110" w:type="dxa"/>
            <w:tcMar>
              <w:top w:w="15" w:type="dxa"/>
              <w:left w:w="15" w:type="dxa"/>
              <w:right w:w="15" w:type="dxa"/>
            </w:tcMar>
            <w:vAlign w:val="center"/>
          </w:tcPr>
          <w:p w14:paraId="6DFE2926" w14:textId="77777777" w:rsidR="005B7D28" w:rsidRDefault="001C1F1B">
            <w:pPr>
              <w:adjustRightInd w:val="0"/>
              <w:snapToGrid w:val="0"/>
              <w:spacing w:line="264"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195" w:type="dxa"/>
            <w:tcMar>
              <w:top w:w="15" w:type="dxa"/>
              <w:left w:w="15" w:type="dxa"/>
              <w:right w:w="15" w:type="dxa"/>
            </w:tcMar>
            <w:vAlign w:val="center"/>
          </w:tcPr>
          <w:p w14:paraId="4A7D8E77"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不符合要求。</w:t>
            </w:r>
          </w:p>
        </w:tc>
        <w:tc>
          <w:tcPr>
            <w:tcW w:w="2043" w:type="dxa"/>
            <w:tcMar>
              <w:top w:w="15" w:type="dxa"/>
              <w:left w:w="15" w:type="dxa"/>
              <w:right w:w="15" w:type="dxa"/>
            </w:tcMar>
            <w:vAlign w:val="center"/>
          </w:tcPr>
          <w:p w14:paraId="4DCF4837"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szCs w:val="21"/>
              </w:rPr>
              <w:t>已取得</w:t>
            </w:r>
            <w:r>
              <w:rPr>
                <w:rFonts w:ascii="仿宋_GB2312" w:eastAsia="仿宋_GB2312" w:hAnsi="仿宋_GB2312" w:cs="仿宋_GB2312" w:hint="eastAsia"/>
                <w:szCs w:val="21"/>
              </w:rPr>
              <w:t>CMA</w:t>
            </w:r>
            <w:r>
              <w:rPr>
                <w:rFonts w:ascii="仿宋_GB2312" w:eastAsia="仿宋_GB2312" w:hAnsi="仿宋_GB2312" w:cs="仿宋_GB2312" w:hint="eastAsia"/>
                <w:szCs w:val="21"/>
              </w:rPr>
              <w:t>、</w:t>
            </w:r>
            <w:r>
              <w:rPr>
                <w:rFonts w:ascii="仿宋_GB2312" w:eastAsia="仿宋_GB2312" w:hAnsi="仿宋_GB2312" w:cs="仿宋_GB2312" w:hint="eastAsia"/>
                <w:szCs w:val="21"/>
              </w:rPr>
              <w:t>CNAS</w:t>
            </w:r>
            <w:r>
              <w:rPr>
                <w:rFonts w:ascii="仿宋_GB2312" w:eastAsia="仿宋_GB2312" w:hAnsi="仿宋_GB2312" w:cs="仿宋_GB2312" w:hint="eastAsia"/>
                <w:szCs w:val="21"/>
              </w:rPr>
              <w:t>的检测项目参数，可以直接认定具备相应的检测能力。</w:t>
            </w:r>
          </w:p>
        </w:tc>
      </w:tr>
      <w:tr w:rsidR="005B7D28" w14:paraId="2F33AE6A" w14:textId="77777777">
        <w:trPr>
          <w:trHeight w:val="2720"/>
        </w:trPr>
        <w:tc>
          <w:tcPr>
            <w:tcW w:w="450" w:type="dxa"/>
            <w:vMerge/>
            <w:tcMar>
              <w:top w:w="15" w:type="dxa"/>
              <w:left w:w="15" w:type="dxa"/>
              <w:right w:w="15" w:type="dxa"/>
            </w:tcMar>
            <w:vAlign w:val="center"/>
          </w:tcPr>
          <w:p w14:paraId="6D8B7169"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198ACD78"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7CF9460A"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3</w:t>
            </w:r>
          </w:p>
        </w:tc>
        <w:tc>
          <w:tcPr>
            <w:tcW w:w="2420" w:type="dxa"/>
            <w:tcMar>
              <w:top w:w="15" w:type="dxa"/>
              <w:left w:w="15" w:type="dxa"/>
              <w:right w:w="15" w:type="dxa"/>
            </w:tcMar>
            <w:vAlign w:val="center"/>
          </w:tcPr>
          <w:p w14:paraId="0200D87C"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检测依据、方法选用符合要求。</w:t>
            </w:r>
          </w:p>
        </w:tc>
        <w:tc>
          <w:tcPr>
            <w:tcW w:w="4920" w:type="dxa"/>
            <w:tcMar>
              <w:top w:w="15" w:type="dxa"/>
              <w:left w:w="15" w:type="dxa"/>
              <w:right w:w="15" w:type="dxa"/>
            </w:tcMar>
            <w:vAlign w:val="center"/>
          </w:tcPr>
          <w:p w14:paraId="757DC16B"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szCs w:val="21"/>
              </w:rPr>
              <w:t>申请的每项业务范围，专家现场从近年出具的检测报告中抽查</w:t>
            </w:r>
            <w:r>
              <w:rPr>
                <w:rFonts w:ascii="仿宋_GB2312" w:eastAsia="仿宋_GB2312" w:hAnsi="仿宋_GB2312" w:cs="仿宋_GB2312" w:hint="eastAsia"/>
                <w:szCs w:val="21"/>
              </w:rPr>
              <w:t>2</w:t>
            </w:r>
            <w:r>
              <w:rPr>
                <w:rFonts w:ascii="仿宋_GB2312" w:eastAsia="仿宋_GB2312" w:hAnsi="仿宋_GB2312" w:cs="仿宋_GB2312" w:hint="eastAsia"/>
                <w:szCs w:val="21"/>
              </w:rPr>
              <w:t>份规模以上企业的职业病危害因素检测报告和原始记录（第</w:t>
            </w:r>
            <w:r>
              <w:rPr>
                <w:rFonts w:ascii="仿宋_GB2312" w:eastAsia="仿宋_GB2312" w:hAnsi="仿宋_GB2312" w:cs="仿宋_GB2312" w:hint="eastAsia"/>
                <w:szCs w:val="21"/>
              </w:rPr>
              <w:t>55-60</w:t>
            </w:r>
            <w:r>
              <w:rPr>
                <w:rFonts w:ascii="仿宋_GB2312" w:eastAsia="仿宋_GB2312" w:hAnsi="仿宋_GB2312" w:cs="仿宋_GB2312" w:hint="eastAsia"/>
                <w:szCs w:val="21"/>
              </w:rPr>
              <w:t>、</w:t>
            </w:r>
            <w:r>
              <w:rPr>
                <w:rFonts w:ascii="仿宋_GB2312" w:eastAsia="仿宋_GB2312" w:hAnsi="仿宋_GB2312" w:cs="仿宋_GB2312" w:hint="eastAsia"/>
                <w:szCs w:val="21"/>
              </w:rPr>
              <w:t>71-74</w:t>
            </w:r>
            <w:r>
              <w:rPr>
                <w:rFonts w:ascii="仿宋_GB2312" w:eastAsia="仿宋_GB2312" w:hAnsi="仿宋_GB2312" w:cs="仿宋_GB2312" w:hint="eastAsia"/>
                <w:szCs w:val="21"/>
              </w:rPr>
              <w:t>项参照此项方法抽查报告），要求：</w:t>
            </w:r>
          </w:p>
          <w:p w14:paraId="747224CD"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检测依据正确且现行有效；</w:t>
            </w:r>
          </w:p>
          <w:p w14:paraId="59FAB1D9"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检测方法选用正确。</w:t>
            </w:r>
          </w:p>
        </w:tc>
        <w:tc>
          <w:tcPr>
            <w:tcW w:w="1277" w:type="dxa"/>
            <w:tcMar>
              <w:top w:w="15" w:type="dxa"/>
              <w:left w:w="15" w:type="dxa"/>
              <w:right w:w="15" w:type="dxa"/>
            </w:tcMar>
            <w:vAlign w:val="center"/>
          </w:tcPr>
          <w:p w14:paraId="0185C8E6"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w:t>
            </w:r>
            <w:r>
              <w:rPr>
                <w:rFonts w:ascii="仿宋_GB2312" w:eastAsia="仿宋_GB2312" w:hAnsi="仿宋_GB2312" w:cs="仿宋_GB2312" w:hint="eastAsia"/>
                <w:szCs w:val="21"/>
              </w:rPr>
              <w:t>均符合要求。</w:t>
            </w:r>
          </w:p>
        </w:tc>
        <w:tc>
          <w:tcPr>
            <w:tcW w:w="1110" w:type="dxa"/>
            <w:tcMar>
              <w:top w:w="15" w:type="dxa"/>
              <w:left w:w="15" w:type="dxa"/>
              <w:right w:w="15" w:type="dxa"/>
            </w:tcMar>
            <w:vAlign w:val="center"/>
          </w:tcPr>
          <w:p w14:paraId="0478C4B9" w14:textId="77777777" w:rsidR="005B7D28" w:rsidRDefault="001C1F1B">
            <w:pPr>
              <w:adjustRightInd w:val="0"/>
              <w:snapToGrid w:val="0"/>
              <w:spacing w:line="264" w:lineRule="exact"/>
              <w:rPr>
                <w:rFonts w:ascii="仿宋_GB2312" w:eastAsia="仿宋_GB2312" w:hAnsi="仿宋_GB2312" w:cs="仿宋_GB2312"/>
                <w:spacing w:val="-11"/>
                <w:szCs w:val="21"/>
              </w:rPr>
            </w:pPr>
            <w:r>
              <w:rPr>
                <w:rFonts w:ascii="仿宋_GB2312" w:eastAsia="仿宋_GB2312" w:hAnsi="仿宋_GB2312" w:cs="仿宋_GB2312" w:hint="eastAsia"/>
                <w:spacing w:val="-11"/>
                <w:szCs w:val="21"/>
              </w:rPr>
              <w:t>有一项以上基本符合要求，其余项均符合要求。</w:t>
            </w:r>
          </w:p>
        </w:tc>
        <w:tc>
          <w:tcPr>
            <w:tcW w:w="1195" w:type="dxa"/>
            <w:tcMar>
              <w:top w:w="15" w:type="dxa"/>
              <w:left w:w="15" w:type="dxa"/>
              <w:right w:w="15" w:type="dxa"/>
            </w:tcMar>
            <w:vAlign w:val="center"/>
          </w:tcPr>
          <w:p w14:paraId="281FA448"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szCs w:val="21"/>
              </w:rPr>
              <w:t>有一项以上不符合要求。</w:t>
            </w:r>
          </w:p>
        </w:tc>
        <w:tc>
          <w:tcPr>
            <w:tcW w:w="2043" w:type="dxa"/>
            <w:tcMar>
              <w:top w:w="15" w:type="dxa"/>
              <w:left w:w="15" w:type="dxa"/>
              <w:right w:w="15" w:type="dxa"/>
            </w:tcMar>
            <w:vAlign w:val="center"/>
          </w:tcPr>
          <w:p w14:paraId="60EE3089"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有一份检测报告基本符合或不符合，即判定该项基本符合或不符合（第</w:t>
            </w:r>
            <w:r>
              <w:rPr>
                <w:rFonts w:ascii="仿宋_GB2312" w:eastAsia="仿宋_GB2312" w:hAnsi="仿宋_GB2312" w:cs="仿宋_GB2312" w:hint="eastAsia"/>
                <w:szCs w:val="21"/>
              </w:rPr>
              <w:t>55-60</w:t>
            </w:r>
            <w:r>
              <w:rPr>
                <w:rFonts w:ascii="仿宋_GB2312" w:eastAsia="仿宋_GB2312" w:hAnsi="仿宋_GB2312" w:cs="仿宋_GB2312" w:hint="eastAsia"/>
                <w:szCs w:val="21"/>
              </w:rPr>
              <w:t>、</w:t>
            </w:r>
            <w:r>
              <w:rPr>
                <w:rFonts w:ascii="仿宋_GB2312" w:eastAsia="仿宋_GB2312" w:hAnsi="仿宋_GB2312" w:cs="仿宋_GB2312" w:hint="eastAsia"/>
                <w:szCs w:val="21"/>
              </w:rPr>
              <w:t>71-74</w:t>
            </w:r>
            <w:r>
              <w:rPr>
                <w:rFonts w:ascii="仿宋_GB2312" w:eastAsia="仿宋_GB2312" w:hAnsi="仿宋_GB2312" w:cs="仿宋_GB2312" w:hint="eastAsia"/>
                <w:szCs w:val="21"/>
              </w:rPr>
              <w:t>项参照此项方法判定）</w:t>
            </w:r>
            <w:r>
              <w:rPr>
                <w:rFonts w:ascii="仿宋_GB2312" w:eastAsia="仿宋_GB2312" w:hAnsi="仿宋_GB2312" w:cs="仿宋_GB2312" w:hint="eastAsia"/>
                <w:kern w:val="0"/>
                <w:szCs w:val="21"/>
              </w:rPr>
              <w:t>；</w:t>
            </w:r>
          </w:p>
          <w:p w14:paraId="2CC8D22C"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未出具正式检测报告的，抽查模拟检测报告（第</w:t>
            </w:r>
            <w:r>
              <w:rPr>
                <w:rFonts w:ascii="仿宋_GB2312" w:eastAsia="仿宋_GB2312" w:hAnsi="仿宋_GB2312" w:cs="仿宋_GB2312" w:hint="eastAsia"/>
                <w:szCs w:val="21"/>
              </w:rPr>
              <w:t>55-60</w:t>
            </w:r>
            <w:r>
              <w:rPr>
                <w:rFonts w:ascii="仿宋_GB2312" w:eastAsia="仿宋_GB2312" w:hAnsi="仿宋_GB2312" w:cs="仿宋_GB2312" w:hint="eastAsia"/>
                <w:szCs w:val="21"/>
              </w:rPr>
              <w:t>、</w:t>
            </w:r>
            <w:r>
              <w:rPr>
                <w:rFonts w:ascii="仿宋_GB2312" w:eastAsia="仿宋_GB2312" w:hAnsi="仿宋_GB2312" w:cs="仿宋_GB2312" w:hint="eastAsia"/>
                <w:szCs w:val="21"/>
              </w:rPr>
              <w:t>71-74</w:t>
            </w:r>
            <w:r>
              <w:rPr>
                <w:rFonts w:ascii="仿宋_GB2312" w:eastAsia="仿宋_GB2312" w:hAnsi="仿宋_GB2312" w:cs="仿宋_GB2312" w:hint="eastAsia"/>
                <w:szCs w:val="21"/>
              </w:rPr>
              <w:t>项参照此项要求）。</w:t>
            </w:r>
          </w:p>
        </w:tc>
      </w:tr>
      <w:tr w:rsidR="005B7D28" w14:paraId="4AFB4CE9" w14:textId="77777777">
        <w:trPr>
          <w:trHeight w:val="1953"/>
        </w:trPr>
        <w:tc>
          <w:tcPr>
            <w:tcW w:w="450" w:type="dxa"/>
            <w:vMerge/>
            <w:tcMar>
              <w:top w:w="15" w:type="dxa"/>
              <w:left w:w="15" w:type="dxa"/>
              <w:right w:w="15" w:type="dxa"/>
            </w:tcMar>
            <w:vAlign w:val="center"/>
          </w:tcPr>
          <w:p w14:paraId="6CB6D679"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3D4EC21D"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1179AA94"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4</w:t>
            </w:r>
          </w:p>
        </w:tc>
        <w:tc>
          <w:tcPr>
            <w:tcW w:w="2420" w:type="dxa"/>
            <w:tcMar>
              <w:top w:w="15" w:type="dxa"/>
              <w:left w:w="15" w:type="dxa"/>
              <w:right w:w="15" w:type="dxa"/>
            </w:tcMar>
            <w:vAlign w:val="center"/>
          </w:tcPr>
          <w:p w14:paraId="0391B3A8"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仪器设备选用符合要求。</w:t>
            </w:r>
          </w:p>
        </w:tc>
        <w:tc>
          <w:tcPr>
            <w:tcW w:w="4920" w:type="dxa"/>
            <w:tcMar>
              <w:top w:w="15" w:type="dxa"/>
              <w:left w:w="15" w:type="dxa"/>
              <w:right w:w="15" w:type="dxa"/>
            </w:tcMar>
            <w:vAlign w:val="center"/>
          </w:tcPr>
          <w:p w14:paraId="07A5D6E0" w14:textId="77777777" w:rsidR="005B7D28" w:rsidRDefault="001C1F1B">
            <w:pPr>
              <w:widowControl/>
              <w:adjustRightInd w:val="0"/>
              <w:snapToGrid w:val="0"/>
              <w:spacing w:line="264"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核查现场采样、现场检测和实验室检测分析选用的仪器设备，要求：</w:t>
            </w:r>
          </w:p>
          <w:p w14:paraId="0031149D" w14:textId="77777777" w:rsidR="005B7D28" w:rsidRDefault="001C1F1B">
            <w:pPr>
              <w:widowControl/>
              <w:adjustRightInd w:val="0"/>
              <w:snapToGrid w:val="0"/>
              <w:spacing w:line="264"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选用的仪器设备种类符合有关标准要求；</w:t>
            </w:r>
          </w:p>
          <w:p w14:paraId="75F07837" w14:textId="77777777" w:rsidR="005B7D28" w:rsidRDefault="001C1F1B">
            <w:pPr>
              <w:widowControl/>
              <w:adjustRightInd w:val="0"/>
              <w:snapToGrid w:val="0"/>
              <w:spacing w:line="264"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选用的仪器设备的性能、量程、精度应满足相应技术服务需要；</w:t>
            </w:r>
          </w:p>
          <w:p w14:paraId="2540C421" w14:textId="77777777" w:rsidR="005B7D28" w:rsidRDefault="001C1F1B">
            <w:pPr>
              <w:widowControl/>
              <w:adjustRightInd w:val="0"/>
              <w:snapToGrid w:val="0"/>
              <w:spacing w:line="264"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仪器设备使用记录准确规范。</w:t>
            </w:r>
          </w:p>
        </w:tc>
        <w:tc>
          <w:tcPr>
            <w:tcW w:w="1277" w:type="dxa"/>
            <w:tcMar>
              <w:top w:w="15" w:type="dxa"/>
              <w:left w:w="15" w:type="dxa"/>
              <w:right w:w="15" w:type="dxa"/>
            </w:tcMar>
            <w:vAlign w:val="center"/>
          </w:tcPr>
          <w:p w14:paraId="40B0E84D" w14:textId="77777777" w:rsidR="005B7D28" w:rsidRDefault="001C1F1B">
            <w:pPr>
              <w:widowControl/>
              <w:adjustRightInd w:val="0"/>
              <w:snapToGrid w:val="0"/>
              <w:spacing w:line="264"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各项</w:t>
            </w:r>
            <w:r>
              <w:rPr>
                <w:rFonts w:ascii="仿宋_GB2312" w:eastAsia="仿宋_GB2312" w:hAnsi="仿宋_GB2312" w:cs="仿宋_GB2312" w:hint="eastAsia"/>
                <w:kern w:val="0"/>
                <w:szCs w:val="21"/>
              </w:rPr>
              <w:t>均符合要求。</w:t>
            </w:r>
          </w:p>
        </w:tc>
        <w:tc>
          <w:tcPr>
            <w:tcW w:w="1110" w:type="dxa"/>
            <w:tcMar>
              <w:top w:w="15" w:type="dxa"/>
              <w:left w:w="15" w:type="dxa"/>
              <w:right w:w="15" w:type="dxa"/>
            </w:tcMar>
            <w:vAlign w:val="center"/>
          </w:tcPr>
          <w:p w14:paraId="5DCCA24B" w14:textId="77777777" w:rsidR="005B7D28" w:rsidRDefault="001C1F1B">
            <w:pPr>
              <w:widowControl/>
              <w:adjustRightInd w:val="0"/>
              <w:snapToGrid w:val="0"/>
              <w:spacing w:line="264" w:lineRule="exact"/>
              <w:textAlignment w:val="center"/>
              <w:rPr>
                <w:rFonts w:ascii="仿宋_GB2312" w:eastAsia="仿宋_GB2312" w:hAnsi="仿宋_GB2312" w:cs="仿宋_GB2312"/>
                <w:bCs/>
                <w:spacing w:val="-11"/>
                <w:szCs w:val="21"/>
              </w:rPr>
            </w:pPr>
            <w:r>
              <w:rPr>
                <w:rFonts w:ascii="仿宋_GB2312" w:eastAsia="仿宋_GB2312" w:hAnsi="仿宋_GB2312" w:cs="仿宋_GB2312" w:hint="eastAsia"/>
                <w:spacing w:val="-11"/>
                <w:kern w:val="0"/>
                <w:szCs w:val="21"/>
              </w:rPr>
              <w:t>有一项以上基本符合要求，其余项均符合要求。</w:t>
            </w:r>
          </w:p>
        </w:tc>
        <w:tc>
          <w:tcPr>
            <w:tcW w:w="1195" w:type="dxa"/>
            <w:tcMar>
              <w:top w:w="15" w:type="dxa"/>
              <w:left w:w="15" w:type="dxa"/>
              <w:right w:w="15" w:type="dxa"/>
            </w:tcMar>
            <w:vAlign w:val="center"/>
          </w:tcPr>
          <w:p w14:paraId="0E7B0CA9" w14:textId="77777777" w:rsidR="005B7D28" w:rsidRDefault="001C1F1B">
            <w:pPr>
              <w:widowControl/>
              <w:adjustRightInd w:val="0"/>
              <w:snapToGrid w:val="0"/>
              <w:spacing w:line="264"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21A17B13"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r>
      <w:tr w:rsidR="005B7D28" w14:paraId="13A54142" w14:textId="77777777">
        <w:trPr>
          <w:trHeight w:val="270"/>
        </w:trPr>
        <w:tc>
          <w:tcPr>
            <w:tcW w:w="450" w:type="dxa"/>
            <w:vMerge/>
            <w:tcMar>
              <w:top w:w="15" w:type="dxa"/>
              <w:left w:w="15" w:type="dxa"/>
              <w:right w:w="15" w:type="dxa"/>
            </w:tcMar>
            <w:vAlign w:val="center"/>
          </w:tcPr>
          <w:p w14:paraId="25C26BA6"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2EA89373"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142D7BF2"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-1</w:t>
            </w:r>
          </w:p>
        </w:tc>
        <w:tc>
          <w:tcPr>
            <w:tcW w:w="2420" w:type="dxa"/>
            <w:vMerge w:val="restart"/>
            <w:tcMar>
              <w:top w:w="15" w:type="dxa"/>
              <w:left w:w="15" w:type="dxa"/>
              <w:right w:w="15" w:type="dxa"/>
            </w:tcMar>
            <w:vAlign w:val="center"/>
          </w:tcPr>
          <w:p w14:paraId="2FF8AC3C"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现场采样和现场检测方法</w:t>
            </w:r>
            <w:r>
              <w:rPr>
                <w:rFonts w:ascii="仿宋_GB2312" w:eastAsia="仿宋_GB2312" w:hAnsi="仿宋_GB2312" w:cs="仿宋_GB2312" w:hint="eastAsia"/>
                <w:kern w:val="0"/>
                <w:szCs w:val="21"/>
              </w:rPr>
              <w:lastRenderedPageBreak/>
              <w:t>正确，记录信息规范、清晰、完整。</w:t>
            </w:r>
          </w:p>
        </w:tc>
        <w:tc>
          <w:tcPr>
            <w:tcW w:w="4920" w:type="dxa"/>
            <w:tcMar>
              <w:top w:w="15" w:type="dxa"/>
              <w:left w:w="15" w:type="dxa"/>
              <w:right w:w="15" w:type="dxa"/>
            </w:tcMar>
            <w:vAlign w:val="center"/>
          </w:tcPr>
          <w:p w14:paraId="71F451E9"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核查现场采样、现场检测原始记录，要求：</w:t>
            </w:r>
          </w:p>
          <w:p w14:paraId="44F748DC"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1.</w:t>
            </w:r>
            <w:r>
              <w:rPr>
                <w:rFonts w:ascii="仿宋_GB2312" w:eastAsia="仿宋_GB2312" w:hAnsi="仿宋_GB2312" w:cs="仿宋_GB2312" w:hint="eastAsia"/>
                <w:bCs/>
                <w:szCs w:val="21"/>
              </w:rPr>
              <w:t>现场采样方法、采样频次、采样时间、采样布点、采样数量和采样流量等符合有关标准、规范的要求；</w:t>
            </w:r>
          </w:p>
          <w:p w14:paraId="5DB30B71"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现场检测方法和选点等符合有关标准、规范的要求</w:t>
            </w:r>
            <w:r>
              <w:rPr>
                <w:rFonts w:ascii="仿宋_GB2312" w:eastAsia="仿宋_GB2312" w:hAnsi="仿宋_GB2312" w:cs="仿宋_GB2312" w:hint="eastAsia"/>
                <w:bCs/>
                <w:szCs w:val="21"/>
              </w:rPr>
              <w:t>；</w:t>
            </w:r>
          </w:p>
          <w:p w14:paraId="38CAE0FE"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bCs/>
                <w:szCs w:val="21"/>
              </w:rPr>
              <w:t>3.</w:t>
            </w:r>
            <w:r>
              <w:rPr>
                <w:rFonts w:ascii="仿宋_GB2312" w:eastAsia="仿宋_GB2312" w:hAnsi="仿宋_GB2312" w:cs="仿宋_GB2312" w:hint="eastAsia"/>
                <w:bCs/>
                <w:szCs w:val="21"/>
              </w:rPr>
              <w:t>记录信息应全面、清晰、完整，按要求书写、复核、签字。</w:t>
            </w:r>
            <w:proofErr w:type="gramStart"/>
            <w:r>
              <w:rPr>
                <w:rFonts w:ascii="仿宋_GB2312" w:eastAsia="仿宋_GB2312" w:hAnsi="仿宋_GB2312" w:cs="仿宋_GB2312" w:hint="eastAsia"/>
                <w:bCs/>
                <w:szCs w:val="21"/>
              </w:rPr>
              <w:t>记录划改应</w:t>
            </w:r>
            <w:proofErr w:type="gramEnd"/>
            <w:r>
              <w:rPr>
                <w:rFonts w:ascii="仿宋_GB2312" w:eastAsia="仿宋_GB2312" w:hAnsi="仿宋_GB2312" w:cs="仿宋_GB2312" w:hint="eastAsia"/>
                <w:bCs/>
                <w:szCs w:val="21"/>
              </w:rPr>
              <w:t>规范，</w:t>
            </w:r>
            <w:proofErr w:type="gramStart"/>
            <w:r>
              <w:rPr>
                <w:rFonts w:ascii="仿宋_GB2312" w:eastAsia="仿宋_GB2312" w:hAnsi="仿宋_GB2312" w:cs="仿宋_GB2312" w:hint="eastAsia"/>
                <w:bCs/>
                <w:szCs w:val="21"/>
              </w:rPr>
              <w:t>采用杠改方式</w:t>
            </w:r>
            <w:proofErr w:type="gramEnd"/>
            <w:r>
              <w:rPr>
                <w:rFonts w:ascii="仿宋_GB2312" w:eastAsia="仿宋_GB2312" w:hAnsi="仿宋_GB2312" w:cs="仿宋_GB2312" w:hint="eastAsia"/>
                <w:bCs/>
                <w:szCs w:val="21"/>
              </w:rPr>
              <w:t>，并</w:t>
            </w:r>
            <w:proofErr w:type="gramStart"/>
            <w:r>
              <w:rPr>
                <w:rFonts w:ascii="仿宋_GB2312" w:eastAsia="仿宋_GB2312" w:hAnsi="仿宋_GB2312" w:cs="仿宋_GB2312" w:hint="eastAsia"/>
                <w:bCs/>
                <w:szCs w:val="21"/>
              </w:rPr>
              <w:t>由划改</w:t>
            </w:r>
            <w:proofErr w:type="gramEnd"/>
            <w:r>
              <w:rPr>
                <w:rFonts w:ascii="仿宋_GB2312" w:eastAsia="仿宋_GB2312" w:hAnsi="仿宋_GB2312" w:cs="仿宋_GB2312" w:hint="eastAsia"/>
                <w:bCs/>
                <w:szCs w:val="21"/>
              </w:rPr>
              <w:t>人签字或盖章。</w:t>
            </w:r>
          </w:p>
        </w:tc>
        <w:tc>
          <w:tcPr>
            <w:tcW w:w="1277" w:type="dxa"/>
            <w:tcMar>
              <w:top w:w="15" w:type="dxa"/>
              <w:left w:w="15" w:type="dxa"/>
              <w:right w:w="15" w:type="dxa"/>
            </w:tcMar>
            <w:vAlign w:val="center"/>
          </w:tcPr>
          <w:p w14:paraId="5A263C2D"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各项均符合</w:t>
            </w:r>
            <w:r>
              <w:rPr>
                <w:rFonts w:ascii="仿宋_GB2312" w:eastAsia="仿宋_GB2312" w:hAnsi="仿宋_GB2312" w:cs="仿宋_GB2312" w:hint="eastAsia"/>
                <w:bCs/>
                <w:szCs w:val="21"/>
              </w:rPr>
              <w:lastRenderedPageBreak/>
              <w:t>要求。</w:t>
            </w:r>
          </w:p>
        </w:tc>
        <w:tc>
          <w:tcPr>
            <w:tcW w:w="1110" w:type="dxa"/>
            <w:tcMar>
              <w:top w:w="15" w:type="dxa"/>
              <w:left w:w="15" w:type="dxa"/>
              <w:right w:w="15" w:type="dxa"/>
            </w:tcMar>
            <w:vAlign w:val="center"/>
          </w:tcPr>
          <w:p w14:paraId="07DF6444" w14:textId="77777777" w:rsidR="005B7D28" w:rsidRDefault="001C1F1B">
            <w:pPr>
              <w:adjustRightInd w:val="0"/>
              <w:snapToGrid w:val="0"/>
              <w:spacing w:line="264" w:lineRule="exact"/>
              <w:rPr>
                <w:rFonts w:ascii="仿宋_GB2312" w:eastAsia="仿宋_GB2312" w:hAnsi="仿宋_GB2312" w:cs="仿宋_GB2312"/>
                <w:bCs/>
                <w:spacing w:val="-11"/>
                <w:szCs w:val="21"/>
              </w:rPr>
            </w:pPr>
            <w:r>
              <w:rPr>
                <w:rFonts w:ascii="仿宋_GB2312" w:eastAsia="仿宋_GB2312" w:hAnsi="仿宋_GB2312" w:cs="仿宋_GB2312" w:hint="eastAsia"/>
                <w:bCs/>
                <w:spacing w:val="-11"/>
                <w:szCs w:val="21"/>
              </w:rPr>
              <w:lastRenderedPageBreak/>
              <w:t>有一项以上</w:t>
            </w:r>
            <w:r>
              <w:rPr>
                <w:rFonts w:ascii="仿宋_GB2312" w:eastAsia="仿宋_GB2312" w:hAnsi="仿宋_GB2312" w:cs="仿宋_GB2312" w:hint="eastAsia"/>
                <w:bCs/>
                <w:spacing w:val="-11"/>
                <w:szCs w:val="21"/>
              </w:rPr>
              <w:lastRenderedPageBreak/>
              <w:t>基本符合要求，其余项均符合要求。</w:t>
            </w:r>
          </w:p>
        </w:tc>
        <w:tc>
          <w:tcPr>
            <w:tcW w:w="1195" w:type="dxa"/>
            <w:tcMar>
              <w:top w:w="15" w:type="dxa"/>
              <w:left w:w="15" w:type="dxa"/>
              <w:right w:w="15" w:type="dxa"/>
            </w:tcMar>
            <w:vAlign w:val="center"/>
          </w:tcPr>
          <w:p w14:paraId="201636FB"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有一项以上</w:t>
            </w:r>
            <w:r>
              <w:rPr>
                <w:rFonts w:ascii="仿宋_GB2312" w:eastAsia="仿宋_GB2312" w:hAnsi="仿宋_GB2312" w:cs="仿宋_GB2312" w:hint="eastAsia"/>
                <w:bCs/>
                <w:szCs w:val="21"/>
              </w:rPr>
              <w:lastRenderedPageBreak/>
              <w:t>不符合要求。</w:t>
            </w:r>
          </w:p>
        </w:tc>
        <w:tc>
          <w:tcPr>
            <w:tcW w:w="2043" w:type="dxa"/>
            <w:tcMar>
              <w:top w:w="15" w:type="dxa"/>
              <w:left w:w="15" w:type="dxa"/>
              <w:right w:w="15" w:type="dxa"/>
            </w:tcMar>
            <w:vAlign w:val="center"/>
          </w:tcPr>
          <w:p w14:paraId="0F481075"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1.</w:t>
            </w:r>
            <w:r>
              <w:rPr>
                <w:rFonts w:ascii="仿宋_GB2312" w:eastAsia="仿宋_GB2312" w:hAnsi="仿宋_GB2312" w:cs="仿宋_GB2312" w:hint="eastAsia"/>
                <w:szCs w:val="21"/>
              </w:rPr>
              <w:t>申请第一类业务范</w:t>
            </w:r>
            <w:r>
              <w:rPr>
                <w:rFonts w:ascii="仿宋_GB2312" w:eastAsia="仿宋_GB2312" w:hAnsi="仿宋_GB2312" w:cs="仿宋_GB2312" w:hint="eastAsia"/>
                <w:szCs w:val="21"/>
              </w:rPr>
              <w:lastRenderedPageBreak/>
              <w:t>围的审查；</w:t>
            </w:r>
          </w:p>
          <w:p w14:paraId="5AAC00BD"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此项判定为“不符合”时，相关检测报告涉及的业务范围不予通过。</w:t>
            </w:r>
          </w:p>
        </w:tc>
      </w:tr>
      <w:tr w:rsidR="005B7D28" w14:paraId="5EF760CE" w14:textId="77777777">
        <w:trPr>
          <w:trHeight w:val="270"/>
        </w:trPr>
        <w:tc>
          <w:tcPr>
            <w:tcW w:w="450" w:type="dxa"/>
            <w:vMerge/>
            <w:tcMar>
              <w:top w:w="15" w:type="dxa"/>
              <w:left w:w="15" w:type="dxa"/>
              <w:right w:w="15" w:type="dxa"/>
            </w:tcMar>
            <w:vAlign w:val="center"/>
          </w:tcPr>
          <w:p w14:paraId="45C53859"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3A0F9117"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023DE245"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-2</w:t>
            </w:r>
          </w:p>
        </w:tc>
        <w:tc>
          <w:tcPr>
            <w:tcW w:w="2420" w:type="dxa"/>
            <w:vMerge/>
            <w:tcMar>
              <w:top w:w="15" w:type="dxa"/>
              <w:left w:w="15" w:type="dxa"/>
              <w:right w:w="15" w:type="dxa"/>
            </w:tcMar>
            <w:vAlign w:val="center"/>
          </w:tcPr>
          <w:p w14:paraId="1B1E2C6A"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4920" w:type="dxa"/>
            <w:tcMar>
              <w:top w:w="15" w:type="dxa"/>
              <w:left w:w="15" w:type="dxa"/>
              <w:right w:w="15" w:type="dxa"/>
            </w:tcMar>
            <w:vAlign w:val="center"/>
          </w:tcPr>
          <w:p w14:paraId="6F9A8C97"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核查现场采样、现场检测原始记录，要求：</w:t>
            </w:r>
          </w:p>
          <w:p w14:paraId="17106289"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现场采样方法、采样频次、采样时间、采样布点、采样数量和采样流量等符合有关标准、规范的要求（申请核设施业务范围的审查）；</w:t>
            </w:r>
          </w:p>
          <w:p w14:paraId="6AA0E7FA"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现场检测方法和选点等符合有关标准、规范的要求；</w:t>
            </w:r>
          </w:p>
          <w:p w14:paraId="39F0433A"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3.</w:t>
            </w:r>
            <w:r>
              <w:rPr>
                <w:rFonts w:ascii="仿宋_GB2312" w:eastAsia="仿宋_GB2312" w:hAnsi="仿宋_GB2312" w:cs="仿宋_GB2312" w:hint="eastAsia"/>
                <w:bCs/>
                <w:szCs w:val="21"/>
              </w:rPr>
              <w:t>放射性本底测量方法正确；</w:t>
            </w:r>
          </w:p>
          <w:p w14:paraId="514FE701"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4.</w:t>
            </w:r>
            <w:r>
              <w:rPr>
                <w:rFonts w:ascii="仿宋_GB2312" w:eastAsia="仿宋_GB2312" w:hAnsi="仿宋_GB2312" w:cs="仿宋_GB2312" w:hint="eastAsia"/>
                <w:bCs/>
                <w:szCs w:val="21"/>
              </w:rPr>
              <w:t>记录信息应全面、清晰、完整，按要求书写、复核、签字。</w:t>
            </w:r>
            <w:proofErr w:type="gramStart"/>
            <w:r>
              <w:rPr>
                <w:rFonts w:ascii="仿宋_GB2312" w:eastAsia="仿宋_GB2312" w:hAnsi="仿宋_GB2312" w:cs="仿宋_GB2312" w:hint="eastAsia"/>
                <w:bCs/>
                <w:szCs w:val="21"/>
              </w:rPr>
              <w:t>记录划改应</w:t>
            </w:r>
            <w:proofErr w:type="gramEnd"/>
            <w:r>
              <w:rPr>
                <w:rFonts w:ascii="仿宋_GB2312" w:eastAsia="仿宋_GB2312" w:hAnsi="仿宋_GB2312" w:cs="仿宋_GB2312" w:hint="eastAsia"/>
                <w:bCs/>
                <w:szCs w:val="21"/>
              </w:rPr>
              <w:t>规范，</w:t>
            </w:r>
            <w:proofErr w:type="gramStart"/>
            <w:r>
              <w:rPr>
                <w:rFonts w:ascii="仿宋_GB2312" w:eastAsia="仿宋_GB2312" w:hAnsi="仿宋_GB2312" w:cs="仿宋_GB2312" w:hint="eastAsia"/>
                <w:bCs/>
                <w:szCs w:val="21"/>
              </w:rPr>
              <w:t>采用杠改方式</w:t>
            </w:r>
            <w:proofErr w:type="gramEnd"/>
            <w:r>
              <w:rPr>
                <w:rFonts w:ascii="仿宋_GB2312" w:eastAsia="仿宋_GB2312" w:hAnsi="仿宋_GB2312" w:cs="仿宋_GB2312" w:hint="eastAsia"/>
                <w:bCs/>
                <w:szCs w:val="21"/>
              </w:rPr>
              <w:t>，并</w:t>
            </w:r>
            <w:proofErr w:type="gramStart"/>
            <w:r>
              <w:rPr>
                <w:rFonts w:ascii="仿宋_GB2312" w:eastAsia="仿宋_GB2312" w:hAnsi="仿宋_GB2312" w:cs="仿宋_GB2312" w:hint="eastAsia"/>
                <w:bCs/>
                <w:szCs w:val="21"/>
              </w:rPr>
              <w:t>由划改</w:t>
            </w:r>
            <w:proofErr w:type="gramEnd"/>
            <w:r>
              <w:rPr>
                <w:rFonts w:ascii="仿宋_GB2312" w:eastAsia="仿宋_GB2312" w:hAnsi="仿宋_GB2312" w:cs="仿宋_GB2312" w:hint="eastAsia"/>
                <w:bCs/>
                <w:szCs w:val="21"/>
              </w:rPr>
              <w:t>人签字或盖章。</w:t>
            </w:r>
          </w:p>
        </w:tc>
        <w:tc>
          <w:tcPr>
            <w:tcW w:w="1277" w:type="dxa"/>
            <w:tcMar>
              <w:top w:w="15" w:type="dxa"/>
              <w:left w:w="15" w:type="dxa"/>
              <w:right w:w="15" w:type="dxa"/>
            </w:tcMar>
            <w:vAlign w:val="center"/>
          </w:tcPr>
          <w:p w14:paraId="015DF087"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0BE11262" w14:textId="77777777" w:rsidR="005B7D28" w:rsidRDefault="001C1F1B">
            <w:pPr>
              <w:adjustRightInd w:val="0"/>
              <w:snapToGrid w:val="0"/>
              <w:spacing w:line="264" w:lineRule="exact"/>
              <w:rPr>
                <w:rFonts w:ascii="仿宋_GB2312" w:eastAsia="仿宋_GB2312" w:hAnsi="仿宋_GB2312" w:cs="仿宋_GB2312"/>
                <w:bCs/>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548AFAF0"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72C9BD83"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申请第二类业务范围的审查</w:t>
            </w:r>
            <w:r>
              <w:rPr>
                <w:rFonts w:ascii="仿宋_GB2312" w:eastAsia="仿宋_GB2312" w:hAnsi="仿宋_GB2312" w:cs="仿宋_GB2312" w:hint="eastAsia"/>
                <w:bCs/>
                <w:szCs w:val="21"/>
              </w:rPr>
              <w:t>；</w:t>
            </w:r>
          </w:p>
          <w:p w14:paraId="40783789"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此项判定为“不符合”时，相关检测报告涉及的业务范围不予通过。</w:t>
            </w:r>
          </w:p>
        </w:tc>
      </w:tr>
      <w:tr w:rsidR="005B7D28" w14:paraId="6F187259" w14:textId="77777777">
        <w:trPr>
          <w:trHeight w:val="270"/>
        </w:trPr>
        <w:tc>
          <w:tcPr>
            <w:tcW w:w="450" w:type="dxa"/>
            <w:vMerge/>
            <w:tcMar>
              <w:top w:w="15" w:type="dxa"/>
              <w:left w:w="15" w:type="dxa"/>
              <w:right w:w="15" w:type="dxa"/>
            </w:tcMar>
            <w:vAlign w:val="center"/>
          </w:tcPr>
          <w:p w14:paraId="5349971A"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4936993C"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4EA17600"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6</w:t>
            </w:r>
          </w:p>
        </w:tc>
        <w:tc>
          <w:tcPr>
            <w:tcW w:w="2420" w:type="dxa"/>
            <w:tcMar>
              <w:top w:w="15" w:type="dxa"/>
              <w:left w:w="15" w:type="dxa"/>
              <w:right w:w="15" w:type="dxa"/>
            </w:tcMar>
            <w:vAlign w:val="center"/>
          </w:tcPr>
          <w:p w14:paraId="2338CAB9"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数据处理规范，</w:t>
            </w:r>
            <w:proofErr w:type="gramStart"/>
            <w:r>
              <w:rPr>
                <w:rFonts w:ascii="仿宋_GB2312" w:eastAsia="仿宋_GB2312" w:hAnsi="仿宋_GB2312" w:cs="仿宋_GB2312" w:hint="eastAsia"/>
                <w:kern w:val="0"/>
                <w:szCs w:val="21"/>
              </w:rPr>
              <w:t>数据修约准确</w:t>
            </w:r>
            <w:proofErr w:type="gramEnd"/>
            <w:r>
              <w:rPr>
                <w:rFonts w:ascii="仿宋_GB2312" w:eastAsia="仿宋_GB2312" w:hAnsi="仿宋_GB2312" w:cs="仿宋_GB2312" w:hint="eastAsia"/>
                <w:kern w:val="0"/>
                <w:szCs w:val="21"/>
              </w:rPr>
              <w:t>，采用法定计量单位。</w:t>
            </w:r>
          </w:p>
        </w:tc>
        <w:tc>
          <w:tcPr>
            <w:tcW w:w="4920" w:type="dxa"/>
            <w:tcMar>
              <w:top w:w="15" w:type="dxa"/>
              <w:left w:w="15" w:type="dxa"/>
              <w:right w:w="15" w:type="dxa"/>
            </w:tcMar>
            <w:vAlign w:val="center"/>
          </w:tcPr>
          <w:p w14:paraId="54C5E430"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核查质量管理体系文件，抽查技术服务报告及原始记录，要求：</w:t>
            </w:r>
          </w:p>
          <w:p w14:paraId="46CFDC21"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应按照作业指导</w:t>
            </w:r>
            <w:proofErr w:type="gramStart"/>
            <w:r>
              <w:rPr>
                <w:rFonts w:ascii="仿宋_GB2312" w:eastAsia="仿宋_GB2312" w:hAnsi="仿宋_GB2312" w:cs="仿宋_GB2312" w:hint="eastAsia"/>
                <w:bCs/>
                <w:szCs w:val="21"/>
              </w:rPr>
              <w:t>书规范</w:t>
            </w:r>
            <w:proofErr w:type="gramEnd"/>
            <w:r>
              <w:rPr>
                <w:rFonts w:ascii="仿宋_GB2312" w:eastAsia="仿宋_GB2312" w:hAnsi="仿宋_GB2312" w:cs="仿宋_GB2312" w:hint="eastAsia"/>
                <w:bCs/>
                <w:szCs w:val="21"/>
              </w:rPr>
              <w:t>开展数据转换及处理；</w:t>
            </w:r>
          </w:p>
          <w:p w14:paraId="2F3CBDE6" w14:textId="77777777" w:rsidR="005B7D28" w:rsidRDefault="001C1F1B">
            <w:pPr>
              <w:adjustRightInd w:val="0"/>
              <w:snapToGrid w:val="0"/>
              <w:spacing w:line="264" w:lineRule="exact"/>
              <w:jc w:val="left"/>
              <w:rPr>
                <w:rFonts w:ascii="仿宋_GB2312" w:eastAsia="仿宋_GB2312" w:hAnsi="仿宋_GB2312" w:cs="仿宋_GB2312"/>
                <w:bCs/>
                <w:spacing w:val="-6"/>
                <w:szCs w:val="21"/>
              </w:rPr>
            </w:pPr>
            <w:r>
              <w:rPr>
                <w:rFonts w:ascii="仿宋_GB2312" w:eastAsia="仿宋_GB2312" w:hAnsi="仿宋_GB2312" w:cs="仿宋_GB2312" w:hint="eastAsia"/>
                <w:bCs/>
                <w:spacing w:val="-6"/>
                <w:szCs w:val="21"/>
              </w:rPr>
              <w:t>2.</w:t>
            </w:r>
            <w:r>
              <w:rPr>
                <w:rFonts w:ascii="仿宋_GB2312" w:eastAsia="仿宋_GB2312" w:hAnsi="仿宋_GB2312" w:cs="仿宋_GB2312" w:hint="eastAsia"/>
                <w:bCs/>
                <w:spacing w:val="-6"/>
                <w:szCs w:val="21"/>
              </w:rPr>
              <w:t>应记录数据转换或换算的主要过程，并进行校核确认；</w:t>
            </w:r>
          </w:p>
          <w:p w14:paraId="484DE736"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3.</w:t>
            </w:r>
            <w:r>
              <w:rPr>
                <w:rFonts w:ascii="仿宋_GB2312" w:eastAsia="仿宋_GB2312" w:hAnsi="仿宋_GB2312" w:cs="仿宋_GB2312" w:hint="eastAsia"/>
                <w:bCs/>
                <w:szCs w:val="21"/>
              </w:rPr>
              <w:t>应使用法定计量单位。</w:t>
            </w:r>
          </w:p>
        </w:tc>
        <w:tc>
          <w:tcPr>
            <w:tcW w:w="1277" w:type="dxa"/>
            <w:tcMar>
              <w:top w:w="15" w:type="dxa"/>
              <w:left w:w="15" w:type="dxa"/>
              <w:right w:w="15" w:type="dxa"/>
            </w:tcMar>
            <w:vAlign w:val="center"/>
          </w:tcPr>
          <w:p w14:paraId="6FABE778"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30DBD32B" w14:textId="77777777" w:rsidR="005B7D28" w:rsidRDefault="001C1F1B">
            <w:pPr>
              <w:adjustRightInd w:val="0"/>
              <w:snapToGrid w:val="0"/>
              <w:spacing w:line="264" w:lineRule="exact"/>
              <w:rPr>
                <w:rFonts w:ascii="仿宋_GB2312" w:eastAsia="仿宋_GB2312" w:hAnsi="仿宋_GB2312" w:cs="仿宋_GB2312"/>
                <w:bCs/>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7C40D3BC"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5E07DF90" w14:textId="77777777" w:rsidR="005B7D28" w:rsidRDefault="005B7D28">
            <w:pPr>
              <w:adjustRightInd w:val="0"/>
              <w:snapToGrid w:val="0"/>
              <w:spacing w:line="264" w:lineRule="exact"/>
              <w:jc w:val="left"/>
              <w:rPr>
                <w:rFonts w:ascii="仿宋_GB2312" w:eastAsia="仿宋_GB2312" w:hAnsi="仿宋_GB2312" w:cs="仿宋_GB2312"/>
                <w:kern w:val="0"/>
                <w:szCs w:val="21"/>
              </w:rPr>
            </w:pPr>
          </w:p>
        </w:tc>
      </w:tr>
      <w:tr w:rsidR="005B7D28" w14:paraId="64D057DF" w14:textId="77777777">
        <w:trPr>
          <w:trHeight w:val="1660"/>
        </w:trPr>
        <w:tc>
          <w:tcPr>
            <w:tcW w:w="450" w:type="dxa"/>
            <w:vMerge/>
            <w:tcMar>
              <w:top w:w="15" w:type="dxa"/>
              <w:left w:w="15" w:type="dxa"/>
              <w:right w:w="15" w:type="dxa"/>
            </w:tcMar>
            <w:vAlign w:val="center"/>
          </w:tcPr>
          <w:p w14:paraId="17E7B4C6"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tcMar>
              <w:top w:w="15" w:type="dxa"/>
              <w:left w:w="15" w:type="dxa"/>
              <w:right w:w="15" w:type="dxa"/>
            </w:tcMar>
            <w:vAlign w:val="center"/>
          </w:tcPr>
          <w:p w14:paraId="2F0ECDE6"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检测质量控制</w:t>
            </w:r>
          </w:p>
        </w:tc>
        <w:tc>
          <w:tcPr>
            <w:tcW w:w="554" w:type="dxa"/>
            <w:tcMar>
              <w:top w:w="15" w:type="dxa"/>
              <w:left w:w="15" w:type="dxa"/>
              <w:right w:w="15" w:type="dxa"/>
            </w:tcMar>
            <w:vAlign w:val="center"/>
          </w:tcPr>
          <w:p w14:paraId="65FDAC58"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7</w:t>
            </w:r>
          </w:p>
        </w:tc>
        <w:tc>
          <w:tcPr>
            <w:tcW w:w="2420" w:type="dxa"/>
            <w:tcMar>
              <w:top w:w="15" w:type="dxa"/>
              <w:left w:w="15" w:type="dxa"/>
              <w:right w:w="15" w:type="dxa"/>
            </w:tcMar>
            <w:vAlign w:val="center"/>
          </w:tcPr>
          <w:p w14:paraId="4FC9AA39"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采取有效质量控制措施确保检测结果准确。</w:t>
            </w:r>
          </w:p>
        </w:tc>
        <w:tc>
          <w:tcPr>
            <w:tcW w:w="4920" w:type="dxa"/>
            <w:tcMar>
              <w:top w:w="15" w:type="dxa"/>
              <w:left w:w="15" w:type="dxa"/>
              <w:right w:w="15" w:type="dxa"/>
            </w:tcMar>
            <w:vAlign w:val="center"/>
          </w:tcPr>
          <w:p w14:paraId="06942906"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核查样品检测原始记录，要求：</w:t>
            </w:r>
          </w:p>
          <w:p w14:paraId="7CF67643"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现场采样检测应按要求对采样泵、声级计等设备进行校准；</w:t>
            </w:r>
          </w:p>
          <w:p w14:paraId="1623D331"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实验室检测应采取质控样品或加标回收等方法进行质量控制。</w:t>
            </w:r>
          </w:p>
        </w:tc>
        <w:tc>
          <w:tcPr>
            <w:tcW w:w="1277" w:type="dxa"/>
            <w:tcMar>
              <w:top w:w="15" w:type="dxa"/>
              <w:left w:w="15" w:type="dxa"/>
              <w:right w:w="15" w:type="dxa"/>
            </w:tcMar>
            <w:vAlign w:val="center"/>
          </w:tcPr>
          <w:p w14:paraId="7769B32C"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2D0B9DEA" w14:textId="77777777" w:rsidR="005B7D28" w:rsidRDefault="001C1F1B">
            <w:pPr>
              <w:adjustRightInd w:val="0"/>
              <w:snapToGrid w:val="0"/>
              <w:spacing w:line="264" w:lineRule="exact"/>
              <w:rPr>
                <w:rFonts w:ascii="仿宋_GB2312" w:eastAsia="仿宋_GB2312" w:hAnsi="仿宋_GB2312" w:cs="仿宋_GB2312"/>
                <w:bCs/>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31B5E875"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2AA3B12A" w14:textId="77777777" w:rsidR="005B7D28" w:rsidRDefault="005B7D28">
            <w:pPr>
              <w:adjustRightInd w:val="0"/>
              <w:snapToGrid w:val="0"/>
              <w:spacing w:line="264" w:lineRule="exact"/>
              <w:jc w:val="left"/>
              <w:rPr>
                <w:rFonts w:ascii="仿宋_GB2312" w:eastAsia="仿宋_GB2312" w:hAnsi="仿宋_GB2312" w:cs="仿宋_GB2312"/>
                <w:kern w:val="0"/>
                <w:szCs w:val="21"/>
              </w:rPr>
            </w:pPr>
          </w:p>
        </w:tc>
      </w:tr>
      <w:tr w:rsidR="005B7D28" w14:paraId="22E89B71" w14:textId="77777777">
        <w:trPr>
          <w:trHeight w:val="270"/>
        </w:trPr>
        <w:tc>
          <w:tcPr>
            <w:tcW w:w="450" w:type="dxa"/>
            <w:vMerge/>
            <w:tcMar>
              <w:top w:w="15" w:type="dxa"/>
              <w:left w:w="15" w:type="dxa"/>
              <w:right w:w="15" w:type="dxa"/>
            </w:tcMar>
            <w:vAlign w:val="center"/>
          </w:tcPr>
          <w:p w14:paraId="27C7E805"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val="restart"/>
            <w:tcMar>
              <w:top w:w="15" w:type="dxa"/>
              <w:left w:w="15" w:type="dxa"/>
              <w:right w:w="15" w:type="dxa"/>
            </w:tcMar>
            <w:vAlign w:val="center"/>
          </w:tcPr>
          <w:p w14:paraId="3B1CD1C5"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检测</w:t>
            </w:r>
            <w:r>
              <w:rPr>
                <w:rFonts w:ascii="仿宋_GB2312" w:eastAsia="仿宋_GB2312" w:hAnsi="仿宋_GB2312" w:cs="仿宋_GB2312" w:hint="eastAsia"/>
                <w:kern w:val="0"/>
                <w:szCs w:val="21"/>
              </w:rPr>
              <w:lastRenderedPageBreak/>
              <w:t>样品管理</w:t>
            </w:r>
          </w:p>
        </w:tc>
        <w:tc>
          <w:tcPr>
            <w:tcW w:w="554" w:type="dxa"/>
            <w:tcMar>
              <w:top w:w="15" w:type="dxa"/>
              <w:left w:w="15" w:type="dxa"/>
              <w:right w:w="15" w:type="dxa"/>
            </w:tcMar>
            <w:vAlign w:val="center"/>
          </w:tcPr>
          <w:p w14:paraId="5BA8571E"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5</w:t>
            </w:r>
            <w:r>
              <w:rPr>
                <w:rFonts w:ascii="仿宋_GB2312" w:eastAsia="仿宋_GB2312" w:hAnsi="仿宋_GB2312" w:cs="仿宋_GB2312" w:hint="eastAsia"/>
                <w:kern w:val="0"/>
                <w:szCs w:val="21"/>
              </w:rPr>
              <w:t>8</w:t>
            </w:r>
          </w:p>
        </w:tc>
        <w:tc>
          <w:tcPr>
            <w:tcW w:w="2420" w:type="dxa"/>
            <w:tcMar>
              <w:top w:w="15" w:type="dxa"/>
              <w:left w:w="15" w:type="dxa"/>
              <w:right w:w="15" w:type="dxa"/>
            </w:tcMar>
            <w:vAlign w:val="center"/>
          </w:tcPr>
          <w:p w14:paraId="642310F5"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为检测样品建立唯一识别</w:t>
            </w:r>
            <w:r>
              <w:rPr>
                <w:rFonts w:ascii="仿宋_GB2312" w:eastAsia="仿宋_GB2312" w:hAnsi="仿宋_GB2312" w:cs="仿宋_GB2312" w:hint="eastAsia"/>
                <w:kern w:val="0"/>
                <w:szCs w:val="21"/>
              </w:rPr>
              <w:lastRenderedPageBreak/>
              <w:t>系统和状态标识。</w:t>
            </w:r>
          </w:p>
        </w:tc>
        <w:tc>
          <w:tcPr>
            <w:tcW w:w="4920" w:type="dxa"/>
            <w:tcMar>
              <w:top w:w="15" w:type="dxa"/>
              <w:left w:w="15" w:type="dxa"/>
              <w:right w:w="15" w:type="dxa"/>
            </w:tcMar>
            <w:vAlign w:val="center"/>
          </w:tcPr>
          <w:p w14:paraId="304E78E5"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核查质量管理体系文件中对样品唯一标识的规定和运</w:t>
            </w:r>
            <w:r>
              <w:rPr>
                <w:rFonts w:ascii="仿宋_GB2312" w:eastAsia="仿宋_GB2312" w:hAnsi="仿宋_GB2312" w:cs="仿宋_GB2312" w:hint="eastAsia"/>
                <w:bCs/>
                <w:szCs w:val="21"/>
              </w:rPr>
              <w:lastRenderedPageBreak/>
              <w:t>行记录，要求：</w:t>
            </w:r>
          </w:p>
          <w:p w14:paraId="4D80C6A0"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制定样品唯一性标识及检测（流转）状态标识；</w:t>
            </w:r>
          </w:p>
          <w:p w14:paraId="6050D55E"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不存在样品标识混用</w:t>
            </w:r>
            <w:proofErr w:type="gramStart"/>
            <w:r>
              <w:rPr>
                <w:rFonts w:ascii="仿宋_GB2312" w:eastAsia="仿宋_GB2312" w:hAnsi="仿宋_GB2312" w:cs="仿宋_GB2312" w:hint="eastAsia"/>
                <w:bCs/>
                <w:szCs w:val="21"/>
              </w:rPr>
              <w:t>或混记现象</w:t>
            </w:r>
            <w:proofErr w:type="gramEnd"/>
            <w:r>
              <w:rPr>
                <w:rFonts w:ascii="仿宋_GB2312" w:eastAsia="仿宋_GB2312" w:hAnsi="仿宋_GB2312" w:cs="仿宋_GB2312" w:hint="eastAsia"/>
                <w:bCs/>
                <w:szCs w:val="21"/>
              </w:rPr>
              <w:t>。</w:t>
            </w:r>
          </w:p>
        </w:tc>
        <w:tc>
          <w:tcPr>
            <w:tcW w:w="1277" w:type="dxa"/>
            <w:tcMar>
              <w:top w:w="15" w:type="dxa"/>
              <w:left w:w="15" w:type="dxa"/>
              <w:right w:w="15" w:type="dxa"/>
            </w:tcMar>
            <w:vAlign w:val="center"/>
          </w:tcPr>
          <w:p w14:paraId="181670E9"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各项均符合</w:t>
            </w:r>
            <w:r>
              <w:rPr>
                <w:rFonts w:ascii="仿宋_GB2312" w:eastAsia="仿宋_GB2312" w:hAnsi="仿宋_GB2312" w:cs="仿宋_GB2312" w:hint="eastAsia"/>
                <w:bCs/>
                <w:szCs w:val="21"/>
              </w:rPr>
              <w:lastRenderedPageBreak/>
              <w:t>要求。</w:t>
            </w:r>
          </w:p>
        </w:tc>
        <w:tc>
          <w:tcPr>
            <w:tcW w:w="1110" w:type="dxa"/>
            <w:tcMar>
              <w:top w:w="15" w:type="dxa"/>
              <w:left w:w="15" w:type="dxa"/>
              <w:right w:w="15" w:type="dxa"/>
            </w:tcMar>
            <w:vAlign w:val="center"/>
          </w:tcPr>
          <w:p w14:paraId="2FF6547E" w14:textId="77777777" w:rsidR="005B7D28" w:rsidRDefault="001C1F1B">
            <w:pPr>
              <w:adjustRightInd w:val="0"/>
              <w:snapToGrid w:val="0"/>
              <w:spacing w:line="264" w:lineRule="exact"/>
              <w:rPr>
                <w:rFonts w:ascii="仿宋_GB2312" w:eastAsia="仿宋_GB2312" w:hAnsi="仿宋_GB2312" w:cs="仿宋_GB2312"/>
                <w:bCs/>
                <w:spacing w:val="-11"/>
                <w:szCs w:val="21"/>
              </w:rPr>
            </w:pPr>
            <w:r>
              <w:rPr>
                <w:rFonts w:ascii="仿宋_GB2312" w:eastAsia="仿宋_GB2312" w:hAnsi="仿宋_GB2312" w:cs="仿宋_GB2312" w:hint="eastAsia"/>
                <w:bCs/>
                <w:spacing w:val="-11"/>
                <w:szCs w:val="21"/>
              </w:rPr>
              <w:lastRenderedPageBreak/>
              <w:t>有一项以上</w:t>
            </w:r>
            <w:r>
              <w:rPr>
                <w:rFonts w:ascii="仿宋_GB2312" w:eastAsia="仿宋_GB2312" w:hAnsi="仿宋_GB2312" w:cs="仿宋_GB2312" w:hint="eastAsia"/>
                <w:bCs/>
                <w:spacing w:val="-11"/>
                <w:szCs w:val="21"/>
              </w:rPr>
              <w:lastRenderedPageBreak/>
              <w:t>基本符合要求，其余项均符合要求。</w:t>
            </w:r>
          </w:p>
        </w:tc>
        <w:tc>
          <w:tcPr>
            <w:tcW w:w="1195" w:type="dxa"/>
            <w:tcMar>
              <w:top w:w="15" w:type="dxa"/>
              <w:left w:w="15" w:type="dxa"/>
              <w:right w:w="15" w:type="dxa"/>
            </w:tcMar>
            <w:vAlign w:val="center"/>
          </w:tcPr>
          <w:p w14:paraId="181421F2"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有一项以上</w:t>
            </w:r>
            <w:r>
              <w:rPr>
                <w:rFonts w:ascii="仿宋_GB2312" w:eastAsia="仿宋_GB2312" w:hAnsi="仿宋_GB2312" w:cs="仿宋_GB2312" w:hint="eastAsia"/>
                <w:bCs/>
                <w:szCs w:val="21"/>
              </w:rPr>
              <w:lastRenderedPageBreak/>
              <w:t>不符合要求。</w:t>
            </w:r>
          </w:p>
        </w:tc>
        <w:tc>
          <w:tcPr>
            <w:tcW w:w="2043" w:type="dxa"/>
            <w:tcMar>
              <w:top w:w="15" w:type="dxa"/>
              <w:left w:w="15" w:type="dxa"/>
              <w:right w:w="15" w:type="dxa"/>
            </w:tcMar>
            <w:vAlign w:val="center"/>
          </w:tcPr>
          <w:p w14:paraId="5766EEEB" w14:textId="77777777" w:rsidR="005B7D28" w:rsidRDefault="005B7D28">
            <w:pPr>
              <w:adjustRightInd w:val="0"/>
              <w:snapToGrid w:val="0"/>
              <w:spacing w:line="264" w:lineRule="exact"/>
              <w:jc w:val="left"/>
              <w:rPr>
                <w:rFonts w:ascii="仿宋_GB2312" w:eastAsia="仿宋_GB2312" w:hAnsi="仿宋_GB2312" w:cs="仿宋_GB2312"/>
                <w:kern w:val="0"/>
                <w:szCs w:val="21"/>
              </w:rPr>
            </w:pPr>
          </w:p>
        </w:tc>
      </w:tr>
      <w:tr w:rsidR="005B7D28" w14:paraId="6C2190B3" w14:textId="77777777">
        <w:trPr>
          <w:trHeight w:val="270"/>
        </w:trPr>
        <w:tc>
          <w:tcPr>
            <w:tcW w:w="450" w:type="dxa"/>
            <w:vMerge/>
            <w:tcMar>
              <w:top w:w="15" w:type="dxa"/>
              <w:left w:w="15" w:type="dxa"/>
              <w:right w:w="15" w:type="dxa"/>
            </w:tcMar>
            <w:vAlign w:val="center"/>
          </w:tcPr>
          <w:p w14:paraId="50A0115F"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27C742C1"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2258A667"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59</w:t>
            </w:r>
          </w:p>
        </w:tc>
        <w:tc>
          <w:tcPr>
            <w:tcW w:w="2420" w:type="dxa"/>
            <w:tcMar>
              <w:top w:w="15" w:type="dxa"/>
              <w:left w:w="15" w:type="dxa"/>
              <w:right w:w="15" w:type="dxa"/>
            </w:tcMar>
            <w:vAlign w:val="center"/>
          </w:tcPr>
          <w:p w14:paraId="3DF4916A"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对检测样品的运输、接收、保存、处置等流转过程规范管理并详细记录。</w:t>
            </w:r>
          </w:p>
        </w:tc>
        <w:tc>
          <w:tcPr>
            <w:tcW w:w="4920" w:type="dxa"/>
            <w:tcMar>
              <w:top w:w="15" w:type="dxa"/>
              <w:left w:w="15" w:type="dxa"/>
              <w:right w:w="15" w:type="dxa"/>
            </w:tcMar>
            <w:vAlign w:val="center"/>
          </w:tcPr>
          <w:p w14:paraId="6A7B5ABC"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核查样品采集、接收、流转等程序和实施记录，要求：</w:t>
            </w:r>
          </w:p>
          <w:p w14:paraId="1954C63A"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按照程序对样品</w:t>
            </w:r>
            <w:r>
              <w:rPr>
                <w:rFonts w:ascii="仿宋_GB2312" w:eastAsia="仿宋_GB2312" w:hAnsi="仿宋_GB2312" w:cs="仿宋_GB2312" w:hint="eastAsia"/>
                <w:kern w:val="0"/>
                <w:szCs w:val="21"/>
              </w:rPr>
              <w:t>运输、接收、保存、处置等过程规范管理</w:t>
            </w:r>
            <w:r>
              <w:rPr>
                <w:rFonts w:ascii="仿宋_GB2312" w:eastAsia="仿宋_GB2312" w:hAnsi="仿宋_GB2312" w:cs="仿宋_GB2312" w:hint="eastAsia"/>
                <w:bCs/>
                <w:szCs w:val="21"/>
              </w:rPr>
              <w:t>；</w:t>
            </w:r>
          </w:p>
          <w:p w14:paraId="64455012"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详细记录样品</w:t>
            </w:r>
            <w:r>
              <w:rPr>
                <w:rFonts w:ascii="仿宋_GB2312" w:eastAsia="仿宋_GB2312" w:hAnsi="仿宋_GB2312" w:cs="仿宋_GB2312" w:hint="eastAsia"/>
                <w:kern w:val="0"/>
                <w:szCs w:val="21"/>
              </w:rPr>
              <w:t>运输、接收、保存、处置</w:t>
            </w:r>
            <w:r>
              <w:rPr>
                <w:rFonts w:ascii="仿宋_GB2312" w:eastAsia="仿宋_GB2312" w:hAnsi="仿宋_GB2312" w:cs="仿宋_GB2312" w:hint="eastAsia"/>
                <w:bCs/>
                <w:szCs w:val="21"/>
              </w:rPr>
              <w:t>等过程。</w:t>
            </w:r>
          </w:p>
        </w:tc>
        <w:tc>
          <w:tcPr>
            <w:tcW w:w="1277" w:type="dxa"/>
            <w:tcMar>
              <w:top w:w="15" w:type="dxa"/>
              <w:left w:w="15" w:type="dxa"/>
              <w:right w:w="15" w:type="dxa"/>
            </w:tcMar>
            <w:vAlign w:val="center"/>
          </w:tcPr>
          <w:p w14:paraId="521DBACC"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59941267" w14:textId="77777777" w:rsidR="005B7D28" w:rsidRDefault="001C1F1B">
            <w:pPr>
              <w:adjustRightInd w:val="0"/>
              <w:snapToGrid w:val="0"/>
              <w:spacing w:line="264" w:lineRule="exact"/>
              <w:rPr>
                <w:rFonts w:ascii="仿宋_GB2312" w:eastAsia="仿宋_GB2312" w:hAnsi="仿宋_GB2312" w:cs="仿宋_GB2312"/>
                <w:bCs/>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2092E1A5"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3DE743D1" w14:textId="77777777" w:rsidR="005B7D28" w:rsidRDefault="005B7D28">
            <w:pPr>
              <w:adjustRightInd w:val="0"/>
              <w:snapToGrid w:val="0"/>
              <w:spacing w:line="264" w:lineRule="exact"/>
              <w:jc w:val="left"/>
              <w:rPr>
                <w:rFonts w:ascii="仿宋_GB2312" w:eastAsia="仿宋_GB2312" w:hAnsi="仿宋_GB2312" w:cs="仿宋_GB2312"/>
                <w:kern w:val="0"/>
                <w:szCs w:val="21"/>
              </w:rPr>
            </w:pPr>
          </w:p>
        </w:tc>
      </w:tr>
      <w:tr w:rsidR="005B7D28" w14:paraId="25464D5C" w14:textId="77777777">
        <w:trPr>
          <w:trHeight w:val="90"/>
        </w:trPr>
        <w:tc>
          <w:tcPr>
            <w:tcW w:w="450" w:type="dxa"/>
            <w:vMerge/>
            <w:tcMar>
              <w:top w:w="15" w:type="dxa"/>
              <w:left w:w="15" w:type="dxa"/>
              <w:right w:w="15" w:type="dxa"/>
            </w:tcMar>
            <w:vAlign w:val="center"/>
          </w:tcPr>
          <w:p w14:paraId="5EB912D2"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val="restart"/>
            <w:tcMar>
              <w:top w:w="15" w:type="dxa"/>
              <w:left w:w="15" w:type="dxa"/>
              <w:right w:w="15" w:type="dxa"/>
            </w:tcMar>
            <w:vAlign w:val="center"/>
          </w:tcPr>
          <w:p w14:paraId="7D13DC6D"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职业病危害评价能力</w:t>
            </w:r>
          </w:p>
        </w:tc>
        <w:tc>
          <w:tcPr>
            <w:tcW w:w="554" w:type="dxa"/>
            <w:tcMar>
              <w:top w:w="15" w:type="dxa"/>
              <w:left w:w="15" w:type="dxa"/>
              <w:right w:w="15" w:type="dxa"/>
            </w:tcMar>
            <w:vAlign w:val="center"/>
          </w:tcPr>
          <w:p w14:paraId="7DFC2F24"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r>
              <w:rPr>
                <w:rFonts w:ascii="仿宋_GB2312" w:eastAsia="仿宋_GB2312" w:hAnsi="仿宋_GB2312" w:cs="仿宋_GB2312" w:hint="eastAsia"/>
                <w:kern w:val="0"/>
                <w:szCs w:val="21"/>
              </w:rPr>
              <w:t>0</w:t>
            </w:r>
            <w:r>
              <w:rPr>
                <w:rFonts w:ascii="仿宋_GB2312" w:eastAsia="仿宋_GB2312" w:hAnsi="仿宋_GB2312" w:cs="仿宋_GB2312" w:hint="eastAsia"/>
                <w:kern w:val="0"/>
                <w:szCs w:val="21"/>
              </w:rPr>
              <w:t>-1</w:t>
            </w:r>
          </w:p>
        </w:tc>
        <w:tc>
          <w:tcPr>
            <w:tcW w:w="2420" w:type="dxa"/>
            <w:vMerge w:val="restart"/>
            <w:tcMar>
              <w:top w:w="15" w:type="dxa"/>
              <w:left w:w="15" w:type="dxa"/>
              <w:right w:w="15" w:type="dxa"/>
            </w:tcMar>
            <w:vAlign w:val="center"/>
          </w:tcPr>
          <w:p w14:paraId="4EA9677F" w14:textId="77777777" w:rsidR="005B7D28" w:rsidRDefault="001C1F1B">
            <w:pPr>
              <w:adjustRightInd w:val="0"/>
              <w:snapToGrid w:val="0"/>
              <w:spacing w:line="264"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申请单位应独立完成模拟评价报告编制，并在</w:t>
            </w:r>
            <w:r>
              <w:rPr>
                <w:rFonts w:ascii="仿宋_GB2312" w:eastAsia="仿宋_GB2312" w:hAnsi="仿宋_GB2312" w:cs="仿宋_GB2312" w:hint="eastAsia"/>
                <w:kern w:val="0"/>
                <w:szCs w:val="21"/>
              </w:rPr>
              <w:t>48</w:t>
            </w:r>
            <w:r>
              <w:rPr>
                <w:rFonts w:ascii="仿宋_GB2312" w:eastAsia="仿宋_GB2312" w:hAnsi="仿宋_GB2312" w:cs="仿宋_GB2312" w:hint="eastAsia"/>
                <w:kern w:val="0"/>
                <w:szCs w:val="21"/>
              </w:rPr>
              <w:t>小时内向专家组提交模拟评价报告。</w:t>
            </w:r>
          </w:p>
        </w:tc>
        <w:tc>
          <w:tcPr>
            <w:tcW w:w="4920" w:type="dxa"/>
            <w:tcMar>
              <w:top w:w="15" w:type="dxa"/>
              <w:left w:w="15" w:type="dxa"/>
              <w:right w:w="15" w:type="dxa"/>
            </w:tcMar>
            <w:vAlign w:val="center"/>
          </w:tcPr>
          <w:p w14:paraId="53F450DF"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szCs w:val="21"/>
              </w:rPr>
              <w:t>主要编写工程分析、职业病危害因素识别、职业病危害防护设施评价、危害程度与健康影响评价、措施建议和评价结论等方面内容。</w:t>
            </w:r>
            <w:r>
              <w:rPr>
                <w:rFonts w:ascii="仿宋_GB2312" w:eastAsia="仿宋_GB2312" w:hAnsi="仿宋_GB2312" w:cs="仿宋_GB2312" w:hint="eastAsia"/>
                <w:kern w:val="0"/>
                <w:szCs w:val="21"/>
              </w:rPr>
              <w:t>要求：</w:t>
            </w:r>
          </w:p>
          <w:p w14:paraId="5ECF5DC4"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分析评价全面、准确；</w:t>
            </w:r>
          </w:p>
          <w:p w14:paraId="544D117A"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措施建议和结论有效可行、具有针对性；</w:t>
            </w:r>
          </w:p>
          <w:p w14:paraId="2BA45707"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符合相关法律、法规和标准规范要求。</w:t>
            </w:r>
          </w:p>
        </w:tc>
        <w:tc>
          <w:tcPr>
            <w:tcW w:w="1277" w:type="dxa"/>
            <w:tcMar>
              <w:top w:w="15" w:type="dxa"/>
              <w:left w:w="15" w:type="dxa"/>
              <w:right w:w="15" w:type="dxa"/>
            </w:tcMar>
            <w:vAlign w:val="center"/>
          </w:tcPr>
          <w:p w14:paraId="5AAB7BFC"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7FC06795" w14:textId="77777777" w:rsidR="005B7D28" w:rsidRDefault="001C1F1B">
            <w:pPr>
              <w:adjustRightInd w:val="0"/>
              <w:snapToGrid w:val="0"/>
              <w:spacing w:line="264" w:lineRule="exact"/>
              <w:rPr>
                <w:rFonts w:ascii="仿宋_GB2312" w:eastAsia="仿宋_GB2312" w:hAnsi="仿宋_GB2312" w:cs="仿宋_GB2312"/>
                <w:bCs/>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1352B4B2"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66EAC3FD"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szCs w:val="21"/>
              </w:rPr>
              <w:t>申请第一类业务范围的审查。</w:t>
            </w:r>
          </w:p>
          <w:p w14:paraId="576DAB02" w14:textId="77777777" w:rsidR="005B7D28" w:rsidRDefault="005B7D28">
            <w:pPr>
              <w:adjustRightInd w:val="0"/>
              <w:snapToGrid w:val="0"/>
              <w:spacing w:line="264" w:lineRule="exact"/>
              <w:jc w:val="left"/>
              <w:rPr>
                <w:rFonts w:ascii="仿宋_GB2312" w:eastAsia="仿宋_GB2312" w:hAnsi="仿宋_GB2312" w:cs="仿宋_GB2312"/>
                <w:szCs w:val="21"/>
              </w:rPr>
            </w:pPr>
          </w:p>
        </w:tc>
      </w:tr>
      <w:tr w:rsidR="005B7D28" w14:paraId="53CC0B8E" w14:textId="77777777">
        <w:trPr>
          <w:trHeight w:val="90"/>
        </w:trPr>
        <w:tc>
          <w:tcPr>
            <w:tcW w:w="450" w:type="dxa"/>
            <w:vMerge/>
            <w:tcMar>
              <w:top w:w="15" w:type="dxa"/>
              <w:left w:w="15" w:type="dxa"/>
              <w:right w:w="15" w:type="dxa"/>
            </w:tcMar>
            <w:vAlign w:val="center"/>
          </w:tcPr>
          <w:p w14:paraId="15128FE7"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04273D5B"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70697484"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r>
              <w:rPr>
                <w:rFonts w:ascii="仿宋_GB2312" w:eastAsia="仿宋_GB2312" w:hAnsi="仿宋_GB2312" w:cs="仿宋_GB2312" w:hint="eastAsia"/>
                <w:kern w:val="0"/>
                <w:szCs w:val="21"/>
              </w:rPr>
              <w:t>0</w:t>
            </w:r>
            <w:r>
              <w:rPr>
                <w:rFonts w:ascii="仿宋_GB2312" w:eastAsia="仿宋_GB2312" w:hAnsi="仿宋_GB2312" w:cs="仿宋_GB2312" w:hint="eastAsia"/>
                <w:kern w:val="0"/>
                <w:szCs w:val="21"/>
              </w:rPr>
              <w:t>-2</w:t>
            </w:r>
          </w:p>
        </w:tc>
        <w:tc>
          <w:tcPr>
            <w:tcW w:w="2420" w:type="dxa"/>
            <w:vMerge/>
            <w:tcMar>
              <w:top w:w="15" w:type="dxa"/>
              <w:left w:w="15" w:type="dxa"/>
              <w:right w:w="15" w:type="dxa"/>
            </w:tcMar>
            <w:vAlign w:val="center"/>
          </w:tcPr>
          <w:p w14:paraId="18A7EF74" w14:textId="77777777" w:rsidR="005B7D28" w:rsidRDefault="005B7D28">
            <w:pPr>
              <w:adjustRightInd w:val="0"/>
              <w:snapToGrid w:val="0"/>
              <w:spacing w:line="264" w:lineRule="exact"/>
              <w:jc w:val="left"/>
              <w:rPr>
                <w:rFonts w:ascii="仿宋_GB2312" w:eastAsia="仿宋_GB2312" w:hAnsi="仿宋_GB2312" w:cs="仿宋_GB2312"/>
                <w:kern w:val="0"/>
                <w:szCs w:val="21"/>
              </w:rPr>
            </w:pPr>
          </w:p>
        </w:tc>
        <w:tc>
          <w:tcPr>
            <w:tcW w:w="4920" w:type="dxa"/>
            <w:tcMar>
              <w:top w:w="15" w:type="dxa"/>
              <w:left w:w="15" w:type="dxa"/>
              <w:right w:w="15" w:type="dxa"/>
            </w:tcMar>
            <w:vAlign w:val="center"/>
          </w:tcPr>
          <w:p w14:paraId="7D9A0696"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szCs w:val="21"/>
              </w:rPr>
              <w:t>主要编写辐射源项分析、危害因素识别、辐射剂量估算、放射防护措施评价、危害程度与辐射健康影响、措施建议和评价结论等方面内容。</w:t>
            </w:r>
            <w:r>
              <w:rPr>
                <w:rFonts w:ascii="仿宋_GB2312" w:eastAsia="仿宋_GB2312" w:hAnsi="仿宋_GB2312" w:cs="仿宋_GB2312" w:hint="eastAsia"/>
                <w:kern w:val="0"/>
                <w:szCs w:val="21"/>
              </w:rPr>
              <w:t>要求：</w:t>
            </w:r>
          </w:p>
          <w:p w14:paraId="18FB9358"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分析评价全面、准确；</w:t>
            </w:r>
          </w:p>
          <w:p w14:paraId="06504B59"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措施建议和结论有效可行、具有针对性；</w:t>
            </w:r>
          </w:p>
          <w:p w14:paraId="51674789"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符合相关法律、法规和标准规范要求。</w:t>
            </w:r>
          </w:p>
        </w:tc>
        <w:tc>
          <w:tcPr>
            <w:tcW w:w="1277" w:type="dxa"/>
            <w:tcMar>
              <w:top w:w="15" w:type="dxa"/>
              <w:left w:w="15" w:type="dxa"/>
              <w:right w:w="15" w:type="dxa"/>
            </w:tcMar>
            <w:vAlign w:val="center"/>
          </w:tcPr>
          <w:p w14:paraId="02302113"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0B718243" w14:textId="77777777" w:rsidR="005B7D28" w:rsidRDefault="001C1F1B">
            <w:pPr>
              <w:adjustRightInd w:val="0"/>
              <w:snapToGrid w:val="0"/>
              <w:spacing w:line="264" w:lineRule="exact"/>
              <w:rPr>
                <w:rFonts w:ascii="仿宋_GB2312" w:eastAsia="仿宋_GB2312" w:hAnsi="仿宋_GB2312" w:cs="仿宋_GB2312"/>
                <w:bCs/>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1C9F0C33"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1CA3D26B"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szCs w:val="21"/>
              </w:rPr>
              <w:t>申请第二类业务范围的审查。</w:t>
            </w:r>
          </w:p>
        </w:tc>
      </w:tr>
      <w:tr w:rsidR="005B7D28" w14:paraId="4ABC6113" w14:textId="77777777">
        <w:trPr>
          <w:trHeight w:val="2496"/>
        </w:trPr>
        <w:tc>
          <w:tcPr>
            <w:tcW w:w="450" w:type="dxa"/>
            <w:vMerge/>
            <w:tcMar>
              <w:top w:w="15" w:type="dxa"/>
              <w:left w:w="15" w:type="dxa"/>
              <w:right w:w="15" w:type="dxa"/>
            </w:tcMar>
            <w:vAlign w:val="center"/>
          </w:tcPr>
          <w:p w14:paraId="55E41D04"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2B39FD1E"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6AB0397E"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r>
              <w:rPr>
                <w:rFonts w:ascii="仿宋_GB2312" w:eastAsia="仿宋_GB2312" w:hAnsi="仿宋_GB2312" w:cs="仿宋_GB2312" w:hint="eastAsia"/>
                <w:kern w:val="0"/>
                <w:szCs w:val="21"/>
              </w:rPr>
              <w:t>1</w:t>
            </w:r>
          </w:p>
        </w:tc>
        <w:tc>
          <w:tcPr>
            <w:tcW w:w="2420" w:type="dxa"/>
            <w:tcMar>
              <w:top w:w="15" w:type="dxa"/>
              <w:left w:w="15" w:type="dxa"/>
              <w:right w:w="15" w:type="dxa"/>
            </w:tcMar>
            <w:vAlign w:val="center"/>
          </w:tcPr>
          <w:p w14:paraId="059A8F90"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评价依据、范围、方法正确，内容完整。</w:t>
            </w:r>
          </w:p>
        </w:tc>
        <w:tc>
          <w:tcPr>
            <w:tcW w:w="4920" w:type="dxa"/>
            <w:tcMar>
              <w:top w:w="15" w:type="dxa"/>
              <w:left w:w="15" w:type="dxa"/>
              <w:right w:w="15" w:type="dxa"/>
            </w:tcMar>
            <w:vAlign w:val="center"/>
          </w:tcPr>
          <w:p w14:paraId="1582334C"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申请的每项业务范围，专家现场从近年出具的评价报告中抽查</w:t>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份规模以上企业的职业病危害评价报告和原始记录（第</w:t>
            </w:r>
            <w:r>
              <w:rPr>
                <w:rFonts w:ascii="仿宋_GB2312" w:eastAsia="仿宋_GB2312" w:hAnsi="仿宋_GB2312" w:cs="仿宋_GB2312" w:hint="eastAsia"/>
                <w:kern w:val="0"/>
                <w:szCs w:val="21"/>
              </w:rPr>
              <w:t>63-74</w:t>
            </w:r>
            <w:r>
              <w:rPr>
                <w:rFonts w:ascii="仿宋_GB2312" w:eastAsia="仿宋_GB2312" w:hAnsi="仿宋_GB2312" w:cs="仿宋_GB2312" w:hint="eastAsia"/>
                <w:kern w:val="0"/>
                <w:szCs w:val="21"/>
              </w:rPr>
              <w:t>项参照此条方法抽查评价报告），要求：</w:t>
            </w:r>
          </w:p>
          <w:p w14:paraId="3EF6B5FD"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评价依据正确且现行有效；</w:t>
            </w:r>
          </w:p>
          <w:p w14:paraId="19B07A69"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评价范围应界定清晰、明确；</w:t>
            </w:r>
          </w:p>
          <w:p w14:paraId="2254DD45"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评价方法选用正确，且满足评价需要；</w:t>
            </w:r>
          </w:p>
          <w:p w14:paraId="2CB972B7"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评价内容应全面、准确。</w:t>
            </w:r>
          </w:p>
        </w:tc>
        <w:tc>
          <w:tcPr>
            <w:tcW w:w="1277" w:type="dxa"/>
            <w:tcMar>
              <w:top w:w="15" w:type="dxa"/>
              <w:left w:w="15" w:type="dxa"/>
              <w:right w:w="15" w:type="dxa"/>
            </w:tcMar>
            <w:vAlign w:val="center"/>
          </w:tcPr>
          <w:p w14:paraId="6172975E" w14:textId="77777777" w:rsidR="005B7D28" w:rsidRDefault="001C1F1B">
            <w:pPr>
              <w:adjustRightInd w:val="0"/>
              <w:snapToGrid w:val="0"/>
              <w:spacing w:line="264" w:lineRule="exact"/>
              <w:rPr>
                <w:rFonts w:ascii="仿宋_GB2312" w:eastAsia="仿宋_GB2312" w:hAnsi="仿宋_GB2312" w:cs="仿宋_GB2312"/>
                <w:kern w:val="0"/>
                <w:szCs w:val="21"/>
              </w:rPr>
            </w:pPr>
            <w:r>
              <w:rPr>
                <w:rFonts w:ascii="仿宋_GB2312" w:eastAsia="仿宋_GB2312" w:hAnsi="仿宋_GB2312" w:cs="仿宋_GB2312" w:hint="eastAsia"/>
                <w:bCs/>
                <w:szCs w:val="21"/>
              </w:rPr>
              <w:t>各项</w:t>
            </w:r>
            <w:r>
              <w:rPr>
                <w:rFonts w:ascii="仿宋_GB2312" w:eastAsia="仿宋_GB2312" w:hAnsi="仿宋_GB2312" w:cs="仿宋_GB2312" w:hint="eastAsia"/>
                <w:kern w:val="0"/>
                <w:szCs w:val="21"/>
              </w:rPr>
              <w:t>均符合要求。</w:t>
            </w:r>
          </w:p>
        </w:tc>
        <w:tc>
          <w:tcPr>
            <w:tcW w:w="1110" w:type="dxa"/>
            <w:tcMar>
              <w:top w:w="15" w:type="dxa"/>
              <w:left w:w="15" w:type="dxa"/>
              <w:right w:w="15" w:type="dxa"/>
            </w:tcMar>
            <w:vAlign w:val="center"/>
          </w:tcPr>
          <w:p w14:paraId="0425D688" w14:textId="77777777" w:rsidR="005B7D28" w:rsidRDefault="001C1F1B">
            <w:pPr>
              <w:adjustRightInd w:val="0"/>
              <w:snapToGrid w:val="0"/>
              <w:spacing w:line="264" w:lineRule="exact"/>
              <w:rPr>
                <w:rFonts w:ascii="仿宋_GB2312" w:eastAsia="仿宋_GB2312" w:hAnsi="仿宋_GB2312" w:cs="仿宋_GB2312"/>
                <w:spacing w:val="-11"/>
                <w:kern w:val="0"/>
                <w:szCs w:val="21"/>
              </w:rPr>
            </w:pPr>
            <w:r>
              <w:rPr>
                <w:rFonts w:ascii="仿宋_GB2312" w:eastAsia="仿宋_GB2312" w:hAnsi="仿宋_GB2312" w:cs="仿宋_GB2312" w:hint="eastAsia"/>
                <w:spacing w:val="-11"/>
                <w:kern w:val="0"/>
                <w:szCs w:val="21"/>
              </w:rPr>
              <w:t>有一项以上基本符合要求，其余项均符合要求。</w:t>
            </w:r>
          </w:p>
        </w:tc>
        <w:tc>
          <w:tcPr>
            <w:tcW w:w="1195" w:type="dxa"/>
            <w:tcMar>
              <w:top w:w="15" w:type="dxa"/>
              <w:left w:w="15" w:type="dxa"/>
              <w:right w:w="15" w:type="dxa"/>
            </w:tcMar>
            <w:vAlign w:val="center"/>
          </w:tcPr>
          <w:p w14:paraId="3AA3C9AB" w14:textId="77777777" w:rsidR="005B7D28" w:rsidRDefault="001C1F1B">
            <w:pPr>
              <w:adjustRightInd w:val="0"/>
              <w:snapToGrid w:val="0"/>
              <w:spacing w:line="264"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有一项以上不符合要求。</w:t>
            </w:r>
          </w:p>
        </w:tc>
        <w:tc>
          <w:tcPr>
            <w:tcW w:w="2043" w:type="dxa"/>
            <w:tcMar>
              <w:top w:w="15" w:type="dxa"/>
              <w:left w:w="15" w:type="dxa"/>
              <w:right w:w="15" w:type="dxa"/>
            </w:tcMar>
            <w:vAlign w:val="center"/>
          </w:tcPr>
          <w:p w14:paraId="387C69AE"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有一份评价报告基本符合或不符合，即判定该项基本符合或不符合（第</w:t>
            </w:r>
            <w:r>
              <w:rPr>
                <w:rFonts w:ascii="仿宋_GB2312" w:eastAsia="仿宋_GB2312" w:hAnsi="仿宋_GB2312" w:cs="仿宋_GB2312" w:hint="eastAsia"/>
                <w:kern w:val="0"/>
                <w:szCs w:val="21"/>
              </w:rPr>
              <w:t>63-74</w:t>
            </w:r>
            <w:r>
              <w:rPr>
                <w:rFonts w:ascii="仿宋_GB2312" w:eastAsia="仿宋_GB2312" w:hAnsi="仿宋_GB2312" w:cs="仿宋_GB2312" w:hint="eastAsia"/>
                <w:kern w:val="0"/>
                <w:szCs w:val="21"/>
              </w:rPr>
              <w:t>项参照此条方法判定）；</w:t>
            </w:r>
          </w:p>
          <w:p w14:paraId="17EF19C5" w14:textId="77777777" w:rsidR="005B7D28" w:rsidRDefault="001C1F1B">
            <w:pPr>
              <w:adjustRightInd w:val="0"/>
              <w:snapToGrid w:val="0"/>
              <w:spacing w:line="264"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szCs w:val="21"/>
              </w:rPr>
              <w:t>未出具正式评价报告的，</w:t>
            </w:r>
            <w:r>
              <w:rPr>
                <w:rFonts w:ascii="仿宋_GB2312" w:eastAsia="仿宋_GB2312" w:hAnsi="仿宋_GB2312" w:cs="仿宋_GB2312" w:hint="eastAsia"/>
                <w:kern w:val="0"/>
                <w:szCs w:val="21"/>
              </w:rPr>
              <w:t>抽查模拟评价报告</w:t>
            </w:r>
            <w:r>
              <w:rPr>
                <w:rFonts w:ascii="仿宋_GB2312" w:eastAsia="仿宋_GB2312" w:hAnsi="仿宋_GB2312" w:cs="仿宋_GB2312" w:hint="eastAsia"/>
                <w:szCs w:val="21"/>
              </w:rPr>
              <w:t>（</w:t>
            </w:r>
            <w:r>
              <w:rPr>
                <w:rFonts w:ascii="仿宋_GB2312" w:eastAsia="仿宋_GB2312" w:hAnsi="仿宋_GB2312" w:cs="仿宋_GB2312" w:hint="eastAsia"/>
                <w:szCs w:val="21"/>
              </w:rPr>
              <w:t>第</w:t>
            </w:r>
            <w:r>
              <w:rPr>
                <w:rFonts w:ascii="仿宋_GB2312" w:eastAsia="仿宋_GB2312" w:hAnsi="仿宋_GB2312" w:cs="仿宋_GB2312" w:hint="eastAsia"/>
                <w:szCs w:val="21"/>
              </w:rPr>
              <w:t>63-74</w:t>
            </w:r>
            <w:r>
              <w:rPr>
                <w:rFonts w:ascii="仿宋_GB2312" w:eastAsia="仿宋_GB2312" w:hAnsi="仿宋_GB2312" w:cs="仿宋_GB2312" w:hint="eastAsia"/>
                <w:szCs w:val="21"/>
              </w:rPr>
              <w:t>项参照此项要求）</w:t>
            </w:r>
            <w:r>
              <w:rPr>
                <w:rFonts w:ascii="仿宋_GB2312" w:eastAsia="仿宋_GB2312" w:hAnsi="仿宋_GB2312" w:cs="仿宋_GB2312" w:hint="eastAsia"/>
                <w:kern w:val="0"/>
                <w:szCs w:val="21"/>
              </w:rPr>
              <w:t>。</w:t>
            </w:r>
          </w:p>
        </w:tc>
      </w:tr>
      <w:tr w:rsidR="005B7D28" w14:paraId="468F8560" w14:textId="77777777">
        <w:trPr>
          <w:trHeight w:val="1802"/>
        </w:trPr>
        <w:tc>
          <w:tcPr>
            <w:tcW w:w="450" w:type="dxa"/>
            <w:vMerge/>
            <w:tcMar>
              <w:top w:w="15" w:type="dxa"/>
              <w:left w:w="15" w:type="dxa"/>
              <w:right w:w="15" w:type="dxa"/>
            </w:tcMar>
            <w:vAlign w:val="center"/>
          </w:tcPr>
          <w:p w14:paraId="37E4ECD2"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645E02BD"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059BED52"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r>
              <w:rPr>
                <w:rFonts w:ascii="仿宋_GB2312" w:eastAsia="仿宋_GB2312" w:hAnsi="仿宋_GB2312" w:cs="仿宋_GB2312" w:hint="eastAsia"/>
                <w:kern w:val="0"/>
                <w:szCs w:val="21"/>
              </w:rPr>
              <w:t>2</w:t>
            </w:r>
          </w:p>
        </w:tc>
        <w:tc>
          <w:tcPr>
            <w:tcW w:w="2420" w:type="dxa"/>
            <w:tcMar>
              <w:top w:w="15" w:type="dxa"/>
              <w:left w:w="15" w:type="dxa"/>
              <w:right w:w="15" w:type="dxa"/>
            </w:tcMar>
            <w:vAlign w:val="center"/>
          </w:tcPr>
          <w:p w14:paraId="49EC2267"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现场调查、资料收集应规范、完整。</w:t>
            </w:r>
          </w:p>
        </w:tc>
        <w:tc>
          <w:tcPr>
            <w:tcW w:w="4920" w:type="dxa"/>
            <w:tcMar>
              <w:top w:w="15" w:type="dxa"/>
              <w:left w:w="15" w:type="dxa"/>
              <w:right w:w="15" w:type="dxa"/>
            </w:tcMar>
            <w:vAlign w:val="center"/>
          </w:tcPr>
          <w:p w14:paraId="02F0AB6E"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核查质量管理体系文件现场调查管理程序，抽查</w:t>
            </w:r>
            <w:r>
              <w:rPr>
                <w:rFonts w:ascii="仿宋_GB2312" w:eastAsia="仿宋_GB2312" w:hAnsi="仿宋_GB2312" w:cs="仿宋_GB2312" w:hint="eastAsia"/>
                <w:kern w:val="0"/>
                <w:szCs w:val="21"/>
              </w:rPr>
              <w:t>评价报告</w:t>
            </w:r>
            <w:r>
              <w:rPr>
                <w:rFonts w:ascii="仿宋_GB2312" w:eastAsia="仿宋_GB2312" w:hAnsi="仿宋_GB2312" w:cs="仿宋_GB2312" w:hint="eastAsia"/>
                <w:bCs/>
                <w:szCs w:val="21"/>
              </w:rPr>
              <w:t>原始记录，要求：</w:t>
            </w:r>
          </w:p>
          <w:p w14:paraId="65ED3E8D"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应按照评价范围和评价内容规范开展现场调查、资料收集；</w:t>
            </w:r>
          </w:p>
          <w:p w14:paraId="59858BC7"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调查内容满足标准、规范的要求；</w:t>
            </w:r>
          </w:p>
          <w:p w14:paraId="735038FE"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3.</w:t>
            </w:r>
            <w:r>
              <w:rPr>
                <w:rFonts w:ascii="仿宋_GB2312" w:eastAsia="仿宋_GB2312" w:hAnsi="仿宋_GB2312" w:cs="仿宋_GB2312" w:hint="eastAsia"/>
                <w:bCs/>
                <w:szCs w:val="21"/>
              </w:rPr>
              <w:t>资料收集应完整全面，满足检测、评价工作的需要。</w:t>
            </w:r>
          </w:p>
        </w:tc>
        <w:tc>
          <w:tcPr>
            <w:tcW w:w="1277" w:type="dxa"/>
            <w:tcMar>
              <w:top w:w="15" w:type="dxa"/>
              <w:left w:w="15" w:type="dxa"/>
              <w:right w:w="15" w:type="dxa"/>
            </w:tcMar>
            <w:vAlign w:val="center"/>
          </w:tcPr>
          <w:p w14:paraId="67A75119"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18DF0A6B" w14:textId="77777777" w:rsidR="005B7D28" w:rsidRDefault="001C1F1B">
            <w:pPr>
              <w:adjustRightInd w:val="0"/>
              <w:snapToGrid w:val="0"/>
              <w:spacing w:line="264" w:lineRule="exact"/>
              <w:rPr>
                <w:rFonts w:ascii="仿宋_GB2312" w:eastAsia="仿宋_GB2312" w:hAnsi="仿宋_GB2312" w:cs="仿宋_GB2312"/>
                <w:bCs/>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3F9F78A6"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63E4409C" w14:textId="77777777" w:rsidR="005B7D28" w:rsidRDefault="005B7D28">
            <w:pPr>
              <w:adjustRightInd w:val="0"/>
              <w:snapToGrid w:val="0"/>
              <w:spacing w:line="264" w:lineRule="exact"/>
              <w:jc w:val="left"/>
              <w:rPr>
                <w:rFonts w:ascii="仿宋_GB2312" w:eastAsia="仿宋_GB2312" w:hAnsi="仿宋_GB2312" w:cs="仿宋_GB2312"/>
                <w:szCs w:val="21"/>
              </w:rPr>
            </w:pPr>
          </w:p>
        </w:tc>
      </w:tr>
      <w:tr w:rsidR="005B7D28" w14:paraId="31045D89" w14:textId="77777777">
        <w:trPr>
          <w:trHeight w:val="1325"/>
        </w:trPr>
        <w:tc>
          <w:tcPr>
            <w:tcW w:w="450" w:type="dxa"/>
            <w:vMerge w:val="restart"/>
            <w:tcMar>
              <w:top w:w="15" w:type="dxa"/>
              <w:left w:w="15" w:type="dxa"/>
              <w:right w:w="15" w:type="dxa"/>
            </w:tcMar>
            <w:vAlign w:val="center"/>
          </w:tcPr>
          <w:p w14:paraId="0AFC9283"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bCs/>
                <w:szCs w:val="21"/>
              </w:rPr>
            </w:pPr>
          </w:p>
          <w:p w14:paraId="168D6EE1"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bCs/>
                <w:szCs w:val="21"/>
              </w:rPr>
            </w:pPr>
          </w:p>
          <w:p w14:paraId="4AE3658F"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10BC0528"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181E79B8"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r>
              <w:rPr>
                <w:rFonts w:ascii="仿宋_GB2312" w:eastAsia="仿宋_GB2312" w:hAnsi="仿宋_GB2312" w:cs="仿宋_GB2312" w:hint="eastAsia"/>
                <w:kern w:val="0"/>
                <w:szCs w:val="21"/>
              </w:rPr>
              <w:t>3</w:t>
            </w:r>
          </w:p>
        </w:tc>
        <w:tc>
          <w:tcPr>
            <w:tcW w:w="2420" w:type="dxa"/>
            <w:tcMar>
              <w:top w:w="15" w:type="dxa"/>
              <w:left w:w="15" w:type="dxa"/>
              <w:right w:w="15" w:type="dxa"/>
            </w:tcMar>
            <w:vAlign w:val="center"/>
          </w:tcPr>
          <w:p w14:paraId="6430456F"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工程分析全面、到位。</w:t>
            </w:r>
          </w:p>
        </w:tc>
        <w:tc>
          <w:tcPr>
            <w:tcW w:w="4920" w:type="dxa"/>
            <w:tcMar>
              <w:top w:w="15" w:type="dxa"/>
              <w:left w:w="15" w:type="dxa"/>
              <w:right w:w="15" w:type="dxa"/>
            </w:tcMar>
            <w:vAlign w:val="center"/>
          </w:tcPr>
          <w:p w14:paraId="2AE49901"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核查评价报告和原始记录，要求：</w:t>
            </w:r>
          </w:p>
          <w:p w14:paraId="1ECE8180"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bCs/>
                <w:szCs w:val="21"/>
              </w:rPr>
              <w:t>工艺流程、场所设备布局、原辅材料（辐射源项）、建筑卫生学等工程分析评价全面、准确。</w:t>
            </w:r>
          </w:p>
        </w:tc>
        <w:tc>
          <w:tcPr>
            <w:tcW w:w="1277" w:type="dxa"/>
            <w:tcMar>
              <w:top w:w="15" w:type="dxa"/>
              <w:left w:w="15" w:type="dxa"/>
              <w:right w:w="15" w:type="dxa"/>
            </w:tcMar>
            <w:vAlign w:val="center"/>
          </w:tcPr>
          <w:p w14:paraId="734ABF93"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符合要求。</w:t>
            </w:r>
          </w:p>
        </w:tc>
        <w:tc>
          <w:tcPr>
            <w:tcW w:w="1110" w:type="dxa"/>
            <w:tcMar>
              <w:top w:w="15" w:type="dxa"/>
              <w:left w:w="15" w:type="dxa"/>
              <w:right w:w="15" w:type="dxa"/>
            </w:tcMar>
            <w:vAlign w:val="center"/>
          </w:tcPr>
          <w:p w14:paraId="15A44D76" w14:textId="77777777" w:rsidR="005B7D28" w:rsidRDefault="001C1F1B">
            <w:pPr>
              <w:adjustRightInd w:val="0"/>
              <w:snapToGrid w:val="0"/>
              <w:spacing w:line="264" w:lineRule="exact"/>
              <w:rPr>
                <w:rFonts w:ascii="仿宋_GB2312" w:eastAsia="仿宋_GB2312" w:hAnsi="仿宋_GB2312" w:cs="仿宋_GB2312"/>
                <w:bCs/>
                <w:spacing w:val="-11"/>
                <w:szCs w:val="21"/>
              </w:rPr>
            </w:pPr>
            <w:r>
              <w:rPr>
                <w:rFonts w:ascii="仿宋_GB2312" w:eastAsia="仿宋_GB2312" w:hAnsi="仿宋_GB2312" w:cs="仿宋_GB2312" w:hint="eastAsia"/>
                <w:bCs/>
                <w:spacing w:val="-11"/>
                <w:szCs w:val="21"/>
              </w:rPr>
              <w:t>基本符合要求。</w:t>
            </w:r>
          </w:p>
        </w:tc>
        <w:tc>
          <w:tcPr>
            <w:tcW w:w="1195" w:type="dxa"/>
            <w:tcMar>
              <w:top w:w="15" w:type="dxa"/>
              <w:left w:w="15" w:type="dxa"/>
              <w:right w:w="15" w:type="dxa"/>
            </w:tcMar>
            <w:vAlign w:val="center"/>
          </w:tcPr>
          <w:p w14:paraId="5B3C6070"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不符合要求。</w:t>
            </w:r>
          </w:p>
        </w:tc>
        <w:tc>
          <w:tcPr>
            <w:tcW w:w="2043" w:type="dxa"/>
            <w:tcMar>
              <w:top w:w="15" w:type="dxa"/>
              <w:left w:w="15" w:type="dxa"/>
              <w:right w:w="15" w:type="dxa"/>
            </w:tcMar>
            <w:vAlign w:val="center"/>
          </w:tcPr>
          <w:p w14:paraId="364C87D9"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此项判定为“不符合”时，相关评价报告涉及的业务范围不予通过</w:t>
            </w:r>
            <w:r>
              <w:rPr>
                <w:rFonts w:ascii="仿宋_GB2312" w:eastAsia="仿宋_GB2312" w:hAnsi="仿宋_GB2312" w:cs="仿宋_GB2312" w:hint="eastAsia"/>
                <w:bCs/>
                <w:szCs w:val="21"/>
              </w:rPr>
              <w:t>。</w:t>
            </w:r>
          </w:p>
        </w:tc>
      </w:tr>
      <w:tr w:rsidR="005B7D28" w14:paraId="75DC81A8" w14:textId="77777777">
        <w:trPr>
          <w:trHeight w:val="1246"/>
        </w:trPr>
        <w:tc>
          <w:tcPr>
            <w:tcW w:w="450" w:type="dxa"/>
            <w:vMerge/>
            <w:tcMar>
              <w:top w:w="15" w:type="dxa"/>
              <w:left w:w="15" w:type="dxa"/>
              <w:right w:w="15" w:type="dxa"/>
            </w:tcMar>
            <w:vAlign w:val="center"/>
          </w:tcPr>
          <w:p w14:paraId="0F85121C"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7F147EA1"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504AEB1C"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r>
              <w:rPr>
                <w:rFonts w:ascii="仿宋_GB2312" w:eastAsia="仿宋_GB2312" w:hAnsi="仿宋_GB2312" w:cs="仿宋_GB2312" w:hint="eastAsia"/>
                <w:kern w:val="0"/>
                <w:szCs w:val="21"/>
              </w:rPr>
              <w:t>4</w:t>
            </w:r>
          </w:p>
        </w:tc>
        <w:tc>
          <w:tcPr>
            <w:tcW w:w="2420" w:type="dxa"/>
            <w:tcMar>
              <w:top w:w="15" w:type="dxa"/>
              <w:left w:w="15" w:type="dxa"/>
              <w:right w:w="15" w:type="dxa"/>
            </w:tcMar>
            <w:vAlign w:val="center"/>
          </w:tcPr>
          <w:p w14:paraId="652A7E7E"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职业病危害因素识别、分析全面、准确。</w:t>
            </w:r>
          </w:p>
        </w:tc>
        <w:tc>
          <w:tcPr>
            <w:tcW w:w="4920" w:type="dxa"/>
            <w:tcMar>
              <w:top w:w="15" w:type="dxa"/>
              <w:left w:w="15" w:type="dxa"/>
              <w:right w:w="15" w:type="dxa"/>
            </w:tcMar>
            <w:vAlign w:val="center"/>
          </w:tcPr>
          <w:p w14:paraId="2A438223"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核查评价报告和原始记录，要求：</w:t>
            </w:r>
          </w:p>
          <w:p w14:paraId="7AE454CC"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bCs/>
                <w:szCs w:val="21"/>
              </w:rPr>
              <w:t>从接触岗位（地点）、接触时间、接触频次、作业方式以及对人体健康影响危害程度等方面，对职业病危害因素进行全面、准确分析。</w:t>
            </w:r>
          </w:p>
        </w:tc>
        <w:tc>
          <w:tcPr>
            <w:tcW w:w="1277" w:type="dxa"/>
            <w:tcMar>
              <w:top w:w="15" w:type="dxa"/>
              <w:left w:w="15" w:type="dxa"/>
              <w:right w:w="15" w:type="dxa"/>
            </w:tcMar>
            <w:vAlign w:val="center"/>
          </w:tcPr>
          <w:p w14:paraId="24961F61"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符合要求。</w:t>
            </w:r>
          </w:p>
        </w:tc>
        <w:tc>
          <w:tcPr>
            <w:tcW w:w="1110" w:type="dxa"/>
            <w:tcMar>
              <w:top w:w="15" w:type="dxa"/>
              <w:left w:w="15" w:type="dxa"/>
              <w:right w:w="15" w:type="dxa"/>
            </w:tcMar>
            <w:vAlign w:val="center"/>
          </w:tcPr>
          <w:p w14:paraId="2E3E9D16" w14:textId="77777777" w:rsidR="005B7D28" w:rsidRDefault="001C1F1B">
            <w:pPr>
              <w:adjustRightInd w:val="0"/>
              <w:snapToGrid w:val="0"/>
              <w:spacing w:line="264" w:lineRule="exact"/>
              <w:rPr>
                <w:rFonts w:ascii="仿宋_GB2312" w:eastAsia="仿宋_GB2312" w:hAnsi="仿宋_GB2312" w:cs="仿宋_GB2312"/>
                <w:spacing w:val="-11"/>
                <w:szCs w:val="21"/>
              </w:rPr>
            </w:pPr>
            <w:r>
              <w:rPr>
                <w:rFonts w:ascii="仿宋_GB2312" w:eastAsia="仿宋_GB2312" w:hAnsi="仿宋_GB2312" w:cs="仿宋_GB2312" w:hint="eastAsia"/>
                <w:bCs/>
                <w:spacing w:val="-11"/>
                <w:szCs w:val="21"/>
              </w:rPr>
              <w:t>基本符合要求。</w:t>
            </w:r>
          </w:p>
        </w:tc>
        <w:tc>
          <w:tcPr>
            <w:tcW w:w="1195" w:type="dxa"/>
            <w:tcMar>
              <w:top w:w="15" w:type="dxa"/>
              <w:left w:w="15" w:type="dxa"/>
              <w:right w:w="15" w:type="dxa"/>
            </w:tcMar>
            <w:vAlign w:val="center"/>
          </w:tcPr>
          <w:p w14:paraId="331D2E75"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不符合要求。</w:t>
            </w:r>
          </w:p>
        </w:tc>
        <w:tc>
          <w:tcPr>
            <w:tcW w:w="2043" w:type="dxa"/>
            <w:tcMar>
              <w:top w:w="15" w:type="dxa"/>
              <w:left w:w="15" w:type="dxa"/>
              <w:right w:w="15" w:type="dxa"/>
            </w:tcMar>
            <w:vAlign w:val="center"/>
          </w:tcPr>
          <w:p w14:paraId="018C13B4"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此项判定为“不符合”时，相关评价报告涉及的业务范围不予通过</w:t>
            </w:r>
            <w:r>
              <w:rPr>
                <w:rFonts w:ascii="仿宋_GB2312" w:eastAsia="仿宋_GB2312" w:hAnsi="仿宋_GB2312" w:cs="仿宋_GB2312" w:hint="eastAsia"/>
                <w:bCs/>
                <w:szCs w:val="21"/>
              </w:rPr>
              <w:t>。</w:t>
            </w:r>
          </w:p>
        </w:tc>
      </w:tr>
      <w:tr w:rsidR="005B7D28" w14:paraId="3E5EFBA3" w14:textId="77777777">
        <w:trPr>
          <w:trHeight w:val="270"/>
        </w:trPr>
        <w:tc>
          <w:tcPr>
            <w:tcW w:w="450" w:type="dxa"/>
            <w:vMerge/>
            <w:tcMar>
              <w:top w:w="15" w:type="dxa"/>
              <w:left w:w="15" w:type="dxa"/>
              <w:right w:w="15" w:type="dxa"/>
            </w:tcMar>
            <w:vAlign w:val="center"/>
          </w:tcPr>
          <w:p w14:paraId="2766FCC0"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34FB145D"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1F48F99F"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-1</w:t>
            </w:r>
          </w:p>
        </w:tc>
        <w:tc>
          <w:tcPr>
            <w:tcW w:w="2420" w:type="dxa"/>
            <w:vMerge w:val="restart"/>
            <w:tcMar>
              <w:top w:w="15" w:type="dxa"/>
              <w:left w:w="15" w:type="dxa"/>
              <w:right w:w="15" w:type="dxa"/>
            </w:tcMar>
            <w:vAlign w:val="center"/>
          </w:tcPr>
          <w:p w14:paraId="4D9D0754"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职业病危害程度与健康影</w:t>
            </w:r>
            <w:r>
              <w:rPr>
                <w:rFonts w:ascii="仿宋_GB2312" w:eastAsia="仿宋_GB2312" w:hAnsi="仿宋_GB2312" w:cs="仿宋_GB2312" w:hint="eastAsia"/>
                <w:kern w:val="0"/>
                <w:szCs w:val="21"/>
              </w:rPr>
              <w:lastRenderedPageBreak/>
              <w:t>响评价科学、准确。</w:t>
            </w:r>
          </w:p>
        </w:tc>
        <w:tc>
          <w:tcPr>
            <w:tcW w:w="4920" w:type="dxa"/>
            <w:tcMar>
              <w:top w:w="15" w:type="dxa"/>
              <w:left w:w="15" w:type="dxa"/>
              <w:right w:w="15" w:type="dxa"/>
            </w:tcMar>
            <w:vAlign w:val="center"/>
          </w:tcPr>
          <w:p w14:paraId="1C2EEEB2" w14:textId="77777777" w:rsidR="005B7D28" w:rsidRDefault="001C1F1B">
            <w:pPr>
              <w:adjustRightInd w:val="0"/>
              <w:snapToGrid w:val="0"/>
              <w:spacing w:line="240"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核查评价报告和原始记录，要求：</w:t>
            </w:r>
          </w:p>
          <w:p w14:paraId="4F87D996" w14:textId="77777777" w:rsidR="005B7D28" w:rsidRDefault="001C1F1B">
            <w:pPr>
              <w:adjustRightInd w:val="0"/>
              <w:snapToGrid w:val="0"/>
              <w:spacing w:line="240"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1.</w:t>
            </w:r>
            <w:r>
              <w:rPr>
                <w:rFonts w:ascii="仿宋_GB2312" w:eastAsia="仿宋_GB2312" w:hAnsi="仿宋_GB2312" w:cs="仿宋_GB2312" w:hint="eastAsia"/>
                <w:bCs/>
                <w:szCs w:val="21"/>
              </w:rPr>
              <w:t>职业病危害因素及其涉及的工种（岗位）应全面；</w:t>
            </w:r>
          </w:p>
          <w:p w14:paraId="29B32ECD" w14:textId="77777777" w:rsidR="005B7D28" w:rsidRDefault="001C1F1B">
            <w:pPr>
              <w:adjustRightInd w:val="0"/>
              <w:snapToGrid w:val="0"/>
              <w:spacing w:line="240"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职业病危害程度分级正确；</w:t>
            </w:r>
          </w:p>
          <w:p w14:paraId="5A174A1C" w14:textId="77777777" w:rsidR="005B7D28" w:rsidRDefault="001C1F1B">
            <w:pPr>
              <w:adjustRightInd w:val="0"/>
              <w:snapToGrid w:val="0"/>
              <w:spacing w:line="240"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3.</w:t>
            </w:r>
            <w:r>
              <w:rPr>
                <w:rFonts w:ascii="仿宋_GB2312" w:eastAsia="仿宋_GB2312" w:hAnsi="仿宋_GB2312" w:cs="仿宋_GB2312" w:hint="eastAsia"/>
                <w:bCs/>
                <w:szCs w:val="21"/>
              </w:rPr>
              <w:t>接触水平计算及接触限值应用正确；</w:t>
            </w:r>
          </w:p>
          <w:p w14:paraId="4A82F3A1" w14:textId="77777777" w:rsidR="005B7D28" w:rsidRDefault="001C1F1B">
            <w:pPr>
              <w:adjustRightInd w:val="0"/>
              <w:snapToGrid w:val="0"/>
              <w:spacing w:line="240" w:lineRule="exact"/>
              <w:jc w:val="left"/>
              <w:rPr>
                <w:rFonts w:ascii="仿宋_GB2312" w:eastAsia="仿宋_GB2312" w:hAnsi="仿宋_GB2312" w:cs="仿宋_GB2312"/>
                <w:szCs w:val="21"/>
              </w:rPr>
            </w:pPr>
            <w:r>
              <w:rPr>
                <w:rFonts w:ascii="仿宋_GB2312" w:eastAsia="仿宋_GB2312" w:hAnsi="仿宋_GB2312" w:cs="仿宋_GB2312" w:hint="eastAsia"/>
                <w:bCs/>
                <w:szCs w:val="21"/>
              </w:rPr>
              <w:t>4.</w:t>
            </w:r>
            <w:r>
              <w:rPr>
                <w:rFonts w:ascii="仿宋_GB2312" w:eastAsia="仿宋_GB2312" w:hAnsi="仿宋_GB2312" w:cs="仿宋_GB2312" w:hint="eastAsia"/>
                <w:bCs/>
                <w:szCs w:val="21"/>
              </w:rPr>
              <w:t>接触水平与健康影响的相关性评估科学、准确。</w:t>
            </w:r>
          </w:p>
        </w:tc>
        <w:tc>
          <w:tcPr>
            <w:tcW w:w="1277" w:type="dxa"/>
            <w:tcMar>
              <w:top w:w="15" w:type="dxa"/>
              <w:left w:w="15" w:type="dxa"/>
              <w:right w:w="15" w:type="dxa"/>
            </w:tcMar>
            <w:vAlign w:val="center"/>
          </w:tcPr>
          <w:p w14:paraId="1CC95111"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lastRenderedPageBreak/>
              <w:t>各项均符合</w:t>
            </w:r>
            <w:r>
              <w:rPr>
                <w:rFonts w:ascii="仿宋_GB2312" w:eastAsia="仿宋_GB2312" w:hAnsi="仿宋_GB2312" w:cs="仿宋_GB2312" w:hint="eastAsia"/>
                <w:bCs/>
                <w:szCs w:val="21"/>
              </w:rPr>
              <w:lastRenderedPageBreak/>
              <w:t>要求。</w:t>
            </w:r>
          </w:p>
        </w:tc>
        <w:tc>
          <w:tcPr>
            <w:tcW w:w="1110" w:type="dxa"/>
            <w:tcMar>
              <w:top w:w="15" w:type="dxa"/>
              <w:left w:w="15" w:type="dxa"/>
              <w:right w:w="15" w:type="dxa"/>
            </w:tcMar>
            <w:vAlign w:val="center"/>
          </w:tcPr>
          <w:p w14:paraId="7237AA07" w14:textId="77777777" w:rsidR="005B7D28" w:rsidRDefault="001C1F1B">
            <w:pPr>
              <w:adjustRightInd w:val="0"/>
              <w:snapToGrid w:val="0"/>
              <w:spacing w:line="264" w:lineRule="exact"/>
              <w:rPr>
                <w:rFonts w:ascii="仿宋_GB2312" w:eastAsia="仿宋_GB2312" w:hAnsi="仿宋_GB2312" w:cs="仿宋_GB2312"/>
                <w:spacing w:val="-11"/>
                <w:szCs w:val="21"/>
              </w:rPr>
            </w:pPr>
            <w:r>
              <w:rPr>
                <w:rFonts w:ascii="仿宋_GB2312" w:eastAsia="仿宋_GB2312" w:hAnsi="仿宋_GB2312" w:cs="仿宋_GB2312" w:hint="eastAsia"/>
                <w:bCs/>
                <w:spacing w:val="-11"/>
                <w:szCs w:val="21"/>
              </w:rPr>
              <w:lastRenderedPageBreak/>
              <w:t>有一项以上</w:t>
            </w:r>
            <w:r>
              <w:rPr>
                <w:rFonts w:ascii="仿宋_GB2312" w:eastAsia="仿宋_GB2312" w:hAnsi="仿宋_GB2312" w:cs="仿宋_GB2312" w:hint="eastAsia"/>
                <w:bCs/>
                <w:spacing w:val="-11"/>
                <w:szCs w:val="21"/>
              </w:rPr>
              <w:lastRenderedPageBreak/>
              <w:t>基本符合要求，其余项均符合要求。</w:t>
            </w:r>
          </w:p>
        </w:tc>
        <w:tc>
          <w:tcPr>
            <w:tcW w:w="1195" w:type="dxa"/>
            <w:tcMar>
              <w:top w:w="15" w:type="dxa"/>
              <w:left w:w="15" w:type="dxa"/>
              <w:right w:w="15" w:type="dxa"/>
            </w:tcMar>
            <w:vAlign w:val="center"/>
          </w:tcPr>
          <w:p w14:paraId="5C82B8DD"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lastRenderedPageBreak/>
              <w:t>有一项以上</w:t>
            </w:r>
            <w:r>
              <w:rPr>
                <w:rFonts w:ascii="仿宋_GB2312" w:eastAsia="仿宋_GB2312" w:hAnsi="仿宋_GB2312" w:cs="仿宋_GB2312" w:hint="eastAsia"/>
                <w:bCs/>
                <w:szCs w:val="21"/>
              </w:rPr>
              <w:lastRenderedPageBreak/>
              <w:t>不符合要求。</w:t>
            </w:r>
          </w:p>
        </w:tc>
        <w:tc>
          <w:tcPr>
            <w:tcW w:w="2043" w:type="dxa"/>
            <w:tcMar>
              <w:top w:w="15" w:type="dxa"/>
              <w:left w:w="15" w:type="dxa"/>
              <w:right w:w="15" w:type="dxa"/>
            </w:tcMar>
            <w:vAlign w:val="center"/>
          </w:tcPr>
          <w:p w14:paraId="1DFAECE6"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申请第一类业务范围</w:t>
            </w:r>
            <w:r>
              <w:rPr>
                <w:rFonts w:ascii="仿宋_GB2312" w:eastAsia="仿宋_GB2312" w:hAnsi="仿宋_GB2312" w:cs="仿宋_GB2312" w:hint="eastAsia"/>
                <w:szCs w:val="21"/>
              </w:rPr>
              <w:lastRenderedPageBreak/>
              <w:t>的审查。</w:t>
            </w:r>
          </w:p>
        </w:tc>
      </w:tr>
      <w:tr w:rsidR="005B7D28" w14:paraId="1C427C38" w14:textId="77777777">
        <w:trPr>
          <w:trHeight w:val="90"/>
        </w:trPr>
        <w:tc>
          <w:tcPr>
            <w:tcW w:w="450" w:type="dxa"/>
            <w:vMerge/>
            <w:tcMar>
              <w:top w:w="15" w:type="dxa"/>
              <w:left w:w="15" w:type="dxa"/>
              <w:right w:w="15" w:type="dxa"/>
            </w:tcMar>
            <w:vAlign w:val="center"/>
          </w:tcPr>
          <w:p w14:paraId="5CE86C03"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5B849A16"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09182685"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-2</w:t>
            </w:r>
          </w:p>
        </w:tc>
        <w:tc>
          <w:tcPr>
            <w:tcW w:w="2420" w:type="dxa"/>
            <w:vMerge/>
            <w:tcMar>
              <w:top w:w="15" w:type="dxa"/>
              <w:left w:w="15" w:type="dxa"/>
              <w:right w:w="15" w:type="dxa"/>
            </w:tcMar>
            <w:vAlign w:val="center"/>
          </w:tcPr>
          <w:p w14:paraId="7E8A7EB3"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4920" w:type="dxa"/>
            <w:tcMar>
              <w:top w:w="15" w:type="dxa"/>
              <w:left w:w="15" w:type="dxa"/>
              <w:right w:w="15" w:type="dxa"/>
            </w:tcMar>
            <w:vAlign w:val="center"/>
          </w:tcPr>
          <w:p w14:paraId="222B96AF" w14:textId="77777777" w:rsidR="005B7D28" w:rsidRDefault="001C1F1B">
            <w:pPr>
              <w:adjustRightInd w:val="0"/>
              <w:snapToGrid w:val="0"/>
              <w:spacing w:line="240"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核查评价报告和原始记录，要求：</w:t>
            </w:r>
          </w:p>
          <w:p w14:paraId="7D408293" w14:textId="77777777" w:rsidR="005B7D28" w:rsidRDefault="001C1F1B">
            <w:pPr>
              <w:adjustRightInd w:val="0"/>
              <w:snapToGrid w:val="0"/>
              <w:spacing w:line="240"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放射性职业病危害因素及其涉及的工种（岗位）应全面；</w:t>
            </w:r>
            <w:r>
              <w:rPr>
                <w:rFonts w:ascii="仿宋_GB2312" w:eastAsia="仿宋_GB2312" w:hAnsi="仿宋_GB2312" w:cs="仿宋_GB2312" w:hint="eastAsia"/>
                <w:bCs/>
                <w:szCs w:val="21"/>
              </w:rPr>
              <w:t xml:space="preserve"> </w:t>
            </w:r>
          </w:p>
          <w:p w14:paraId="2EDE3ACA" w14:textId="77777777" w:rsidR="005B7D28" w:rsidRDefault="001C1F1B">
            <w:pPr>
              <w:adjustRightInd w:val="0"/>
              <w:snapToGrid w:val="0"/>
              <w:spacing w:line="240"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辐射剂量水平估算与健康影响的相关性评估科学、准确；</w:t>
            </w:r>
          </w:p>
          <w:p w14:paraId="1E8214C0" w14:textId="77777777" w:rsidR="005B7D28" w:rsidRDefault="001C1F1B">
            <w:pPr>
              <w:adjustRightInd w:val="0"/>
              <w:snapToGrid w:val="0"/>
              <w:spacing w:line="240"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3.</w:t>
            </w:r>
            <w:r>
              <w:rPr>
                <w:rFonts w:ascii="仿宋_GB2312" w:eastAsia="仿宋_GB2312" w:hAnsi="仿宋_GB2312" w:cs="仿宋_GB2312" w:hint="eastAsia"/>
                <w:bCs/>
                <w:szCs w:val="21"/>
              </w:rPr>
              <w:t>辐射剂量水平的估算和限值应用正确。</w:t>
            </w:r>
          </w:p>
        </w:tc>
        <w:tc>
          <w:tcPr>
            <w:tcW w:w="1277" w:type="dxa"/>
            <w:tcMar>
              <w:top w:w="15" w:type="dxa"/>
              <w:left w:w="15" w:type="dxa"/>
              <w:right w:w="15" w:type="dxa"/>
            </w:tcMar>
            <w:vAlign w:val="center"/>
          </w:tcPr>
          <w:p w14:paraId="7F62DA85"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0E66192E" w14:textId="77777777" w:rsidR="005B7D28" w:rsidRDefault="001C1F1B">
            <w:pPr>
              <w:adjustRightInd w:val="0"/>
              <w:snapToGrid w:val="0"/>
              <w:spacing w:line="264" w:lineRule="exact"/>
              <w:rPr>
                <w:rFonts w:ascii="仿宋_GB2312" w:eastAsia="仿宋_GB2312" w:hAnsi="仿宋_GB2312" w:cs="仿宋_GB2312"/>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7DE0ACBC"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2F4F9CE3"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szCs w:val="21"/>
              </w:rPr>
              <w:t>申请第二类业务范围的审查。</w:t>
            </w:r>
          </w:p>
        </w:tc>
      </w:tr>
      <w:tr w:rsidR="005B7D28" w14:paraId="5CE454D9" w14:textId="77777777">
        <w:trPr>
          <w:trHeight w:val="270"/>
        </w:trPr>
        <w:tc>
          <w:tcPr>
            <w:tcW w:w="450" w:type="dxa"/>
            <w:vMerge/>
            <w:tcMar>
              <w:top w:w="15" w:type="dxa"/>
              <w:left w:w="15" w:type="dxa"/>
              <w:right w:w="15" w:type="dxa"/>
            </w:tcMar>
            <w:vAlign w:val="center"/>
          </w:tcPr>
          <w:p w14:paraId="3DA43C52"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60AAF6AB"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19C5F902"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r>
              <w:rPr>
                <w:rFonts w:ascii="仿宋_GB2312" w:eastAsia="仿宋_GB2312" w:hAnsi="仿宋_GB2312" w:cs="仿宋_GB2312" w:hint="eastAsia"/>
                <w:kern w:val="0"/>
                <w:szCs w:val="21"/>
              </w:rPr>
              <w:t>6</w:t>
            </w:r>
            <w:r>
              <w:rPr>
                <w:rFonts w:ascii="仿宋_GB2312" w:eastAsia="仿宋_GB2312" w:hAnsi="仿宋_GB2312" w:cs="仿宋_GB2312" w:hint="eastAsia"/>
                <w:kern w:val="0"/>
                <w:szCs w:val="21"/>
              </w:rPr>
              <w:t>-1</w:t>
            </w:r>
          </w:p>
        </w:tc>
        <w:tc>
          <w:tcPr>
            <w:tcW w:w="2420" w:type="dxa"/>
            <w:vMerge w:val="restart"/>
            <w:tcMar>
              <w:top w:w="15" w:type="dxa"/>
              <w:left w:w="15" w:type="dxa"/>
              <w:right w:w="15" w:type="dxa"/>
            </w:tcMar>
            <w:vAlign w:val="center"/>
          </w:tcPr>
          <w:p w14:paraId="5AEE7101"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职业病防护设施评价准确，措施建议有效可行、具有针对性。</w:t>
            </w:r>
          </w:p>
        </w:tc>
        <w:tc>
          <w:tcPr>
            <w:tcW w:w="4920" w:type="dxa"/>
            <w:tcMar>
              <w:top w:w="15" w:type="dxa"/>
              <w:left w:w="15" w:type="dxa"/>
              <w:right w:w="15" w:type="dxa"/>
            </w:tcMar>
            <w:vAlign w:val="center"/>
          </w:tcPr>
          <w:p w14:paraId="087224CF" w14:textId="77777777" w:rsidR="005B7D28" w:rsidRDefault="001C1F1B">
            <w:pPr>
              <w:adjustRightInd w:val="0"/>
              <w:snapToGrid w:val="0"/>
              <w:spacing w:line="240"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核查评价报告和原始记录，要求：</w:t>
            </w:r>
          </w:p>
          <w:p w14:paraId="1DFACCD4" w14:textId="77777777" w:rsidR="005B7D28" w:rsidRDefault="001C1F1B">
            <w:pPr>
              <w:adjustRightInd w:val="0"/>
              <w:snapToGrid w:val="0"/>
              <w:spacing w:line="240"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应结合职业病危害因素识别、职业病危害因素检测和职业病防护设施性能检测结果，以及职业病</w:t>
            </w:r>
            <w:r>
              <w:rPr>
                <w:rFonts w:ascii="仿宋_GB2312" w:eastAsia="仿宋_GB2312" w:hAnsi="仿宋_GB2312" w:cs="仿宋_GB2312" w:hint="eastAsia"/>
                <w:kern w:val="0"/>
                <w:szCs w:val="21"/>
              </w:rPr>
              <w:t>危害与健康影响程度等</w:t>
            </w:r>
            <w:r>
              <w:rPr>
                <w:rFonts w:ascii="仿宋_GB2312" w:eastAsia="仿宋_GB2312" w:hAnsi="仿宋_GB2312" w:cs="仿宋_GB2312" w:hint="eastAsia"/>
                <w:bCs/>
                <w:szCs w:val="21"/>
              </w:rPr>
              <w:t>，对职业病防护设施的合理性和有效性进行全面、准确评价；</w:t>
            </w:r>
          </w:p>
          <w:p w14:paraId="39909A43" w14:textId="77777777" w:rsidR="005B7D28" w:rsidRDefault="001C1F1B">
            <w:pPr>
              <w:adjustRightInd w:val="0"/>
              <w:snapToGrid w:val="0"/>
              <w:spacing w:line="240"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职业病防护设施建议具有针对性。</w:t>
            </w:r>
          </w:p>
        </w:tc>
        <w:tc>
          <w:tcPr>
            <w:tcW w:w="1277" w:type="dxa"/>
            <w:tcMar>
              <w:top w:w="15" w:type="dxa"/>
              <w:left w:w="15" w:type="dxa"/>
              <w:right w:w="15" w:type="dxa"/>
            </w:tcMar>
            <w:vAlign w:val="center"/>
          </w:tcPr>
          <w:p w14:paraId="7B7ACD7C"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312A0363" w14:textId="77777777" w:rsidR="005B7D28" w:rsidRDefault="001C1F1B">
            <w:pPr>
              <w:adjustRightInd w:val="0"/>
              <w:snapToGrid w:val="0"/>
              <w:spacing w:line="264" w:lineRule="exact"/>
              <w:rPr>
                <w:rFonts w:ascii="仿宋_GB2312" w:eastAsia="仿宋_GB2312" w:hAnsi="仿宋_GB2312" w:cs="仿宋_GB2312"/>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33D0B1D3"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6842C2B8"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申请第一类业务范围的审查；</w:t>
            </w:r>
          </w:p>
          <w:p w14:paraId="6434E93A"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此项判定为“不符合”时，相关评价报告涉及的业务范围不予通过</w:t>
            </w:r>
            <w:r>
              <w:rPr>
                <w:rFonts w:ascii="仿宋_GB2312" w:eastAsia="仿宋_GB2312" w:hAnsi="仿宋_GB2312" w:cs="仿宋_GB2312" w:hint="eastAsia"/>
                <w:bCs/>
                <w:szCs w:val="21"/>
              </w:rPr>
              <w:t>。</w:t>
            </w:r>
          </w:p>
        </w:tc>
      </w:tr>
      <w:tr w:rsidR="005B7D28" w14:paraId="0A916817" w14:textId="77777777">
        <w:trPr>
          <w:trHeight w:val="270"/>
        </w:trPr>
        <w:tc>
          <w:tcPr>
            <w:tcW w:w="450" w:type="dxa"/>
            <w:vMerge/>
            <w:tcMar>
              <w:top w:w="15" w:type="dxa"/>
              <w:left w:w="15" w:type="dxa"/>
              <w:right w:w="15" w:type="dxa"/>
            </w:tcMar>
            <w:vAlign w:val="center"/>
          </w:tcPr>
          <w:p w14:paraId="3E97EF8F"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65CE1BE9"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2F11A71E"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r>
              <w:rPr>
                <w:rFonts w:ascii="仿宋_GB2312" w:eastAsia="仿宋_GB2312" w:hAnsi="仿宋_GB2312" w:cs="仿宋_GB2312" w:hint="eastAsia"/>
                <w:kern w:val="0"/>
                <w:szCs w:val="21"/>
              </w:rPr>
              <w:t>6</w:t>
            </w:r>
            <w:r>
              <w:rPr>
                <w:rFonts w:ascii="仿宋_GB2312" w:eastAsia="仿宋_GB2312" w:hAnsi="仿宋_GB2312" w:cs="仿宋_GB2312" w:hint="eastAsia"/>
                <w:kern w:val="0"/>
                <w:szCs w:val="21"/>
              </w:rPr>
              <w:t>-2</w:t>
            </w:r>
          </w:p>
        </w:tc>
        <w:tc>
          <w:tcPr>
            <w:tcW w:w="2420" w:type="dxa"/>
            <w:vMerge/>
            <w:tcMar>
              <w:top w:w="15" w:type="dxa"/>
              <w:left w:w="15" w:type="dxa"/>
              <w:right w:w="15" w:type="dxa"/>
            </w:tcMar>
            <w:vAlign w:val="center"/>
          </w:tcPr>
          <w:p w14:paraId="5344EBD6"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4920" w:type="dxa"/>
            <w:tcMar>
              <w:top w:w="15" w:type="dxa"/>
              <w:left w:w="15" w:type="dxa"/>
              <w:right w:w="15" w:type="dxa"/>
            </w:tcMar>
            <w:vAlign w:val="center"/>
          </w:tcPr>
          <w:p w14:paraId="16184497" w14:textId="77777777" w:rsidR="005B7D28" w:rsidRDefault="001C1F1B">
            <w:pPr>
              <w:adjustRightInd w:val="0"/>
              <w:snapToGrid w:val="0"/>
              <w:spacing w:line="240"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核查评价报告和原始记录，要求：</w:t>
            </w:r>
          </w:p>
          <w:p w14:paraId="3C0C1226" w14:textId="77777777" w:rsidR="005B7D28" w:rsidRDefault="001C1F1B">
            <w:pPr>
              <w:adjustRightInd w:val="0"/>
              <w:snapToGrid w:val="0"/>
              <w:spacing w:line="240"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应结合职业病危害因素识别、职业病危害因素检测结果，以及辐射剂量水平估算与健康影响</w:t>
            </w:r>
            <w:r>
              <w:rPr>
                <w:rFonts w:ascii="仿宋_GB2312" w:eastAsia="仿宋_GB2312" w:hAnsi="仿宋_GB2312" w:cs="仿宋_GB2312" w:hint="eastAsia"/>
                <w:kern w:val="0"/>
                <w:szCs w:val="21"/>
              </w:rPr>
              <w:t>等</w:t>
            </w:r>
            <w:r>
              <w:rPr>
                <w:rFonts w:ascii="仿宋_GB2312" w:eastAsia="仿宋_GB2312" w:hAnsi="仿宋_GB2312" w:cs="仿宋_GB2312" w:hint="eastAsia"/>
                <w:bCs/>
                <w:szCs w:val="21"/>
              </w:rPr>
              <w:t>，对职业病防护设施的合理性和有效性进行全面、准确评价；</w:t>
            </w:r>
          </w:p>
          <w:p w14:paraId="3621059C" w14:textId="77777777" w:rsidR="005B7D28" w:rsidRDefault="001C1F1B">
            <w:pPr>
              <w:adjustRightInd w:val="0"/>
              <w:snapToGrid w:val="0"/>
              <w:spacing w:line="240"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职业病防护设施措施建议具有针对性。</w:t>
            </w:r>
          </w:p>
        </w:tc>
        <w:tc>
          <w:tcPr>
            <w:tcW w:w="1277" w:type="dxa"/>
            <w:tcMar>
              <w:top w:w="15" w:type="dxa"/>
              <w:left w:w="15" w:type="dxa"/>
              <w:right w:w="15" w:type="dxa"/>
            </w:tcMar>
            <w:vAlign w:val="center"/>
          </w:tcPr>
          <w:p w14:paraId="2BE1084A"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7307D7D2" w14:textId="77777777" w:rsidR="005B7D28" w:rsidRDefault="001C1F1B">
            <w:pPr>
              <w:adjustRightInd w:val="0"/>
              <w:snapToGrid w:val="0"/>
              <w:spacing w:line="264" w:lineRule="exact"/>
              <w:rPr>
                <w:rFonts w:ascii="仿宋_GB2312" w:eastAsia="仿宋_GB2312" w:hAnsi="仿宋_GB2312" w:cs="仿宋_GB2312"/>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0EEF846F"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15B85498"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申请第二类业务范围的审查；</w:t>
            </w:r>
          </w:p>
          <w:p w14:paraId="5B91FC85"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此项判定为“不符合”时，相关评价报告涉及的业务范围不予通过</w:t>
            </w:r>
            <w:r>
              <w:rPr>
                <w:rFonts w:ascii="仿宋_GB2312" w:eastAsia="仿宋_GB2312" w:hAnsi="仿宋_GB2312" w:cs="仿宋_GB2312" w:hint="eastAsia"/>
                <w:bCs/>
                <w:szCs w:val="21"/>
              </w:rPr>
              <w:t>。</w:t>
            </w:r>
          </w:p>
        </w:tc>
      </w:tr>
      <w:tr w:rsidR="005B7D28" w14:paraId="45A00AEF" w14:textId="77777777">
        <w:trPr>
          <w:trHeight w:val="270"/>
        </w:trPr>
        <w:tc>
          <w:tcPr>
            <w:tcW w:w="450" w:type="dxa"/>
            <w:vMerge/>
            <w:tcMar>
              <w:top w:w="15" w:type="dxa"/>
              <w:left w:w="15" w:type="dxa"/>
              <w:right w:w="15" w:type="dxa"/>
            </w:tcMar>
            <w:vAlign w:val="center"/>
          </w:tcPr>
          <w:p w14:paraId="0752F1CE"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14132F33"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3F067651"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r>
              <w:rPr>
                <w:rFonts w:ascii="仿宋_GB2312" w:eastAsia="仿宋_GB2312" w:hAnsi="仿宋_GB2312" w:cs="仿宋_GB2312" w:hint="eastAsia"/>
                <w:kern w:val="0"/>
                <w:szCs w:val="21"/>
              </w:rPr>
              <w:t>7</w:t>
            </w:r>
          </w:p>
        </w:tc>
        <w:tc>
          <w:tcPr>
            <w:tcW w:w="2420" w:type="dxa"/>
            <w:tcMar>
              <w:top w:w="15" w:type="dxa"/>
              <w:left w:w="15" w:type="dxa"/>
              <w:right w:w="15" w:type="dxa"/>
            </w:tcMar>
            <w:vAlign w:val="center"/>
          </w:tcPr>
          <w:p w14:paraId="75F5E381" w14:textId="77777777" w:rsidR="005B7D28" w:rsidRDefault="001C1F1B">
            <w:pPr>
              <w:widowControl/>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应急救援设施</w:t>
            </w:r>
            <w:r>
              <w:rPr>
                <w:rFonts w:ascii="仿宋_GB2312" w:eastAsia="仿宋_GB2312" w:hAnsi="仿宋_GB2312" w:cs="仿宋_GB2312" w:hint="eastAsia"/>
                <w:kern w:val="0"/>
                <w:szCs w:val="21"/>
              </w:rPr>
              <w:t>评价准确，措施建议有效可行、具有针对性。</w:t>
            </w:r>
          </w:p>
        </w:tc>
        <w:tc>
          <w:tcPr>
            <w:tcW w:w="4920" w:type="dxa"/>
            <w:tcMar>
              <w:top w:w="15" w:type="dxa"/>
              <w:left w:w="15" w:type="dxa"/>
              <w:right w:w="15" w:type="dxa"/>
            </w:tcMar>
            <w:vAlign w:val="center"/>
          </w:tcPr>
          <w:p w14:paraId="7525C325"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核查评价报告和原始记录，要求：</w:t>
            </w:r>
          </w:p>
          <w:p w14:paraId="44BC693D"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对应急救援设施的合理性和有效性进行全面、准确评价；</w:t>
            </w:r>
          </w:p>
          <w:p w14:paraId="0B1E1A50"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应急救援设施建议具有针对性。</w:t>
            </w:r>
          </w:p>
        </w:tc>
        <w:tc>
          <w:tcPr>
            <w:tcW w:w="1277" w:type="dxa"/>
            <w:tcMar>
              <w:top w:w="15" w:type="dxa"/>
              <w:left w:w="15" w:type="dxa"/>
              <w:right w:w="15" w:type="dxa"/>
            </w:tcMar>
            <w:vAlign w:val="center"/>
          </w:tcPr>
          <w:p w14:paraId="1CE417AD"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756D0C8E" w14:textId="77777777" w:rsidR="005B7D28" w:rsidRDefault="001C1F1B">
            <w:pPr>
              <w:adjustRightInd w:val="0"/>
              <w:snapToGrid w:val="0"/>
              <w:spacing w:line="264" w:lineRule="exact"/>
              <w:rPr>
                <w:rFonts w:ascii="仿宋_GB2312" w:eastAsia="仿宋_GB2312" w:hAnsi="仿宋_GB2312" w:cs="仿宋_GB2312"/>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73879314"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33224AE5" w14:textId="77777777" w:rsidR="005B7D28" w:rsidRDefault="005B7D28">
            <w:pPr>
              <w:adjustRightInd w:val="0"/>
              <w:snapToGrid w:val="0"/>
              <w:spacing w:line="264" w:lineRule="exact"/>
              <w:jc w:val="left"/>
              <w:rPr>
                <w:rFonts w:ascii="仿宋_GB2312" w:eastAsia="仿宋_GB2312" w:hAnsi="仿宋_GB2312" w:cs="仿宋_GB2312"/>
                <w:szCs w:val="21"/>
              </w:rPr>
            </w:pPr>
          </w:p>
        </w:tc>
      </w:tr>
      <w:tr w:rsidR="005B7D28" w14:paraId="0659790C" w14:textId="77777777">
        <w:trPr>
          <w:trHeight w:val="1464"/>
        </w:trPr>
        <w:tc>
          <w:tcPr>
            <w:tcW w:w="450" w:type="dxa"/>
            <w:vMerge/>
            <w:tcMar>
              <w:top w:w="15" w:type="dxa"/>
              <w:left w:w="15" w:type="dxa"/>
              <w:right w:w="15" w:type="dxa"/>
            </w:tcMar>
            <w:vAlign w:val="center"/>
          </w:tcPr>
          <w:p w14:paraId="27D04133"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7B621B37"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7DBAF713" w14:textId="77777777" w:rsidR="005B7D28" w:rsidRDefault="001C1F1B">
            <w:pPr>
              <w:widowControl/>
              <w:adjustRightInd w:val="0"/>
              <w:snapToGrid w:val="0"/>
              <w:spacing w:line="264"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6</w:t>
            </w:r>
            <w:r>
              <w:rPr>
                <w:rFonts w:ascii="仿宋_GB2312" w:eastAsia="仿宋_GB2312" w:hAnsi="仿宋_GB2312" w:cs="仿宋_GB2312" w:hint="eastAsia"/>
                <w:bCs/>
                <w:szCs w:val="21"/>
              </w:rPr>
              <w:t>8</w:t>
            </w:r>
          </w:p>
        </w:tc>
        <w:tc>
          <w:tcPr>
            <w:tcW w:w="2420" w:type="dxa"/>
            <w:tcMar>
              <w:top w:w="15" w:type="dxa"/>
              <w:left w:w="15" w:type="dxa"/>
              <w:right w:w="15" w:type="dxa"/>
            </w:tcMar>
            <w:vAlign w:val="center"/>
          </w:tcPr>
          <w:p w14:paraId="08A59BE7" w14:textId="77777777" w:rsidR="005B7D28" w:rsidRDefault="001C1F1B">
            <w:pPr>
              <w:widowControl/>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职业卫生管理措施评价。</w:t>
            </w:r>
          </w:p>
        </w:tc>
        <w:tc>
          <w:tcPr>
            <w:tcW w:w="4920" w:type="dxa"/>
            <w:tcMar>
              <w:top w:w="15" w:type="dxa"/>
              <w:left w:w="15" w:type="dxa"/>
              <w:right w:w="15" w:type="dxa"/>
            </w:tcMar>
            <w:vAlign w:val="center"/>
          </w:tcPr>
          <w:p w14:paraId="545A941B"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核查评价报告和原始记录，要求：</w:t>
            </w:r>
          </w:p>
          <w:p w14:paraId="31F0A993"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对职业卫生管理制度、职业病危害告知、培训、职业健康监护、个体防护用品选配等职业卫生管理措施的分析评价全面、准确；</w:t>
            </w:r>
          </w:p>
          <w:p w14:paraId="78A6371A"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建议具有针对性、可行性。</w:t>
            </w:r>
          </w:p>
        </w:tc>
        <w:tc>
          <w:tcPr>
            <w:tcW w:w="1277" w:type="dxa"/>
            <w:tcMar>
              <w:top w:w="15" w:type="dxa"/>
              <w:left w:w="15" w:type="dxa"/>
              <w:right w:w="15" w:type="dxa"/>
            </w:tcMar>
            <w:vAlign w:val="center"/>
          </w:tcPr>
          <w:p w14:paraId="1B9CE452"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6CEFEBA3" w14:textId="77777777" w:rsidR="005B7D28" w:rsidRDefault="001C1F1B">
            <w:pPr>
              <w:adjustRightInd w:val="0"/>
              <w:snapToGrid w:val="0"/>
              <w:spacing w:line="264" w:lineRule="exact"/>
              <w:rPr>
                <w:rFonts w:ascii="仿宋_GB2312" w:eastAsia="仿宋_GB2312" w:hAnsi="仿宋_GB2312" w:cs="仿宋_GB2312"/>
                <w:bCs/>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4B2FC1DA"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022CA8EF" w14:textId="77777777" w:rsidR="005B7D28" w:rsidRDefault="005B7D28">
            <w:pPr>
              <w:adjustRightInd w:val="0"/>
              <w:snapToGrid w:val="0"/>
              <w:spacing w:line="264" w:lineRule="exact"/>
              <w:jc w:val="left"/>
              <w:rPr>
                <w:rFonts w:ascii="仿宋_GB2312" w:eastAsia="仿宋_GB2312" w:hAnsi="仿宋_GB2312" w:cs="仿宋_GB2312"/>
                <w:szCs w:val="21"/>
              </w:rPr>
            </w:pPr>
          </w:p>
        </w:tc>
      </w:tr>
      <w:tr w:rsidR="005B7D28" w14:paraId="4BFFC628" w14:textId="77777777">
        <w:trPr>
          <w:trHeight w:val="2015"/>
        </w:trPr>
        <w:tc>
          <w:tcPr>
            <w:tcW w:w="450" w:type="dxa"/>
            <w:vMerge/>
            <w:tcMar>
              <w:top w:w="15" w:type="dxa"/>
              <w:left w:w="15" w:type="dxa"/>
              <w:right w:w="15" w:type="dxa"/>
            </w:tcMar>
            <w:vAlign w:val="center"/>
          </w:tcPr>
          <w:p w14:paraId="318578E3"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687B576C"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5ED5B950" w14:textId="77777777" w:rsidR="005B7D28" w:rsidRDefault="001C1F1B">
            <w:pPr>
              <w:widowControl/>
              <w:adjustRightInd w:val="0"/>
              <w:snapToGrid w:val="0"/>
              <w:spacing w:line="264"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69</w:t>
            </w:r>
          </w:p>
        </w:tc>
        <w:tc>
          <w:tcPr>
            <w:tcW w:w="2420" w:type="dxa"/>
            <w:tcMar>
              <w:top w:w="15" w:type="dxa"/>
              <w:left w:w="15" w:type="dxa"/>
              <w:right w:w="15" w:type="dxa"/>
            </w:tcMar>
            <w:vAlign w:val="center"/>
          </w:tcPr>
          <w:p w14:paraId="483329F3"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评价结论完整、准确。</w:t>
            </w:r>
          </w:p>
        </w:tc>
        <w:tc>
          <w:tcPr>
            <w:tcW w:w="4920" w:type="dxa"/>
            <w:tcMar>
              <w:top w:w="15" w:type="dxa"/>
              <w:left w:w="15" w:type="dxa"/>
              <w:right w:w="15" w:type="dxa"/>
            </w:tcMar>
            <w:vAlign w:val="center"/>
          </w:tcPr>
          <w:p w14:paraId="6DDD1ABA"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核查评价报告和原始记录，要求：</w:t>
            </w:r>
          </w:p>
          <w:p w14:paraId="56574E66" w14:textId="77777777" w:rsidR="005B7D28" w:rsidRDefault="001C1F1B">
            <w:pPr>
              <w:adjustRightInd w:val="0"/>
              <w:snapToGrid w:val="0"/>
              <w:spacing w:line="264" w:lineRule="exact"/>
              <w:jc w:val="left"/>
              <w:rPr>
                <w:rFonts w:ascii="仿宋_GB2312" w:eastAsia="仿宋_GB2312" w:hAnsi="仿宋_GB2312" w:cs="仿宋_GB2312"/>
                <w:bCs/>
                <w:spacing w:val="-6"/>
                <w:szCs w:val="21"/>
              </w:rPr>
            </w:pPr>
            <w:r>
              <w:rPr>
                <w:rFonts w:ascii="仿宋_GB2312" w:eastAsia="仿宋_GB2312" w:hAnsi="仿宋_GB2312" w:cs="仿宋_GB2312" w:hint="eastAsia"/>
                <w:bCs/>
                <w:spacing w:val="-6"/>
                <w:szCs w:val="21"/>
              </w:rPr>
              <w:t>1.</w:t>
            </w:r>
            <w:r>
              <w:rPr>
                <w:rFonts w:ascii="仿宋_GB2312" w:eastAsia="仿宋_GB2312" w:hAnsi="仿宋_GB2312" w:cs="仿宋_GB2312" w:hint="eastAsia"/>
                <w:bCs/>
                <w:spacing w:val="-6"/>
                <w:szCs w:val="21"/>
              </w:rPr>
              <w:t>应在全面总结归纳评价内容的基础上给出评价结论；</w:t>
            </w:r>
          </w:p>
          <w:p w14:paraId="6E679092" w14:textId="77777777" w:rsidR="005B7D28" w:rsidRDefault="001C1F1B">
            <w:pPr>
              <w:adjustRightInd w:val="0"/>
              <w:snapToGrid w:val="0"/>
              <w:spacing w:line="264" w:lineRule="exact"/>
              <w:jc w:val="left"/>
              <w:rPr>
                <w:rFonts w:ascii="仿宋_GB2312" w:eastAsia="仿宋_GB2312" w:hAnsi="仿宋_GB2312" w:cs="仿宋_GB2312"/>
                <w:bCs/>
                <w:spacing w:val="-6"/>
                <w:szCs w:val="21"/>
              </w:rPr>
            </w:pPr>
            <w:r>
              <w:rPr>
                <w:rFonts w:ascii="仿宋_GB2312" w:eastAsia="仿宋_GB2312" w:hAnsi="仿宋_GB2312" w:cs="仿宋_GB2312" w:hint="eastAsia"/>
                <w:bCs/>
                <w:spacing w:val="-6"/>
                <w:szCs w:val="21"/>
              </w:rPr>
              <w:t>2.</w:t>
            </w:r>
            <w:r>
              <w:rPr>
                <w:rFonts w:ascii="仿宋_GB2312" w:eastAsia="仿宋_GB2312" w:hAnsi="仿宋_GB2312" w:cs="仿宋_GB2312" w:hint="eastAsia"/>
                <w:bCs/>
                <w:spacing w:val="-6"/>
                <w:szCs w:val="21"/>
              </w:rPr>
              <w:t>职业病危害风险分级分类准确，关键控制点分析准确；</w:t>
            </w:r>
          </w:p>
          <w:p w14:paraId="16221200"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bCs/>
                <w:szCs w:val="21"/>
              </w:rPr>
              <w:t>3.</w:t>
            </w:r>
            <w:r>
              <w:rPr>
                <w:rFonts w:ascii="仿宋_GB2312" w:eastAsia="仿宋_GB2312" w:hAnsi="仿宋_GB2312" w:cs="仿宋_GB2312" w:hint="eastAsia"/>
                <w:bCs/>
                <w:szCs w:val="21"/>
              </w:rPr>
              <w:t>应给出职业病危害接触水平及职业病防护设施控制效果是否满足要求的评价结论。</w:t>
            </w:r>
          </w:p>
        </w:tc>
        <w:tc>
          <w:tcPr>
            <w:tcW w:w="1277" w:type="dxa"/>
            <w:tcMar>
              <w:top w:w="15" w:type="dxa"/>
              <w:left w:w="15" w:type="dxa"/>
              <w:right w:w="15" w:type="dxa"/>
            </w:tcMar>
            <w:vAlign w:val="center"/>
          </w:tcPr>
          <w:p w14:paraId="34193F46"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479D3FE3" w14:textId="77777777" w:rsidR="005B7D28" w:rsidRDefault="001C1F1B">
            <w:pPr>
              <w:adjustRightInd w:val="0"/>
              <w:snapToGrid w:val="0"/>
              <w:spacing w:line="264" w:lineRule="exact"/>
              <w:rPr>
                <w:rFonts w:ascii="仿宋_GB2312" w:eastAsia="仿宋_GB2312" w:hAnsi="仿宋_GB2312" w:cs="仿宋_GB2312"/>
                <w:bCs/>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76A8D109"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456843D9" w14:textId="77777777" w:rsidR="005B7D28" w:rsidRDefault="005B7D28">
            <w:pPr>
              <w:adjustRightInd w:val="0"/>
              <w:snapToGrid w:val="0"/>
              <w:spacing w:line="264" w:lineRule="exact"/>
              <w:jc w:val="left"/>
              <w:rPr>
                <w:rFonts w:ascii="仿宋_GB2312" w:eastAsia="仿宋_GB2312" w:hAnsi="仿宋_GB2312" w:cs="仿宋_GB2312"/>
                <w:szCs w:val="21"/>
              </w:rPr>
            </w:pPr>
          </w:p>
        </w:tc>
      </w:tr>
      <w:tr w:rsidR="005B7D28" w14:paraId="4B80E276" w14:textId="77777777">
        <w:trPr>
          <w:trHeight w:val="2111"/>
        </w:trPr>
        <w:tc>
          <w:tcPr>
            <w:tcW w:w="450" w:type="dxa"/>
            <w:vMerge/>
            <w:tcMar>
              <w:top w:w="15" w:type="dxa"/>
              <w:left w:w="15" w:type="dxa"/>
              <w:right w:w="15" w:type="dxa"/>
            </w:tcMar>
            <w:vAlign w:val="center"/>
          </w:tcPr>
          <w:p w14:paraId="2E61BCB5"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val="restart"/>
            <w:tcMar>
              <w:top w:w="15" w:type="dxa"/>
              <w:left w:w="15" w:type="dxa"/>
              <w:right w:w="15" w:type="dxa"/>
            </w:tcMar>
            <w:vAlign w:val="center"/>
          </w:tcPr>
          <w:p w14:paraId="76912CDD"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技术服务过程管理</w:t>
            </w:r>
          </w:p>
        </w:tc>
        <w:tc>
          <w:tcPr>
            <w:tcW w:w="554" w:type="dxa"/>
            <w:tcMar>
              <w:top w:w="15" w:type="dxa"/>
              <w:left w:w="15" w:type="dxa"/>
              <w:right w:w="15" w:type="dxa"/>
            </w:tcMar>
            <w:vAlign w:val="center"/>
          </w:tcPr>
          <w:p w14:paraId="3A731492"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w:t>
            </w:r>
            <w:r>
              <w:rPr>
                <w:rFonts w:ascii="仿宋_GB2312" w:eastAsia="仿宋_GB2312" w:hAnsi="仿宋_GB2312" w:cs="仿宋_GB2312" w:hint="eastAsia"/>
                <w:kern w:val="0"/>
                <w:szCs w:val="21"/>
              </w:rPr>
              <w:t>0</w:t>
            </w:r>
          </w:p>
        </w:tc>
        <w:tc>
          <w:tcPr>
            <w:tcW w:w="2420" w:type="dxa"/>
            <w:tcMar>
              <w:top w:w="15" w:type="dxa"/>
              <w:left w:w="15" w:type="dxa"/>
              <w:right w:w="15" w:type="dxa"/>
            </w:tcMar>
            <w:vAlign w:val="center"/>
          </w:tcPr>
          <w:p w14:paraId="6BE8E94C" w14:textId="77777777" w:rsidR="005B7D28" w:rsidRDefault="001C1F1B">
            <w:pPr>
              <w:widowControl/>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合同评审应规范、完整。</w:t>
            </w:r>
          </w:p>
        </w:tc>
        <w:tc>
          <w:tcPr>
            <w:tcW w:w="4920" w:type="dxa"/>
            <w:tcMar>
              <w:top w:w="15" w:type="dxa"/>
              <w:left w:w="15" w:type="dxa"/>
              <w:right w:w="15" w:type="dxa"/>
            </w:tcMar>
            <w:vAlign w:val="center"/>
          </w:tcPr>
          <w:p w14:paraId="614AF4A7"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核查质量管理体系文件中合同评审程序，抽查合同评审记录，要求：</w:t>
            </w:r>
          </w:p>
          <w:p w14:paraId="1398A82D"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签订合同前应进行合同评审，合同评审内容应全面，应包括对合法合</w:t>
            </w:r>
            <w:proofErr w:type="gramStart"/>
            <w:r>
              <w:rPr>
                <w:rFonts w:ascii="仿宋_GB2312" w:eastAsia="仿宋_GB2312" w:hAnsi="仿宋_GB2312" w:cs="仿宋_GB2312" w:hint="eastAsia"/>
                <w:bCs/>
                <w:szCs w:val="21"/>
              </w:rPr>
              <w:t>规</w:t>
            </w:r>
            <w:proofErr w:type="gramEnd"/>
            <w:r>
              <w:rPr>
                <w:rFonts w:ascii="仿宋_GB2312" w:eastAsia="仿宋_GB2312" w:hAnsi="仿宋_GB2312" w:cs="仿宋_GB2312" w:hint="eastAsia"/>
                <w:bCs/>
                <w:szCs w:val="21"/>
              </w:rPr>
              <w:t>性、资质能力、资质条件、技术服务报告交付时间等的评审；</w:t>
            </w:r>
          </w:p>
          <w:p w14:paraId="62788356"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技术合同应以书面形式与用人单位明确技术服务内容、范围以及双方的责任</w:t>
            </w:r>
            <w:r>
              <w:rPr>
                <w:rFonts w:ascii="仿宋_GB2312" w:eastAsia="仿宋_GB2312" w:hAnsi="仿宋_GB2312" w:cs="仿宋_GB2312" w:hint="eastAsia"/>
                <w:bCs/>
                <w:szCs w:val="21"/>
              </w:rPr>
              <w:t>。</w:t>
            </w:r>
          </w:p>
        </w:tc>
        <w:tc>
          <w:tcPr>
            <w:tcW w:w="1277" w:type="dxa"/>
            <w:tcMar>
              <w:top w:w="15" w:type="dxa"/>
              <w:left w:w="15" w:type="dxa"/>
              <w:right w:w="15" w:type="dxa"/>
            </w:tcMar>
            <w:vAlign w:val="center"/>
          </w:tcPr>
          <w:p w14:paraId="445374E6"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50B882A8" w14:textId="77777777" w:rsidR="005B7D28" w:rsidRDefault="001C1F1B">
            <w:pPr>
              <w:adjustRightInd w:val="0"/>
              <w:snapToGrid w:val="0"/>
              <w:spacing w:line="264" w:lineRule="exact"/>
              <w:rPr>
                <w:rFonts w:ascii="仿宋_GB2312" w:eastAsia="仿宋_GB2312" w:hAnsi="仿宋_GB2312" w:cs="仿宋_GB2312"/>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51793E79"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335E80D3"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szCs w:val="21"/>
              </w:rPr>
              <w:t>检测、评价技术服务均审查。</w:t>
            </w:r>
          </w:p>
        </w:tc>
      </w:tr>
      <w:tr w:rsidR="005B7D28" w14:paraId="5081E620" w14:textId="77777777">
        <w:trPr>
          <w:trHeight w:val="1332"/>
        </w:trPr>
        <w:tc>
          <w:tcPr>
            <w:tcW w:w="450" w:type="dxa"/>
            <w:vMerge/>
            <w:tcMar>
              <w:top w:w="15" w:type="dxa"/>
              <w:left w:w="15" w:type="dxa"/>
              <w:right w:w="15" w:type="dxa"/>
            </w:tcMar>
            <w:vAlign w:val="center"/>
          </w:tcPr>
          <w:p w14:paraId="2A7CB178"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0CB111F4"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000A6A74" w14:textId="77777777" w:rsidR="005B7D28" w:rsidRDefault="001C1F1B">
            <w:pPr>
              <w:widowControl/>
              <w:adjustRightInd w:val="0"/>
              <w:snapToGrid w:val="0"/>
              <w:spacing w:line="264"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7</w:t>
            </w:r>
            <w:r>
              <w:rPr>
                <w:rFonts w:ascii="仿宋_GB2312" w:eastAsia="仿宋_GB2312" w:hAnsi="仿宋_GB2312" w:cs="仿宋_GB2312" w:hint="eastAsia"/>
                <w:bCs/>
                <w:szCs w:val="21"/>
              </w:rPr>
              <w:t>1</w:t>
            </w:r>
          </w:p>
        </w:tc>
        <w:tc>
          <w:tcPr>
            <w:tcW w:w="2420" w:type="dxa"/>
            <w:tcMar>
              <w:top w:w="15" w:type="dxa"/>
              <w:left w:w="15" w:type="dxa"/>
              <w:right w:w="15" w:type="dxa"/>
            </w:tcMar>
            <w:vAlign w:val="center"/>
          </w:tcPr>
          <w:p w14:paraId="2AA28915"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职业病危害因素检测、评价方案（计划）应完整、规范。</w:t>
            </w:r>
          </w:p>
        </w:tc>
        <w:tc>
          <w:tcPr>
            <w:tcW w:w="4920" w:type="dxa"/>
            <w:tcMar>
              <w:top w:w="15" w:type="dxa"/>
              <w:left w:w="15" w:type="dxa"/>
              <w:right w:w="15" w:type="dxa"/>
            </w:tcMar>
            <w:vAlign w:val="center"/>
          </w:tcPr>
          <w:p w14:paraId="3871B329"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核查质量管理体系文件有关</w:t>
            </w:r>
            <w:r>
              <w:rPr>
                <w:rFonts w:ascii="仿宋_GB2312" w:eastAsia="仿宋_GB2312" w:hAnsi="仿宋_GB2312" w:cs="仿宋_GB2312" w:hint="eastAsia"/>
                <w:kern w:val="0"/>
                <w:szCs w:val="21"/>
              </w:rPr>
              <w:t>检测、评价方案（计划）编制</w:t>
            </w:r>
            <w:r>
              <w:rPr>
                <w:rFonts w:ascii="仿宋_GB2312" w:eastAsia="仿宋_GB2312" w:hAnsi="仿宋_GB2312" w:cs="仿宋_GB2312" w:hint="eastAsia"/>
                <w:bCs/>
                <w:szCs w:val="21"/>
              </w:rPr>
              <w:t>程序，抽查原始记录，要求：</w:t>
            </w:r>
          </w:p>
          <w:p w14:paraId="7CF30CC6"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依程序编制、审核和批准</w:t>
            </w:r>
            <w:r>
              <w:rPr>
                <w:rFonts w:ascii="仿宋_GB2312" w:eastAsia="仿宋_GB2312" w:hAnsi="仿宋_GB2312" w:cs="仿宋_GB2312" w:hint="eastAsia"/>
                <w:kern w:val="0"/>
                <w:szCs w:val="21"/>
              </w:rPr>
              <w:t>检测、评价方案（计划）</w:t>
            </w:r>
            <w:r>
              <w:rPr>
                <w:rFonts w:ascii="仿宋_GB2312" w:eastAsia="仿宋_GB2312" w:hAnsi="仿宋_GB2312" w:cs="仿宋_GB2312" w:hint="eastAsia"/>
                <w:bCs/>
                <w:szCs w:val="21"/>
              </w:rPr>
              <w:t>；</w:t>
            </w:r>
          </w:p>
          <w:p w14:paraId="133E02D1"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内容应满足标准、规范的要求。</w:t>
            </w:r>
          </w:p>
        </w:tc>
        <w:tc>
          <w:tcPr>
            <w:tcW w:w="1277" w:type="dxa"/>
            <w:tcMar>
              <w:top w:w="15" w:type="dxa"/>
              <w:left w:w="15" w:type="dxa"/>
              <w:right w:w="15" w:type="dxa"/>
            </w:tcMar>
            <w:vAlign w:val="center"/>
          </w:tcPr>
          <w:p w14:paraId="4CFEBB34"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6360AB55" w14:textId="77777777" w:rsidR="005B7D28" w:rsidRDefault="001C1F1B">
            <w:pPr>
              <w:adjustRightInd w:val="0"/>
              <w:snapToGrid w:val="0"/>
              <w:spacing w:line="264" w:lineRule="exact"/>
              <w:rPr>
                <w:rFonts w:ascii="仿宋_GB2312" w:eastAsia="仿宋_GB2312" w:hAnsi="仿宋_GB2312" w:cs="仿宋_GB2312"/>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0E99B5DF"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39E2E542"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szCs w:val="21"/>
              </w:rPr>
              <w:t>检测报告和评价报告均审查。</w:t>
            </w:r>
          </w:p>
        </w:tc>
      </w:tr>
      <w:tr w:rsidR="005B7D28" w14:paraId="7F7EC7A3" w14:textId="77777777">
        <w:trPr>
          <w:trHeight w:val="2789"/>
        </w:trPr>
        <w:tc>
          <w:tcPr>
            <w:tcW w:w="450" w:type="dxa"/>
            <w:vMerge/>
            <w:tcMar>
              <w:top w:w="15" w:type="dxa"/>
              <w:left w:w="15" w:type="dxa"/>
              <w:right w:w="15" w:type="dxa"/>
            </w:tcMar>
            <w:vAlign w:val="center"/>
          </w:tcPr>
          <w:p w14:paraId="2266289A"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443060A8"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0EF8D62A"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72</w:t>
            </w:r>
          </w:p>
        </w:tc>
        <w:tc>
          <w:tcPr>
            <w:tcW w:w="2420" w:type="dxa"/>
            <w:tcMar>
              <w:top w:w="15" w:type="dxa"/>
              <w:left w:w="15" w:type="dxa"/>
              <w:right w:w="15" w:type="dxa"/>
            </w:tcMar>
            <w:vAlign w:val="center"/>
          </w:tcPr>
          <w:p w14:paraId="7B3CC785"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技术服务报告</w:t>
            </w:r>
            <w:proofErr w:type="gramStart"/>
            <w:r>
              <w:rPr>
                <w:rFonts w:ascii="仿宋_GB2312" w:eastAsia="仿宋_GB2312" w:hAnsi="仿宋_GB2312" w:cs="仿宋_GB2312" w:hint="eastAsia"/>
                <w:kern w:val="0"/>
                <w:szCs w:val="21"/>
              </w:rPr>
              <w:t>应内容</w:t>
            </w:r>
            <w:proofErr w:type="gramEnd"/>
            <w:r>
              <w:rPr>
                <w:rFonts w:ascii="仿宋_GB2312" w:eastAsia="仿宋_GB2312" w:hAnsi="仿宋_GB2312" w:cs="仿宋_GB2312" w:hint="eastAsia"/>
                <w:kern w:val="0"/>
                <w:szCs w:val="21"/>
              </w:rPr>
              <w:t>完整、规范并按照要求审核、签章和发送。</w:t>
            </w:r>
          </w:p>
        </w:tc>
        <w:tc>
          <w:tcPr>
            <w:tcW w:w="4920" w:type="dxa"/>
            <w:tcMar>
              <w:top w:w="15" w:type="dxa"/>
              <w:left w:w="15" w:type="dxa"/>
              <w:right w:w="15" w:type="dxa"/>
            </w:tcMar>
            <w:vAlign w:val="center"/>
          </w:tcPr>
          <w:p w14:paraId="65BF3758"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核查质量管理体系文件中技术服务报告管理程序，抽查技术服务报告，要求：</w:t>
            </w:r>
          </w:p>
          <w:p w14:paraId="73BB18E3"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技术服务报告</w:t>
            </w:r>
            <w:proofErr w:type="gramStart"/>
            <w:r>
              <w:rPr>
                <w:rFonts w:ascii="仿宋_GB2312" w:eastAsia="仿宋_GB2312" w:hAnsi="仿宋_GB2312" w:cs="仿宋_GB2312" w:hint="eastAsia"/>
                <w:bCs/>
                <w:szCs w:val="21"/>
              </w:rPr>
              <w:t>应内容</w:t>
            </w:r>
            <w:proofErr w:type="gramEnd"/>
            <w:r>
              <w:rPr>
                <w:rFonts w:ascii="仿宋_GB2312" w:eastAsia="仿宋_GB2312" w:hAnsi="仿宋_GB2312" w:cs="仿宋_GB2312" w:hint="eastAsia"/>
                <w:bCs/>
                <w:szCs w:val="21"/>
              </w:rPr>
              <w:t>完整、规范、信息全面，符合相关标准规范要求；</w:t>
            </w:r>
          </w:p>
          <w:p w14:paraId="6BB6A836"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技术服务报告应规范使用唯一性编号；</w:t>
            </w:r>
          </w:p>
          <w:p w14:paraId="5960013F"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3.</w:t>
            </w:r>
            <w:r>
              <w:rPr>
                <w:rFonts w:ascii="仿宋_GB2312" w:eastAsia="仿宋_GB2312" w:hAnsi="仿宋_GB2312" w:cs="仿宋_GB2312" w:hint="eastAsia"/>
                <w:bCs/>
                <w:szCs w:val="21"/>
              </w:rPr>
              <w:t>授权签字人、审核人等人员应按照程序和职责分工对技术服务报告进行严格审核，并妥善保存相关记录；</w:t>
            </w:r>
          </w:p>
          <w:p w14:paraId="531CC1CD"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bCs/>
                <w:szCs w:val="21"/>
              </w:rPr>
              <w:t>4.</w:t>
            </w:r>
            <w:r>
              <w:rPr>
                <w:rFonts w:ascii="仿宋_GB2312" w:eastAsia="仿宋_GB2312" w:hAnsi="仿宋_GB2312" w:cs="仿宋_GB2312" w:hint="eastAsia"/>
                <w:bCs/>
                <w:szCs w:val="21"/>
              </w:rPr>
              <w:t>报告的签章、发送等按照程序规范进行，并妥善保存相关记录。</w:t>
            </w:r>
          </w:p>
        </w:tc>
        <w:tc>
          <w:tcPr>
            <w:tcW w:w="1277" w:type="dxa"/>
            <w:tcMar>
              <w:top w:w="15" w:type="dxa"/>
              <w:left w:w="15" w:type="dxa"/>
              <w:right w:w="15" w:type="dxa"/>
            </w:tcMar>
            <w:vAlign w:val="center"/>
          </w:tcPr>
          <w:p w14:paraId="1143AF3D"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6CA681DC" w14:textId="77777777" w:rsidR="005B7D28" w:rsidRDefault="001C1F1B">
            <w:pPr>
              <w:adjustRightInd w:val="0"/>
              <w:snapToGrid w:val="0"/>
              <w:spacing w:line="264" w:lineRule="exact"/>
              <w:rPr>
                <w:rFonts w:ascii="仿宋_GB2312" w:eastAsia="仿宋_GB2312" w:hAnsi="仿宋_GB2312" w:cs="仿宋_GB2312"/>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4AD0D8CC"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4919D7F6"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szCs w:val="21"/>
              </w:rPr>
              <w:t>检测报告和评价报告均审查。</w:t>
            </w:r>
          </w:p>
        </w:tc>
      </w:tr>
      <w:tr w:rsidR="005B7D28" w14:paraId="54C415D9" w14:textId="77777777">
        <w:trPr>
          <w:trHeight w:val="4053"/>
        </w:trPr>
        <w:tc>
          <w:tcPr>
            <w:tcW w:w="450" w:type="dxa"/>
            <w:vMerge/>
            <w:tcMar>
              <w:top w:w="15" w:type="dxa"/>
              <w:left w:w="15" w:type="dxa"/>
              <w:right w:w="15" w:type="dxa"/>
            </w:tcMar>
            <w:vAlign w:val="center"/>
          </w:tcPr>
          <w:p w14:paraId="3DBDBF29"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335B66FB"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548A71EA"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w:t>
            </w:r>
            <w:r>
              <w:rPr>
                <w:rFonts w:ascii="仿宋_GB2312" w:eastAsia="仿宋_GB2312" w:hAnsi="仿宋_GB2312" w:cs="仿宋_GB2312" w:hint="eastAsia"/>
                <w:kern w:val="0"/>
                <w:szCs w:val="21"/>
              </w:rPr>
              <w:t>3</w:t>
            </w:r>
          </w:p>
        </w:tc>
        <w:tc>
          <w:tcPr>
            <w:tcW w:w="2420" w:type="dxa"/>
            <w:tcMar>
              <w:top w:w="15" w:type="dxa"/>
              <w:left w:w="15" w:type="dxa"/>
              <w:right w:w="15" w:type="dxa"/>
            </w:tcMar>
            <w:vAlign w:val="center"/>
          </w:tcPr>
          <w:p w14:paraId="5E4109D4"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技术服务报告及原始资料应完整归档，并按照要求保存。</w:t>
            </w:r>
          </w:p>
        </w:tc>
        <w:tc>
          <w:tcPr>
            <w:tcW w:w="4920" w:type="dxa"/>
            <w:tcMar>
              <w:top w:w="15" w:type="dxa"/>
              <w:left w:w="15" w:type="dxa"/>
              <w:right w:w="15" w:type="dxa"/>
            </w:tcMar>
            <w:vAlign w:val="center"/>
          </w:tcPr>
          <w:p w14:paraId="0022F278"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核查质量管理体系文件中技术服务报告和记录的管理程序，抽查技术服务报告及原始记录档案，要求：</w:t>
            </w:r>
          </w:p>
          <w:p w14:paraId="57BCA103"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按照程序文件要求进行档案的管理；</w:t>
            </w:r>
          </w:p>
          <w:p w14:paraId="7A79CB80"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归档材料齐全，且有目录，至少包括以下档案材料：</w:t>
            </w:r>
          </w:p>
          <w:p w14:paraId="2D80ECCE" w14:textId="77777777" w:rsidR="005B7D28" w:rsidRDefault="001C1F1B">
            <w:pPr>
              <w:numPr>
                <w:ilvl w:val="0"/>
                <w:numId w:val="6"/>
              </w:num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技术服务委托书或技术服务合同（复印件）；</w:t>
            </w:r>
          </w:p>
          <w:p w14:paraId="460965B0" w14:textId="77777777" w:rsidR="005B7D28" w:rsidRDefault="001C1F1B">
            <w:pPr>
              <w:numPr>
                <w:ilvl w:val="0"/>
                <w:numId w:val="6"/>
              </w:num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合同评审记录；</w:t>
            </w:r>
          </w:p>
          <w:p w14:paraId="718EFC62" w14:textId="77777777" w:rsidR="005B7D28" w:rsidRDefault="001C1F1B">
            <w:pPr>
              <w:numPr>
                <w:ilvl w:val="0"/>
                <w:numId w:val="6"/>
              </w:num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检测、评价的方案（计划）及审核记录；</w:t>
            </w:r>
          </w:p>
          <w:p w14:paraId="15752793" w14:textId="77777777" w:rsidR="005B7D28" w:rsidRDefault="001C1F1B">
            <w:pPr>
              <w:numPr>
                <w:ilvl w:val="0"/>
                <w:numId w:val="6"/>
              </w:num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相关原始记录（现场调查记录、采样记录、实验室分析记录及原始谱图等）；</w:t>
            </w:r>
          </w:p>
          <w:p w14:paraId="4A7C0280" w14:textId="77777777" w:rsidR="005B7D28" w:rsidRDefault="001C1F1B">
            <w:pPr>
              <w:numPr>
                <w:ilvl w:val="0"/>
                <w:numId w:val="6"/>
              </w:num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技术服务过程影像资料；</w:t>
            </w:r>
          </w:p>
          <w:p w14:paraId="1278C903" w14:textId="77777777" w:rsidR="005B7D28" w:rsidRDefault="001C1F1B">
            <w:pPr>
              <w:numPr>
                <w:ilvl w:val="0"/>
                <w:numId w:val="6"/>
              </w:num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技术服务所需的技术资料（设计文件、类比检测资料等）；</w:t>
            </w:r>
          </w:p>
          <w:p w14:paraId="3EC429C5" w14:textId="77777777" w:rsidR="005B7D28" w:rsidRDefault="001C1F1B">
            <w:pPr>
              <w:numPr>
                <w:ilvl w:val="0"/>
                <w:numId w:val="6"/>
              </w:num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技术服务报告及审核记录；</w:t>
            </w:r>
          </w:p>
          <w:p w14:paraId="06832E75" w14:textId="77777777" w:rsidR="005B7D28" w:rsidRDefault="001C1F1B">
            <w:pPr>
              <w:numPr>
                <w:ilvl w:val="0"/>
                <w:numId w:val="6"/>
              </w:num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bCs/>
                <w:szCs w:val="21"/>
              </w:rPr>
              <w:t>其他与职业卫生技术服务相关的记录、资料。</w:t>
            </w:r>
          </w:p>
        </w:tc>
        <w:tc>
          <w:tcPr>
            <w:tcW w:w="1277" w:type="dxa"/>
            <w:tcMar>
              <w:top w:w="15" w:type="dxa"/>
              <w:left w:w="15" w:type="dxa"/>
              <w:right w:w="15" w:type="dxa"/>
            </w:tcMar>
            <w:vAlign w:val="center"/>
          </w:tcPr>
          <w:p w14:paraId="7199E158"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3766D891" w14:textId="77777777" w:rsidR="005B7D28" w:rsidRDefault="001C1F1B">
            <w:pPr>
              <w:adjustRightInd w:val="0"/>
              <w:snapToGrid w:val="0"/>
              <w:spacing w:line="264" w:lineRule="exact"/>
              <w:rPr>
                <w:rFonts w:ascii="仿宋_GB2312" w:eastAsia="仿宋_GB2312" w:hAnsi="仿宋_GB2312" w:cs="仿宋_GB2312"/>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7F8F0638"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2CEE807D"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szCs w:val="21"/>
              </w:rPr>
              <w:t>检测报告和评价报告均审查。</w:t>
            </w:r>
          </w:p>
        </w:tc>
      </w:tr>
      <w:tr w:rsidR="005B7D28" w14:paraId="4F9BCBC6" w14:textId="77777777">
        <w:trPr>
          <w:trHeight w:val="344"/>
        </w:trPr>
        <w:tc>
          <w:tcPr>
            <w:tcW w:w="450" w:type="dxa"/>
            <w:vMerge w:val="restart"/>
            <w:tcMar>
              <w:top w:w="15" w:type="dxa"/>
              <w:left w:w="15" w:type="dxa"/>
              <w:right w:w="15" w:type="dxa"/>
            </w:tcMar>
            <w:vAlign w:val="center"/>
          </w:tcPr>
          <w:p w14:paraId="018708E4" w14:textId="77777777" w:rsidR="005B7D28" w:rsidRDefault="001C1F1B">
            <w:pPr>
              <w:widowControl/>
              <w:adjustRightInd w:val="0"/>
              <w:snapToGrid w:val="0"/>
              <w:spacing w:line="264"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r>
              <w:rPr>
                <w:rFonts w:ascii="仿宋_GB2312" w:eastAsia="仿宋_GB2312" w:hAnsi="仿宋_GB2312" w:cs="仿宋_GB2312" w:hint="eastAsia"/>
                <w:kern w:val="0"/>
                <w:szCs w:val="21"/>
              </w:rPr>
              <w:t>质</w:t>
            </w:r>
            <w:r>
              <w:rPr>
                <w:rFonts w:ascii="仿宋_GB2312" w:eastAsia="仿宋_GB2312" w:hAnsi="仿宋_GB2312" w:cs="仿宋_GB2312" w:hint="eastAsia"/>
                <w:kern w:val="0"/>
                <w:szCs w:val="21"/>
              </w:rPr>
              <w:lastRenderedPageBreak/>
              <w:t>量管理体系</w:t>
            </w:r>
          </w:p>
          <w:p w14:paraId="346CCB40"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val="restart"/>
            <w:tcMar>
              <w:top w:w="15" w:type="dxa"/>
              <w:left w:w="15" w:type="dxa"/>
              <w:right w:w="15" w:type="dxa"/>
            </w:tcMar>
            <w:vAlign w:val="center"/>
          </w:tcPr>
          <w:p w14:paraId="4CBE2779"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质量</w:t>
            </w:r>
            <w:r>
              <w:rPr>
                <w:rFonts w:ascii="仿宋_GB2312" w:eastAsia="仿宋_GB2312" w:hAnsi="仿宋_GB2312" w:cs="仿宋_GB2312" w:hint="eastAsia"/>
                <w:kern w:val="0"/>
                <w:szCs w:val="21"/>
              </w:rPr>
              <w:lastRenderedPageBreak/>
              <w:t>管理体系文件</w:t>
            </w:r>
          </w:p>
        </w:tc>
        <w:tc>
          <w:tcPr>
            <w:tcW w:w="554" w:type="dxa"/>
            <w:tcMar>
              <w:top w:w="15" w:type="dxa"/>
              <w:left w:w="15" w:type="dxa"/>
              <w:right w:w="15" w:type="dxa"/>
            </w:tcMar>
            <w:vAlign w:val="center"/>
          </w:tcPr>
          <w:p w14:paraId="35FD2E67"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7</w:t>
            </w:r>
            <w:r>
              <w:rPr>
                <w:rFonts w:ascii="仿宋_GB2312" w:eastAsia="仿宋_GB2312" w:hAnsi="仿宋_GB2312" w:cs="仿宋_GB2312" w:hint="eastAsia"/>
                <w:kern w:val="0"/>
                <w:szCs w:val="21"/>
              </w:rPr>
              <w:t>4</w:t>
            </w:r>
          </w:p>
        </w:tc>
        <w:tc>
          <w:tcPr>
            <w:tcW w:w="2420" w:type="dxa"/>
            <w:tcMar>
              <w:top w:w="15" w:type="dxa"/>
              <w:left w:w="15" w:type="dxa"/>
              <w:right w:w="15" w:type="dxa"/>
            </w:tcMar>
            <w:vAlign w:val="center"/>
          </w:tcPr>
          <w:p w14:paraId="4CE9F4B1"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质量管理手册完整、规范、</w:t>
            </w:r>
            <w:r>
              <w:rPr>
                <w:rFonts w:ascii="仿宋_GB2312" w:eastAsia="仿宋_GB2312" w:hAnsi="仿宋_GB2312" w:cs="仿宋_GB2312" w:hint="eastAsia"/>
                <w:kern w:val="0"/>
                <w:szCs w:val="21"/>
              </w:rPr>
              <w:lastRenderedPageBreak/>
              <w:t>操作性强，并有效运行。</w:t>
            </w:r>
          </w:p>
        </w:tc>
        <w:tc>
          <w:tcPr>
            <w:tcW w:w="4920" w:type="dxa"/>
            <w:tcMar>
              <w:top w:w="15" w:type="dxa"/>
              <w:left w:w="15" w:type="dxa"/>
              <w:right w:w="15" w:type="dxa"/>
            </w:tcMar>
            <w:vAlign w:val="center"/>
          </w:tcPr>
          <w:p w14:paraId="465D0AE2" w14:textId="77777777" w:rsidR="005B7D28" w:rsidRDefault="001C1F1B">
            <w:pPr>
              <w:widowControl/>
              <w:adjustRightInd w:val="0"/>
              <w:snapToGrid w:val="0"/>
              <w:spacing w:line="264"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核查质量管理体系文件，要求：</w:t>
            </w:r>
          </w:p>
          <w:p w14:paraId="7A775F1B" w14:textId="77777777" w:rsidR="005B7D28" w:rsidRDefault="001C1F1B">
            <w:pPr>
              <w:widowControl/>
              <w:adjustRightInd w:val="0"/>
              <w:snapToGrid w:val="0"/>
              <w:spacing w:line="264"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w:t>
            </w:r>
            <w:r>
              <w:rPr>
                <w:rFonts w:ascii="仿宋_GB2312" w:eastAsia="仿宋_GB2312" w:hAnsi="仿宋_GB2312" w:cs="仿宋_GB2312" w:hint="eastAsia"/>
                <w:kern w:val="0"/>
                <w:szCs w:val="21"/>
              </w:rPr>
              <w:t>按照职业卫生相关法律、法规和标准规范，并参照《检测检验机构资质认定能力评价</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检验检测机构通用要求》（</w:t>
            </w:r>
            <w:r>
              <w:rPr>
                <w:rFonts w:ascii="仿宋_GB2312" w:eastAsia="仿宋_GB2312" w:hAnsi="仿宋_GB2312" w:cs="仿宋_GB2312" w:hint="eastAsia"/>
                <w:kern w:val="0"/>
                <w:szCs w:val="21"/>
              </w:rPr>
              <w:t xml:space="preserve">RB/T </w:t>
            </w:r>
            <w:r>
              <w:rPr>
                <w:rFonts w:ascii="仿宋_GB2312" w:eastAsia="仿宋_GB2312" w:hAnsi="仿宋_GB2312" w:cs="仿宋_GB2312" w:hint="eastAsia"/>
                <w:kern w:val="0"/>
                <w:szCs w:val="21"/>
              </w:rPr>
              <w:t>214</w:t>
            </w:r>
            <w:r>
              <w:rPr>
                <w:rFonts w:ascii="仿宋_GB2312" w:eastAsia="仿宋_GB2312" w:hAnsi="仿宋_GB2312" w:cs="仿宋_GB2312" w:hint="eastAsia"/>
                <w:kern w:val="0"/>
                <w:szCs w:val="21"/>
              </w:rPr>
              <w:t>）的有关要求，编写质量管理手册，明确质量方针、组织机构、人员岗位职责、支持性程序等内容；</w:t>
            </w:r>
          </w:p>
          <w:p w14:paraId="50889B4C" w14:textId="77777777" w:rsidR="005B7D28" w:rsidRDefault="001C1F1B">
            <w:pPr>
              <w:widowControl/>
              <w:adjustRightInd w:val="0"/>
              <w:snapToGrid w:val="0"/>
              <w:spacing w:line="264"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应满足职业卫生检测、评价活动质量控制的要求；</w:t>
            </w:r>
          </w:p>
          <w:p w14:paraId="23BAA2A1" w14:textId="77777777" w:rsidR="005B7D28" w:rsidRDefault="001C1F1B">
            <w:pPr>
              <w:widowControl/>
              <w:adjustRightInd w:val="0"/>
              <w:snapToGrid w:val="0"/>
              <w:spacing w:line="264"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质量管理手册应完整、规范、操作性强。</w:t>
            </w:r>
          </w:p>
        </w:tc>
        <w:tc>
          <w:tcPr>
            <w:tcW w:w="1277" w:type="dxa"/>
            <w:tcMar>
              <w:top w:w="15" w:type="dxa"/>
              <w:left w:w="15" w:type="dxa"/>
              <w:right w:w="15" w:type="dxa"/>
            </w:tcMar>
            <w:vAlign w:val="center"/>
          </w:tcPr>
          <w:p w14:paraId="49FDC32B"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各项均符合</w:t>
            </w:r>
            <w:r>
              <w:rPr>
                <w:rFonts w:ascii="仿宋_GB2312" w:eastAsia="仿宋_GB2312" w:hAnsi="仿宋_GB2312" w:cs="仿宋_GB2312" w:hint="eastAsia"/>
                <w:bCs/>
                <w:szCs w:val="21"/>
              </w:rPr>
              <w:lastRenderedPageBreak/>
              <w:t>要求。</w:t>
            </w:r>
          </w:p>
        </w:tc>
        <w:tc>
          <w:tcPr>
            <w:tcW w:w="1110" w:type="dxa"/>
            <w:tcMar>
              <w:top w:w="15" w:type="dxa"/>
              <w:left w:w="15" w:type="dxa"/>
              <w:right w:w="15" w:type="dxa"/>
            </w:tcMar>
            <w:vAlign w:val="center"/>
          </w:tcPr>
          <w:p w14:paraId="273529CE" w14:textId="77777777" w:rsidR="005B7D28" w:rsidRDefault="001C1F1B">
            <w:pPr>
              <w:adjustRightInd w:val="0"/>
              <w:snapToGrid w:val="0"/>
              <w:spacing w:line="264" w:lineRule="exact"/>
              <w:rPr>
                <w:rFonts w:ascii="仿宋_GB2312" w:eastAsia="仿宋_GB2312" w:hAnsi="仿宋_GB2312" w:cs="仿宋_GB2312"/>
                <w:bCs/>
                <w:spacing w:val="-11"/>
                <w:szCs w:val="21"/>
              </w:rPr>
            </w:pPr>
            <w:r>
              <w:rPr>
                <w:rFonts w:ascii="仿宋_GB2312" w:eastAsia="仿宋_GB2312" w:hAnsi="仿宋_GB2312" w:cs="仿宋_GB2312" w:hint="eastAsia"/>
                <w:bCs/>
                <w:spacing w:val="-11"/>
                <w:szCs w:val="21"/>
              </w:rPr>
              <w:lastRenderedPageBreak/>
              <w:t>有一项以上</w:t>
            </w:r>
            <w:r>
              <w:rPr>
                <w:rFonts w:ascii="仿宋_GB2312" w:eastAsia="仿宋_GB2312" w:hAnsi="仿宋_GB2312" w:cs="仿宋_GB2312" w:hint="eastAsia"/>
                <w:bCs/>
                <w:spacing w:val="-11"/>
                <w:szCs w:val="21"/>
              </w:rPr>
              <w:lastRenderedPageBreak/>
              <w:t>基本符合要求，其余项均符合要求。</w:t>
            </w:r>
          </w:p>
        </w:tc>
        <w:tc>
          <w:tcPr>
            <w:tcW w:w="1195" w:type="dxa"/>
            <w:tcMar>
              <w:top w:w="15" w:type="dxa"/>
              <w:left w:w="15" w:type="dxa"/>
              <w:right w:w="15" w:type="dxa"/>
            </w:tcMar>
            <w:vAlign w:val="center"/>
          </w:tcPr>
          <w:p w14:paraId="3D918DDE"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有一项以上</w:t>
            </w:r>
            <w:r>
              <w:rPr>
                <w:rFonts w:ascii="仿宋_GB2312" w:eastAsia="仿宋_GB2312" w:hAnsi="仿宋_GB2312" w:cs="仿宋_GB2312" w:hint="eastAsia"/>
                <w:bCs/>
                <w:szCs w:val="21"/>
              </w:rPr>
              <w:lastRenderedPageBreak/>
              <w:t>不符合要求。</w:t>
            </w:r>
          </w:p>
        </w:tc>
        <w:tc>
          <w:tcPr>
            <w:tcW w:w="2043" w:type="dxa"/>
            <w:tcMar>
              <w:top w:w="15" w:type="dxa"/>
              <w:left w:w="15" w:type="dxa"/>
              <w:right w:w="15" w:type="dxa"/>
            </w:tcMar>
            <w:vAlign w:val="center"/>
          </w:tcPr>
          <w:p w14:paraId="13FC42CF" w14:textId="77777777" w:rsidR="005B7D28" w:rsidRDefault="005B7D28">
            <w:pPr>
              <w:adjustRightInd w:val="0"/>
              <w:snapToGrid w:val="0"/>
              <w:spacing w:line="264" w:lineRule="exact"/>
              <w:jc w:val="left"/>
              <w:rPr>
                <w:rFonts w:ascii="仿宋_GB2312" w:eastAsia="仿宋_GB2312" w:hAnsi="仿宋_GB2312" w:cs="仿宋_GB2312"/>
                <w:szCs w:val="21"/>
              </w:rPr>
            </w:pPr>
          </w:p>
        </w:tc>
      </w:tr>
      <w:tr w:rsidR="005B7D28" w14:paraId="167B16E9" w14:textId="77777777">
        <w:trPr>
          <w:trHeight w:val="510"/>
        </w:trPr>
        <w:tc>
          <w:tcPr>
            <w:tcW w:w="450" w:type="dxa"/>
            <w:vMerge/>
            <w:tcMar>
              <w:top w:w="15" w:type="dxa"/>
              <w:left w:w="15" w:type="dxa"/>
              <w:right w:w="15" w:type="dxa"/>
            </w:tcMar>
            <w:vAlign w:val="center"/>
          </w:tcPr>
          <w:p w14:paraId="26E55D32"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48352114"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3942D4E8"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w:t>
            </w:r>
            <w:r>
              <w:rPr>
                <w:rFonts w:ascii="仿宋_GB2312" w:eastAsia="仿宋_GB2312" w:hAnsi="仿宋_GB2312" w:cs="仿宋_GB2312" w:hint="eastAsia"/>
                <w:kern w:val="0"/>
                <w:szCs w:val="21"/>
              </w:rPr>
              <w:t>5</w:t>
            </w:r>
          </w:p>
        </w:tc>
        <w:tc>
          <w:tcPr>
            <w:tcW w:w="2420" w:type="dxa"/>
            <w:tcMar>
              <w:top w:w="15" w:type="dxa"/>
              <w:left w:w="15" w:type="dxa"/>
              <w:right w:w="15" w:type="dxa"/>
            </w:tcMar>
            <w:vAlign w:val="center"/>
          </w:tcPr>
          <w:p w14:paraId="53EE9D8C"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程序文件全面、具体、操作性强，并有效运行。</w:t>
            </w:r>
          </w:p>
        </w:tc>
        <w:tc>
          <w:tcPr>
            <w:tcW w:w="4920" w:type="dxa"/>
            <w:tcMar>
              <w:top w:w="15" w:type="dxa"/>
              <w:left w:w="15" w:type="dxa"/>
              <w:right w:w="15" w:type="dxa"/>
            </w:tcMar>
            <w:vAlign w:val="center"/>
          </w:tcPr>
          <w:p w14:paraId="041EF8D4"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核查质量管理体系文件，要求：</w:t>
            </w:r>
          </w:p>
          <w:p w14:paraId="333C7EE2"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程序文件应</w:t>
            </w:r>
            <w:r>
              <w:rPr>
                <w:rFonts w:ascii="仿宋_GB2312" w:eastAsia="仿宋_GB2312" w:hAnsi="仿宋_GB2312" w:cs="仿宋_GB2312" w:hint="eastAsia"/>
                <w:kern w:val="0"/>
                <w:szCs w:val="21"/>
              </w:rPr>
              <w:t>具体、</w:t>
            </w:r>
            <w:r>
              <w:rPr>
                <w:rFonts w:ascii="仿宋_GB2312" w:eastAsia="仿宋_GB2312" w:hAnsi="仿宋_GB2312" w:cs="仿宋_GB2312" w:hint="eastAsia"/>
                <w:bCs/>
                <w:szCs w:val="21"/>
              </w:rPr>
              <w:t>规范、操作性强；</w:t>
            </w:r>
          </w:p>
          <w:p w14:paraId="32DC81D7"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应至少编制下列程序性文件：</w:t>
            </w:r>
          </w:p>
          <w:p w14:paraId="506DD17F" w14:textId="77777777" w:rsidR="005B7D28" w:rsidRDefault="001C1F1B">
            <w:pPr>
              <w:numPr>
                <w:ilvl w:val="0"/>
                <w:numId w:val="7"/>
              </w:num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文件管理和控制程序；</w:t>
            </w:r>
          </w:p>
          <w:p w14:paraId="200ADE6A" w14:textId="77777777" w:rsidR="005B7D28" w:rsidRDefault="001C1F1B">
            <w:pPr>
              <w:numPr>
                <w:ilvl w:val="0"/>
                <w:numId w:val="7"/>
              </w:num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检测方法确认、验证和专家论证程序；</w:t>
            </w:r>
          </w:p>
          <w:p w14:paraId="5C0343DA" w14:textId="77777777" w:rsidR="005B7D28" w:rsidRDefault="001C1F1B">
            <w:pPr>
              <w:numPr>
                <w:ilvl w:val="0"/>
                <w:numId w:val="7"/>
              </w:num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内审和管理评审程序；</w:t>
            </w:r>
          </w:p>
          <w:p w14:paraId="044ED6A5" w14:textId="77777777" w:rsidR="005B7D28" w:rsidRDefault="001C1F1B">
            <w:pPr>
              <w:numPr>
                <w:ilvl w:val="0"/>
                <w:numId w:val="7"/>
              </w:num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纠正与预防控制程序；</w:t>
            </w:r>
          </w:p>
          <w:p w14:paraId="5F8D2040" w14:textId="77777777" w:rsidR="005B7D28" w:rsidRDefault="001C1F1B">
            <w:pPr>
              <w:numPr>
                <w:ilvl w:val="0"/>
                <w:numId w:val="7"/>
              </w:num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专业技术人员培训程序；</w:t>
            </w:r>
          </w:p>
          <w:p w14:paraId="441B2CD0" w14:textId="77777777" w:rsidR="005B7D28" w:rsidRDefault="001C1F1B">
            <w:pPr>
              <w:numPr>
                <w:ilvl w:val="0"/>
                <w:numId w:val="7"/>
              </w:num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仪器设备购置、验收、使用和处置程序；</w:t>
            </w:r>
          </w:p>
          <w:p w14:paraId="6193012D" w14:textId="77777777" w:rsidR="005B7D28" w:rsidRDefault="001C1F1B">
            <w:pPr>
              <w:numPr>
                <w:ilvl w:val="0"/>
                <w:numId w:val="7"/>
              </w:num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耗材和标准物质的购置、验收、领用及处置程序；</w:t>
            </w:r>
          </w:p>
          <w:p w14:paraId="5FA0FE7A" w14:textId="77777777" w:rsidR="005B7D28" w:rsidRDefault="001C1F1B">
            <w:pPr>
              <w:numPr>
                <w:ilvl w:val="0"/>
                <w:numId w:val="7"/>
              </w:num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合同评审程序；</w:t>
            </w:r>
          </w:p>
          <w:p w14:paraId="3E4F7413" w14:textId="77777777" w:rsidR="005B7D28" w:rsidRDefault="001C1F1B">
            <w:pPr>
              <w:numPr>
                <w:ilvl w:val="0"/>
                <w:numId w:val="7"/>
              </w:num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现场调查质量控制程序；</w:t>
            </w:r>
          </w:p>
          <w:p w14:paraId="0924CA02" w14:textId="77777777" w:rsidR="005B7D28" w:rsidRDefault="001C1F1B">
            <w:pPr>
              <w:numPr>
                <w:ilvl w:val="0"/>
                <w:numId w:val="7"/>
              </w:num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样品采集与流转质量控制程序；</w:t>
            </w:r>
          </w:p>
          <w:p w14:paraId="63665EAE" w14:textId="77777777" w:rsidR="005B7D28" w:rsidRDefault="001C1F1B">
            <w:pPr>
              <w:numPr>
                <w:ilvl w:val="0"/>
                <w:numId w:val="7"/>
              </w:num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样品测定质量控制程序；</w:t>
            </w:r>
          </w:p>
          <w:p w14:paraId="694B1CA3" w14:textId="77777777" w:rsidR="005B7D28" w:rsidRDefault="001C1F1B">
            <w:pPr>
              <w:numPr>
                <w:ilvl w:val="0"/>
                <w:numId w:val="7"/>
              </w:num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技术服务记录、结果与结论的完整、准确和有效性质量控制程序；</w:t>
            </w:r>
          </w:p>
          <w:p w14:paraId="01969AD8" w14:textId="77777777" w:rsidR="005B7D28" w:rsidRDefault="001C1F1B">
            <w:pPr>
              <w:numPr>
                <w:ilvl w:val="0"/>
                <w:numId w:val="7"/>
              </w:num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技术服务报告编制、审核、签发质量控制程序</w:t>
            </w:r>
            <w:r>
              <w:rPr>
                <w:rFonts w:ascii="仿宋_GB2312" w:eastAsia="仿宋_GB2312" w:hAnsi="仿宋_GB2312" w:cs="仿宋_GB2312" w:hint="eastAsia"/>
                <w:bCs/>
                <w:szCs w:val="21"/>
              </w:rPr>
              <w:t>；</w:t>
            </w:r>
          </w:p>
          <w:p w14:paraId="09BF0D17" w14:textId="77777777" w:rsidR="005B7D28" w:rsidRDefault="001C1F1B">
            <w:pPr>
              <w:numPr>
                <w:ilvl w:val="0"/>
                <w:numId w:val="7"/>
              </w:num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保证技术服务公正和诚信程序；</w:t>
            </w:r>
          </w:p>
          <w:p w14:paraId="0165DCD0" w14:textId="77777777" w:rsidR="005B7D28" w:rsidRDefault="001C1F1B">
            <w:pPr>
              <w:numPr>
                <w:ilvl w:val="0"/>
                <w:numId w:val="7"/>
              </w:num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保护客户秘密和所有权程序；</w:t>
            </w:r>
          </w:p>
          <w:p w14:paraId="3BD4D20B" w14:textId="77777777" w:rsidR="005B7D28" w:rsidRDefault="001C1F1B">
            <w:pPr>
              <w:numPr>
                <w:ilvl w:val="0"/>
                <w:numId w:val="7"/>
              </w:num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选择和购买服务、供应商控制程序；</w:t>
            </w:r>
          </w:p>
          <w:p w14:paraId="6E8AD436" w14:textId="77777777" w:rsidR="005B7D28" w:rsidRDefault="001C1F1B">
            <w:pPr>
              <w:numPr>
                <w:ilvl w:val="0"/>
                <w:numId w:val="7"/>
              </w:num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投诉处理程序；</w:t>
            </w:r>
          </w:p>
          <w:p w14:paraId="5EFC1201" w14:textId="77777777" w:rsidR="005B7D28" w:rsidRDefault="001C1F1B">
            <w:pPr>
              <w:numPr>
                <w:ilvl w:val="0"/>
                <w:numId w:val="7"/>
              </w:num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技术服务过程偏离的控制程序；</w:t>
            </w:r>
          </w:p>
          <w:p w14:paraId="074B89E8" w14:textId="77777777" w:rsidR="005B7D28" w:rsidRDefault="001C1F1B">
            <w:pPr>
              <w:numPr>
                <w:ilvl w:val="0"/>
                <w:numId w:val="7"/>
              </w:num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技术服务信息公开程序；</w:t>
            </w:r>
          </w:p>
          <w:p w14:paraId="77F63F14" w14:textId="77777777" w:rsidR="005B7D28" w:rsidRDefault="001C1F1B">
            <w:pPr>
              <w:numPr>
                <w:ilvl w:val="0"/>
                <w:numId w:val="7"/>
              </w:numPr>
              <w:adjustRightInd w:val="0"/>
              <w:snapToGrid w:val="0"/>
              <w:spacing w:line="264" w:lineRule="exact"/>
              <w:jc w:val="left"/>
              <w:rPr>
                <w:rFonts w:ascii="仿宋_GB2312" w:eastAsia="仿宋_GB2312" w:hAnsi="仿宋_GB2312" w:cs="仿宋_GB2312"/>
                <w:bCs/>
                <w:szCs w:val="21"/>
              </w:rPr>
            </w:pPr>
            <w:hyperlink w:anchor="_Toc2642" w:history="1">
              <w:r>
                <w:rPr>
                  <w:rFonts w:ascii="仿宋_GB2312" w:eastAsia="仿宋_GB2312" w:hAnsi="仿宋_GB2312" w:cs="仿宋_GB2312" w:hint="eastAsia"/>
                  <w:bCs/>
                  <w:szCs w:val="21"/>
                </w:rPr>
                <w:t>技术服务报告管理程序。</w:t>
              </w:r>
            </w:hyperlink>
          </w:p>
        </w:tc>
        <w:tc>
          <w:tcPr>
            <w:tcW w:w="1277" w:type="dxa"/>
            <w:tcMar>
              <w:top w:w="15" w:type="dxa"/>
              <w:left w:w="15" w:type="dxa"/>
              <w:right w:w="15" w:type="dxa"/>
            </w:tcMar>
            <w:vAlign w:val="center"/>
          </w:tcPr>
          <w:p w14:paraId="3CDECC24"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lastRenderedPageBreak/>
              <w:t>各项均符合要求。</w:t>
            </w:r>
          </w:p>
        </w:tc>
        <w:tc>
          <w:tcPr>
            <w:tcW w:w="1110" w:type="dxa"/>
            <w:tcMar>
              <w:top w:w="15" w:type="dxa"/>
              <w:left w:w="15" w:type="dxa"/>
              <w:right w:w="15" w:type="dxa"/>
            </w:tcMar>
            <w:vAlign w:val="center"/>
          </w:tcPr>
          <w:p w14:paraId="4A4A4DE1"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1F9A918C"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07CE756A" w14:textId="77777777" w:rsidR="005B7D28" w:rsidRDefault="005B7D28">
            <w:pPr>
              <w:adjustRightInd w:val="0"/>
              <w:snapToGrid w:val="0"/>
              <w:spacing w:line="264" w:lineRule="exact"/>
              <w:jc w:val="left"/>
              <w:rPr>
                <w:rFonts w:ascii="仿宋_GB2312" w:eastAsia="仿宋_GB2312" w:hAnsi="仿宋_GB2312" w:cs="仿宋_GB2312"/>
                <w:szCs w:val="21"/>
              </w:rPr>
            </w:pPr>
          </w:p>
        </w:tc>
      </w:tr>
      <w:tr w:rsidR="005B7D28" w14:paraId="427C3A85" w14:textId="77777777">
        <w:trPr>
          <w:trHeight w:val="1141"/>
        </w:trPr>
        <w:tc>
          <w:tcPr>
            <w:tcW w:w="450" w:type="dxa"/>
            <w:vMerge/>
            <w:tcMar>
              <w:top w:w="15" w:type="dxa"/>
              <w:left w:w="15" w:type="dxa"/>
              <w:right w:w="15" w:type="dxa"/>
            </w:tcMar>
            <w:vAlign w:val="center"/>
          </w:tcPr>
          <w:p w14:paraId="0B2AB35A"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002F3AD9"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2EF13E52"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w:t>
            </w:r>
            <w:r>
              <w:rPr>
                <w:rFonts w:ascii="仿宋_GB2312" w:eastAsia="仿宋_GB2312" w:hAnsi="仿宋_GB2312" w:cs="仿宋_GB2312" w:hint="eastAsia"/>
                <w:kern w:val="0"/>
                <w:szCs w:val="21"/>
              </w:rPr>
              <w:t>6</w:t>
            </w:r>
          </w:p>
        </w:tc>
        <w:tc>
          <w:tcPr>
            <w:tcW w:w="2420" w:type="dxa"/>
            <w:tcMar>
              <w:top w:w="15" w:type="dxa"/>
              <w:left w:w="15" w:type="dxa"/>
              <w:right w:w="15" w:type="dxa"/>
            </w:tcMar>
            <w:vAlign w:val="center"/>
          </w:tcPr>
          <w:p w14:paraId="77F09F10"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作业指导书全面、具体、操作性强，并有效运行。</w:t>
            </w:r>
          </w:p>
        </w:tc>
        <w:tc>
          <w:tcPr>
            <w:tcW w:w="4920" w:type="dxa"/>
            <w:tcMar>
              <w:top w:w="15" w:type="dxa"/>
              <w:left w:w="15" w:type="dxa"/>
              <w:right w:w="15" w:type="dxa"/>
            </w:tcMar>
            <w:vAlign w:val="center"/>
          </w:tcPr>
          <w:p w14:paraId="651317C8" w14:textId="77777777" w:rsidR="005B7D28" w:rsidRDefault="001C1F1B">
            <w:pPr>
              <w:adjustRightInd w:val="0"/>
              <w:snapToGrid w:val="0"/>
              <w:spacing w:line="240"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核查质量管理体系文件，要求：</w:t>
            </w:r>
          </w:p>
          <w:p w14:paraId="28842DF2" w14:textId="77777777" w:rsidR="005B7D28" w:rsidRDefault="001C1F1B">
            <w:pPr>
              <w:adjustRightInd w:val="0"/>
              <w:snapToGrid w:val="0"/>
              <w:spacing w:line="240"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根据职业卫生技术服务相关法律、法规、标准和工作需要，编制作业指导书；</w:t>
            </w:r>
          </w:p>
          <w:p w14:paraId="71E37208" w14:textId="77777777" w:rsidR="005B7D28" w:rsidRDefault="001C1F1B">
            <w:pPr>
              <w:adjustRightInd w:val="0"/>
              <w:snapToGrid w:val="0"/>
              <w:spacing w:line="240" w:lineRule="exact"/>
              <w:jc w:val="left"/>
              <w:rPr>
                <w:rFonts w:ascii="仿宋_GB2312" w:eastAsia="仿宋_GB2312" w:hAnsi="仿宋_GB2312" w:cs="仿宋_GB2312"/>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作业指导书应具体、规范、操作性强。</w:t>
            </w:r>
          </w:p>
        </w:tc>
        <w:tc>
          <w:tcPr>
            <w:tcW w:w="1277" w:type="dxa"/>
            <w:tcMar>
              <w:top w:w="15" w:type="dxa"/>
              <w:left w:w="15" w:type="dxa"/>
              <w:right w:w="15" w:type="dxa"/>
            </w:tcMar>
            <w:vAlign w:val="center"/>
          </w:tcPr>
          <w:p w14:paraId="3D9A83EF"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6BC4385F" w14:textId="77777777" w:rsidR="005B7D28" w:rsidRDefault="001C1F1B">
            <w:pPr>
              <w:adjustRightInd w:val="0"/>
              <w:snapToGrid w:val="0"/>
              <w:spacing w:line="264" w:lineRule="exact"/>
              <w:rPr>
                <w:rFonts w:ascii="仿宋_GB2312" w:eastAsia="仿宋_GB2312" w:hAnsi="仿宋_GB2312" w:cs="仿宋_GB2312"/>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61B37877"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3D21530F" w14:textId="77777777" w:rsidR="005B7D28" w:rsidRDefault="005B7D28">
            <w:pPr>
              <w:adjustRightInd w:val="0"/>
              <w:snapToGrid w:val="0"/>
              <w:spacing w:line="264" w:lineRule="exact"/>
              <w:jc w:val="left"/>
              <w:rPr>
                <w:rFonts w:ascii="仿宋_GB2312" w:eastAsia="仿宋_GB2312" w:hAnsi="仿宋_GB2312" w:cs="仿宋_GB2312"/>
                <w:szCs w:val="21"/>
              </w:rPr>
            </w:pPr>
          </w:p>
        </w:tc>
      </w:tr>
      <w:tr w:rsidR="005B7D28" w14:paraId="23AFFAE7" w14:textId="77777777">
        <w:trPr>
          <w:trHeight w:val="318"/>
        </w:trPr>
        <w:tc>
          <w:tcPr>
            <w:tcW w:w="450" w:type="dxa"/>
            <w:vMerge/>
            <w:tcMar>
              <w:top w:w="15" w:type="dxa"/>
              <w:left w:w="15" w:type="dxa"/>
              <w:right w:w="15" w:type="dxa"/>
            </w:tcMar>
            <w:vAlign w:val="center"/>
          </w:tcPr>
          <w:p w14:paraId="32DDD284"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02E1CF66"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2BDE2D6F"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w:t>
            </w:r>
            <w:r>
              <w:rPr>
                <w:rFonts w:ascii="仿宋_GB2312" w:eastAsia="仿宋_GB2312" w:hAnsi="仿宋_GB2312" w:cs="仿宋_GB2312" w:hint="eastAsia"/>
                <w:kern w:val="0"/>
                <w:szCs w:val="21"/>
              </w:rPr>
              <w:t>7</w:t>
            </w:r>
          </w:p>
        </w:tc>
        <w:tc>
          <w:tcPr>
            <w:tcW w:w="2420" w:type="dxa"/>
            <w:tcMar>
              <w:top w:w="15" w:type="dxa"/>
              <w:left w:w="15" w:type="dxa"/>
              <w:right w:w="15" w:type="dxa"/>
            </w:tcMar>
            <w:vAlign w:val="center"/>
          </w:tcPr>
          <w:p w14:paraId="0581C9B5" w14:textId="77777777" w:rsidR="005B7D28" w:rsidRDefault="001C1F1B">
            <w:pPr>
              <w:adjustRightInd w:val="0"/>
              <w:snapToGrid w:val="0"/>
              <w:spacing w:line="264" w:lineRule="exact"/>
              <w:rPr>
                <w:rFonts w:ascii="仿宋_GB2312" w:eastAsia="仿宋_GB2312" w:hAnsi="仿宋_GB2312" w:cs="仿宋_GB2312"/>
                <w:kern w:val="0"/>
                <w:szCs w:val="21"/>
              </w:rPr>
            </w:pPr>
            <w:r>
              <w:rPr>
                <w:rFonts w:ascii="仿宋_GB2312" w:eastAsia="仿宋_GB2312" w:hAnsi="仿宋_GB2312" w:cs="仿宋_GB2312" w:hint="eastAsia"/>
                <w:bCs/>
                <w:szCs w:val="21"/>
              </w:rPr>
              <w:t>记录表格完整、规范、操作性强，</w:t>
            </w:r>
            <w:r>
              <w:rPr>
                <w:rFonts w:ascii="仿宋_GB2312" w:eastAsia="仿宋_GB2312" w:hAnsi="仿宋_GB2312" w:cs="仿宋_GB2312" w:hint="eastAsia"/>
                <w:kern w:val="0"/>
                <w:szCs w:val="21"/>
              </w:rPr>
              <w:t>并有效运行</w:t>
            </w:r>
            <w:r>
              <w:rPr>
                <w:rFonts w:ascii="仿宋_GB2312" w:eastAsia="仿宋_GB2312" w:hAnsi="仿宋_GB2312" w:cs="仿宋_GB2312" w:hint="eastAsia"/>
                <w:bCs/>
                <w:szCs w:val="21"/>
              </w:rPr>
              <w:t>。</w:t>
            </w:r>
          </w:p>
        </w:tc>
        <w:tc>
          <w:tcPr>
            <w:tcW w:w="4920" w:type="dxa"/>
            <w:tcMar>
              <w:top w:w="15" w:type="dxa"/>
              <w:left w:w="15" w:type="dxa"/>
              <w:right w:w="15" w:type="dxa"/>
            </w:tcMar>
            <w:vAlign w:val="center"/>
          </w:tcPr>
          <w:p w14:paraId="5F23C8B8" w14:textId="77777777" w:rsidR="005B7D28" w:rsidRDefault="001C1F1B">
            <w:pPr>
              <w:adjustRightInd w:val="0"/>
              <w:snapToGrid w:val="0"/>
              <w:spacing w:line="240" w:lineRule="exact"/>
              <w:rPr>
                <w:rFonts w:ascii="仿宋_GB2312" w:eastAsia="仿宋_GB2312" w:hAnsi="仿宋_GB2312" w:cs="仿宋_GB2312"/>
                <w:bCs/>
                <w:szCs w:val="21"/>
              </w:rPr>
            </w:pPr>
            <w:r>
              <w:rPr>
                <w:rFonts w:ascii="仿宋_GB2312" w:eastAsia="仿宋_GB2312" w:hAnsi="仿宋_GB2312" w:cs="仿宋_GB2312" w:hint="eastAsia"/>
                <w:bCs/>
                <w:szCs w:val="21"/>
              </w:rPr>
              <w:t>查阅记录表格，要求：</w:t>
            </w:r>
          </w:p>
          <w:p w14:paraId="7AD81BDF" w14:textId="77777777" w:rsidR="005B7D28" w:rsidRDefault="001C1F1B">
            <w:pPr>
              <w:adjustRightInd w:val="0"/>
              <w:snapToGrid w:val="0"/>
              <w:spacing w:line="240" w:lineRule="exact"/>
              <w:rPr>
                <w:rFonts w:ascii="仿宋_GB2312" w:eastAsia="仿宋_GB2312" w:hAnsi="仿宋_GB2312" w:cs="仿宋_GB2312"/>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w:t>
            </w:r>
            <w:r>
              <w:rPr>
                <w:rFonts w:ascii="仿宋_GB2312" w:eastAsia="仿宋_GB2312" w:hAnsi="仿宋_GB2312" w:cs="仿宋_GB2312" w:hint="eastAsia"/>
                <w:bCs/>
                <w:szCs w:val="21"/>
              </w:rPr>
              <w:t>根据职业卫生技术服务相关法律、法规、标准和工作需要，制定评价、检测和质量管理相关记录表格；</w:t>
            </w:r>
          </w:p>
          <w:p w14:paraId="4FB242D5" w14:textId="77777777" w:rsidR="005B7D28" w:rsidRDefault="001C1F1B">
            <w:pPr>
              <w:adjustRightInd w:val="0"/>
              <w:snapToGrid w:val="0"/>
              <w:spacing w:line="240" w:lineRule="exact"/>
              <w:rPr>
                <w:rFonts w:ascii="仿宋_GB2312" w:eastAsia="仿宋_GB2312" w:hAnsi="仿宋_GB2312" w:cs="仿宋_GB2312"/>
                <w:bCs/>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w:t>
            </w:r>
            <w:r>
              <w:rPr>
                <w:rFonts w:ascii="仿宋_GB2312" w:eastAsia="仿宋_GB2312" w:hAnsi="仿宋_GB2312" w:cs="仿宋_GB2312" w:hint="eastAsia"/>
                <w:bCs/>
                <w:szCs w:val="21"/>
              </w:rPr>
              <w:t>记录表格应信息全面、操作性强；</w:t>
            </w:r>
          </w:p>
        </w:tc>
        <w:tc>
          <w:tcPr>
            <w:tcW w:w="1277" w:type="dxa"/>
            <w:tcMar>
              <w:top w:w="15" w:type="dxa"/>
              <w:left w:w="15" w:type="dxa"/>
              <w:right w:w="15" w:type="dxa"/>
            </w:tcMar>
            <w:vAlign w:val="center"/>
          </w:tcPr>
          <w:p w14:paraId="04BAB2EF"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096F2E3B" w14:textId="77777777" w:rsidR="005B7D28" w:rsidRDefault="001C1F1B">
            <w:pPr>
              <w:adjustRightInd w:val="0"/>
              <w:snapToGrid w:val="0"/>
              <w:spacing w:line="264" w:lineRule="exact"/>
              <w:rPr>
                <w:rFonts w:ascii="仿宋_GB2312" w:eastAsia="仿宋_GB2312" w:hAnsi="仿宋_GB2312" w:cs="仿宋_GB2312"/>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094D31C7" w14:textId="77777777" w:rsidR="005B7D28" w:rsidRDefault="001C1F1B">
            <w:pPr>
              <w:adjustRightInd w:val="0"/>
              <w:snapToGrid w:val="0"/>
              <w:spacing w:line="264" w:lineRule="exact"/>
              <w:rPr>
                <w:rFonts w:ascii="仿宋_GB2312" w:eastAsia="仿宋_GB2312" w:hAnsi="仿宋_GB2312" w:cs="仿宋_GB2312"/>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717B5670" w14:textId="77777777" w:rsidR="005B7D28" w:rsidRDefault="005B7D28">
            <w:pPr>
              <w:adjustRightInd w:val="0"/>
              <w:snapToGrid w:val="0"/>
              <w:spacing w:line="264" w:lineRule="exact"/>
              <w:jc w:val="left"/>
              <w:rPr>
                <w:rFonts w:ascii="仿宋_GB2312" w:eastAsia="仿宋_GB2312" w:hAnsi="仿宋_GB2312" w:cs="仿宋_GB2312"/>
                <w:szCs w:val="21"/>
              </w:rPr>
            </w:pPr>
          </w:p>
        </w:tc>
      </w:tr>
      <w:tr w:rsidR="005B7D28" w14:paraId="3DF676FA" w14:textId="77777777">
        <w:trPr>
          <w:trHeight w:val="1805"/>
        </w:trPr>
        <w:tc>
          <w:tcPr>
            <w:tcW w:w="450" w:type="dxa"/>
            <w:vMerge/>
            <w:tcMar>
              <w:top w:w="15" w:type="dxa"/>
              <w:left w:w="15" w:type="dxa"/>
              <w:right w:w="15" w:type="dxa"/>
            </w:tcMar>
            <w:vAlign w:val="center"/>
          </w:tcPr>
          <w:p w14:paraId="31393F45"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tcMar>
              <w:top w:w="15" w:type="dxa"/>
              <w:left w:w="15" w:type="dxa"/>
              <w:right w:w="15" w:type="dxa"/>
            </w:tcMar>
            <w:vAlign w:val="center"/>
          </w:tcPr>
          <w:p w14:paraId="7C3CFB40"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文件控制</w:t>
            </w:r>
          </w:p>
        </w:tc>
        <w:tc>
          <w:tcPr>
            <w:tcW w:w="554" w:type="dxa"/>
            <w:tcMar>
              <w:top w:w="15" w:type="dxa"/>
              <w:left w:w="15" w:type="dxa"/>
              <w:right w:w="15" w:type="dxa"/>
            </w:tcMar>
            <w:vAlign w:val="center"/>
          </w:tcPr>
          <w:p w14:paraId="4A7FC780"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w:t>
            </w:r>
            <w:r>
              <w:rPr>
                <w:rFonts w:ascii="仿宋_GB2312" w:eastAsia="仿宋_GB2312" w:hAnsi="仿宋_GB2312" w:cs="仿宋_GB2312" w:hint="eastAsia"/>
                <w:kern w:val="0"/>
                <w:szCs w:val="21"/>
              </w:rPr>
              <w:t>8</w:t>
            </w:r>
          </w:p>
        </w:tc>
        <w:tc>
          <w:tcPr>
            <w:tcW w:w="2420" w:type="dxa"/>
            <w:tcMar>
              <w:top w:w="15" w:type="dxa"/>
              <w:left w:w="15" w:type="dxa"/>
              <w:right w:w="15" w:type="dxa"/>
            </w:tcMar>
            <w:vAlign w:val="center"/>
          </w:tcPr>
          <w:p w14:paraId="23156014"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文件受控制</w:t>
            </w:r>
            <w:proofErr w:type="gramStart"/>
            <w:r>
              <w:rPr>
                <w:rFonts w:ascii="仿宋_GB2312" w:eastAsia="仿宋_GB2312" w:hAnsi="仿宋_GB2312" w:cs="仿宋_GB2312" w:hint="eastAsia"/>
                <w:kern w:val="0"/>
                <w:szCs w:val="21"/>
              </w:rPr>
              <w:t>度建立</w:t>
            </w:r>
            <w:proofErr w:type="gramEnd"/>
            <w:r>
              <w:rPr>
                <w:rFonts w:ascii="仿宋_GB2312" w:eastAsia="仿宋_GB2312" w:hAnsi="仿宋_GB2312" w:cs="仿宋_GB2312" w:hint="eastAsia"/>
                <w:kern w:val="0"/>
                <w:szCs w:val="21"/>
              </w:rPr>
              <w:t>健全，文件控制措施落实到位。</w:t>
            </w:r>
          </w:p>
        </w:tc>
        <w:tc>
          <w:tcPr>
            <w:tcW w:w="4920" w:type="dxa"/>
            <w:tcMar>
              <w:top w:w="15" w:type="dxa"/>
              <w:left w:w="15" w:type="dxa"/>
              <w:right w:w="15" w:type="dxa"/>
            </w:tcMar>
            <w:vAlign w:val="center"/>
          </w:tcPr>
          <w:p w14:paraId="0613AC4C" w14:textId="77777777" w:rsidR="005B7D28" w:rsidRDefault="001C1F1B">
            <w:pPr>
              <w:adjustRightInd w:val="0"/>
              <w:snapToGrid w:val="0"/>
              <w:spacing w:line="240"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核查质量管理体系文件中文件控制程序、受控文件清单和文件受控过程记录等资料，要求：</w:t>
            </w:r>
          </w:p>
          <w:p w14:paraId="3BC58899" w14:textId="77777777" w:rsidR="005B7D28" w:rsidRDefault="001C1F1B">
            <w:pPr>
              <w:adjustRightInd w:val="0"/>
              <w:snapToGrid w:val="0"/>
              <w:spacing w:line="240"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应使用现行有效的法律、法规、标准、质量管理手册、程序文件、作业指导书和记录表格等文件；</w:t>
            </w:r>
          </w:p>
          <w:p w14:paraId="241616C6" w14:textId="77777777" w:rsidR="005B7D28" w:rsidRDefault="001C1F1B">
            <w:pPr>
              <w:adjustRightInd w:val="0"/>
              <w:snapToGrid w:val="0"/>
              <w:spacing w:line="240"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对受控文件的发放、更新、作废、销毁等过程进行受控登记管理；</w:t>
            </w:r>
          </w:p>
          <w:p w14:paraId="7E745E73" w14:textId="77777777" w:rsidR="005B7D28" w:rsidRDefault="001C1F1B">
            <w:pPr>
              <w:adjustRightInd w:val="0"/>
              <w:snapToGrid w:val="0"/>
              <w:spacing w:line="240" w:lineRule="exact"/>
              <w:jc w:val="left"/>
              <w:rPr>
                <w:rFonts w:ascii="仿宋_GB2312" w:eastAsia="仿宋_GB2312" w:hAnsi="仿宋_GB2312" w:cs="仿宋_GB2312"/>
                <w:szCs w:val="21"/>
              </w:rPr>
            </w:pPr>
            <w:r>
              <w:rPr>
                <w:rFonts w:ascii="仿宋_GB2312" w:eastAsia="仿宋_GB2312" w:hAnsi="仿宋_GB2312" w:cs="仿宋_GB2312" w:hint="eastAsia"/>
                <w:bCs/>
                <w:szCs w:val="21"/>
              </w:rPr>
              <w:t>3.</w:t>
            </w:r>
            <w:r>
              <w:rPr>
                <w:rFonts w:ascii="仿宋_GB2312" w:eastAsia="仿宋_GB2312" w:hAnsi="仿宋_GB2312" w:cs="仿宋_GB2312" w:hint="eastAsia"/>
                <w:bCs/>
                <w:szCs w:val="21"/>
              </w:rPr>
              <w:t>现行有效文件应便于专业人员取用。</w:t>
            </w:r>
          </w:p>
        </w:tc>
        <w:tc>
          <w:tcPr>
            <w:tcW w:w="1277" w:type="dxa"/>
            <w:tcMar>
              <w:top w:w="15" w:type="dxa"/>
              <w:left w:w="15" w:type="dxa"/>
              <w:right w:w="15" w:type="dxa"/>
            </w:tcMar>
            <w:vAlign w:val="center"/>
          </w:tcPr>
          <w:p w14:paraId="51586EA4"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48997600" w14:textId="77777777" w:rsidR="005B7D28" w:rsidRDefault="001C1F1B">
            <w:pPr>
              <w:adjustRightInd w:val="0"/>
              <w:snapToGrid w:val="0"/>
              <w:spacing w:line="264" w:lineRule="exact"/>
              <w:rPr>
                <w:rFonts w:ascii="仿宋_GB2312" w:eastAsia="仿宋_GB2312" w:hAnsi="仿宋_GB2312" w:cs="仿宋_GB2312"/>
                <w:bCs/>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4250B178"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2CB52FC6" w14:textId="77777777" w:rsidR="005B7D28" w:rsidRDefault="005B7D28">
            <w:pPr>
              <w:adjustRightInd w:val="0"/>
              <w:snapToGrid w:val="0"/>
              <w:spacing w:line="264" w:lineRule="exact"/>
              <w:jc w:val="left"/>
              <w:rPr>
                <w:rFonts w:ascii="仿宋_GB2312" w:eastAsia="仿宋_GB2312" w:hAnsi="仿宋_GB2312" w:cs="仿宋_GB2312"/>
                <w:szCs w:val="21"/>
              </w:rPr>
            </w:pPr>
          </w:p>
        </w:tc>
      </w:tr>
      <w:tr w:rsidR="005B7D28" w14:paraId="74DB543E" w14:textId="77777777">
        <w:trPr>
          <w:trHeight w:val="1580"/>
        </w:trPr>
        <w:tc>
          <w:tcPr>
            <w:tcW w:w="450" w:type="dxa"/>
            <w:vMerge/>
            <w:tcMar>
              <w:top w:w="15" w:type="dxa"/>
              <w:left w:w="15" w:type="dxa"/>
              <w:right w:w="15" w:type="dxa"/>
            </w:tcMar>
            <w:vAlign w:val="center"/>
          </w:tcPr>
          <w:p w14:paraId="333F2991"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val="restart"/>
            <w:tcMar>
              <w:top w:w="15" w:type="dxa"/>
              <w:left w:w="15" w:type="dxa"/>
              <w:right w:w="15" w:type="dxa"/>
            </w:tcMar>
            <w:vAlign w:val="center"/>
          </w:tcPr>
          <w:p w14:paraId="192A63DD"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质量管理体系运行情况</w:t>
            </w:r>
          </w:p>
        </w:tc>
        <w:tc>
          <w:tcPr>
            <w:tcW w:w="554" w:type="dxa"/>
            <w:tcMar>
              <w:top w:w="15" w:type="dxa"/>
              <w:left w:w="15" w:type="dxa"/>
              <w:right w:w="15" w:type="dxa"/>
            </w:tcMar>
            <w:vAlign w:val="center"/>
          </w:tcPr>
          <w:p w14:paraId="0A45D401"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79</w:t>
            </w:r>
          </w:p>
        </w:tc>
        <w:tc>
          <w:tcPr>
            <w:tcW w:w="2420" w:type="dxa"/>
            <w:tcMar>
              <w:top w:w="15" w:type="dxa"/>
              <w:left w:w="15" w:type="dxa"/>
              <w:right w:w="15" w:type="dxa"/>
            </w:tcMar>
            <w:vAlign w:val="center"/>
          </w:tcPr>
          <w:p w14:paraId="33E2DF1D"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内审全面、有效。</w:t>
            </w:r>
          </w:p>
        </w:tc>
        <w:tc>
          <w:tcPr>
            <w:tcW w:w="4920" w:type="dxa"/>
            <w:tcMar>
              <w:top w:w="15" w:type="dxa"/>
              <w:left w:w="15" w:type="dxa"/>
              <w:right w:w="15" w:type="dxa"/>
            </w:tcMar>
            <w:vAlign w:val="center"/>
          </w:tcPr>
          <w:p w14:paraId="21963095" w14:textId="77777777" w:rsidR="005B7D28" w:rsidRDefault="001C1F1B">
            <w:pPr>
              <w:adjustRightInd w:val="0"/>
              <w:snapToGrid w:val="0"/>
              <w:spacing w:line="240"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核查年度内审计划、实施记录及内审报告，要求：</w:t>
            </w:r>
          </w:p>
          <w:p w14:paraId="19D27DD4" w14:textId="77777777" w:rsidR="005B7D28" w:rsidRDefault="001C1F1B">
            <w:pPr>
              <w:adjustRightInd w:val="0"/>
              <w:snapToGrid w:val="0"/>
              <w:spacing w:line="240"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应制定年度内审计划，按照计划实施内审，详细记录内</w:t>
            </w:r>
            <w:proofErr w:type="gramStart"/>
            <w:r>
              <w:rPr>
                <w:rFonts w:ascii="仿宋_GB2312" w:eastAsia="仿宋_GB2312" w:hAnsi="仿宋_GB2312" w:cs="仿宋_GB2312" w:hint="eastAsia"/>
                <w:bCs/>
                <w:szCs w:val="21"/>
              </w:rPr>
              <w:t>审过程</w:t>
            </w:r>
            <w:proofErr w:type="gramEnd"/>
            <w:r>
              <w:rPr>
                <w:rFonts w:ascii="仿宋_GB2312" w:eastAsia="仿宋_GB2312" w:hAnsi="仿宋_GB2312" w:cs="仿宋_GB2312" w:hint="eastAsia"/>
                <w:bCs/>
                <w:szCs w:val="21"/>
              </w:rPr>
              <w:t>和内审发现，出具内审报告；</w:t>
            </w:r>
          </w:p>
          <w:p w14:paraId="3B31DC3F" w14:textId="77777777" w:rsidR="005B7D28" w:rsidRDefault="001C1F1B">
            <w:pPr>
              <w:adjustRightInd w:val="0"/>
              <w:snapToGrid w:val="0"/>
              <w:spacing w:line="240" w:lineRule="exact"/>
              <w:jc w:val="left"/>
              <w:rPr>
                <w:rFonts w:ascii="仿宋_GB2312" w:eastAsia="仿宋_GB2312" w:hAnsi="仿宋_GB2312" w:cs="仿宋_GB2312"/>
                <w:bCs/>
                <w:spacing w:val="-6"/>
                <w:szCs w:val="21"/>
              </w:rPr>
            </w:pPr>
            <w:r>
              <w:rPr>
                <w:rFonts w:ascii="仿宋_GB2312" w:eastAsia="仿宋_GB2312" w:hAnsi="仿宋_GB2312" w:cs="仿宋_GB2312" w:hint="eastAsia"/>
                <w:bCs/>
                <w:spacing w:val="-6"/>
                <w:szCs w:val="21"/>
              </w:rPr>
              <w:t>2.</w:t>
            </w:r>
            <w:r>
              <w:rPr>
                <w:rFonts w:ascii="仿宋_GB2312" w:eastAsia="仿宋_GB2312" w:hAnsi="仿宋_GB2312" w:cs="仿宋_GB2312" w:hint="eastAsia"/>
                <w:bCs/>
                <w:spacing w:val="-6"/>
                <w:szCs w:val="21"/>
              </w:rPr>
              <w:t>应对质量管理体系检测和评价相关要素进行全面内审；</w:t>
            </w:r>
          </w:p>
          <w:p w14:paraId="02DB3981" w14:textId="77777777" w:rsidR="005B7D28" w:rsidRDefault="001C1F1B">
            <w:pPr>
              <w:adjustRightInd w:val="0"/>
              <w:snapToGrid w:val="0"/>
              <w:spacing w:line="240"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3.</w:t>
            </w:r>
            <w:proofErr w:type="gramStart"/>
            <w:r>
              <w:rPr>
                <w:rFonts w:ascii="仿宋_GB2312" w:eastAsia="仿宋_GB2312" w:hAnsi="仿宋_GB2312" w:cs="仿宋_GB2312" w:hint="eastAsia"/>
                <w:bCs/>
                <w:szCs w:val="21"/>
              </w:rPr>
              <w:t>对内审不符合</w:t>
            </w:r>
            <w:proofErr w:type="gramEnd"/>
            <w:r>
              <w:rPr>
                <w:rFonts w:ascii="仿宋_GB2312" w:eastAsia="仿宋_GB2312" w:hAnsi="仿宋_GB2312" w:cs="仿宋_GB2312" w:hint="eastAsia"/>
                <w:bCs/>
                <w:szCs w:val="21"/>
              </w:rPr>
              <w:t>项进行有效整改</w:t>
            </w:r>
            <w:r>
              <w:rPr>
                <w:rFonts w:ascii="仿宋_GB2312" w:eastAsia="仿宋_GB2312" w:hAnsi="仿宋_GB2312" w:cs="仿宋_GB2312" w:hint="eastAsia"/>
                <w:bCs/>
                <w:szCs w:val="21"/>
              </w:rPr>
              <w:t>；</w:t>
            </w:r>
          </w:p>
          <w:p w14:paraId="2F39AA75" w14:textId="77777777" w:rsidR="005B7D28" w:rsidRDefault="001C1F1B">
            <w:pPr>
              <w:adjustRightInd w:val="0"/>
              <w:snapToGrid w:val="0"/>
              <w:spacing w:line="240" w:lineRule="exact"/>
              <w:jc w:val="left"/>
              <w:rPr>
                <w:rFonts w:ascii="仿宋_GB2312" w:eastAsia="仿宋_GB2312" w:hAnsi="仿宋_GB2312" w:cs="仿宋_GB2312"/>
                <w:szCs w:val="21"/>
              </w:rPr>
            </w:pPr>
            <w:r>
              <w:rPr>
                <w:rFonts w:ascii="仿宋_GB2312" w:eastAsia="仿宋_GB2312" w:hAnsi="仿宋_GB2312" w:cs="仿宋_GB2312" w:hint="eastAsia"/>
                <w:bCs/>
                <w:szCs w:val="21"/>
              </w:rPr>
              <w:t>4.</w:t>
            </w:r>
            <w:r>
              <w:rPr>
                <w:rFonts w:ascii="仿宋_GB2312" w:eastAsia="仿宋_GB2312" w:hAnsi="仿宋_GB2312" w:cs="仿宋_GB2312" w:hint="eastAsia"/>
                <w:bCs/>
                <w:szCs w:val="21"/>
              </w:rPr>
              <w:t>内</w:t>
            </w:r>
            <w:proofErr w:type="gramStart"/>
            <w:r>
              <w:rPr>
                <w:rFonts w:ascii="仿宋_GB2312" w:eastAsia="仿宋_GB2312" w:hAnsi="仿宋_GB2312" w:cs="仿宋_GB2312" w:hint="eastAsia"/>
                <w:bCs/>
                <w:szCs w:val="21"/>
              </w:rPr>
              <w:t>审相关</w:t>
            </w:r>
            <w:proofErr w:type="gramEnd"/>
            <w:r>
              <w:rPr>
                <w:rFonts w:ascii="仿宋_GB2312" w:eastAsia="仿宋_GB2312" w:hAnsi="仿宋_GB2312" w:cs="仿宋_GB2312" w:hint="eastAsia"/>
                <w:bCs/>
                <w:szCs w:val="21"/>
              </w:rPr>
              <w:t>文件、记录应进行归档、保存。</w:t>
            </w:r>
          </w:p>
        </w:tc>
        <w:tc>
          <w:tcPr>
            <w:tcW w:w="1277" w:type="dxa"/>
            <w:tcMar>
              <w:top w:w="15" w:type="dxa"/>
              <w:left w:w="15" w:type="dxa"/>
              <w:right w:w="15" w:type="dxa"/>
            </w:tcMar>
            <w:vAlign w:val="center"/>
          </w:tcPr>
          <w:p w14:paraId="524D24DE"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748C4BBC" w14:textId="77777777" w:rsidR="005B7D28" w:rsidRDefault="001C1F1B">
            <w:pPr>
              <w:adjustRightInd w:val="0"/>
              <w:snapToGrid w:val="0"/>
              <w:spacing w:line="264" w:lineRule="exact"/>
              <w:rPr>
                <w:rFonts w:ascii="仿宋_GB2312" w:eastAsia="仿宋_GB2312" w:hAnsi="仿宋_GB2312" w:cs="仿宋_GB2312"/>
                <w:bCs/>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45426B80"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2022DF40" w14:textId="77777777" w:rsidR="005B7D28" w:rsidRDefault="005B7D28">
            <w:pPr>
              <w:adjustRightInd w:val="0"/>
              <w:snapToGrid w:val="0"/>
              <w:spacing w:line="264" w:lineRule="exact"/>
              <w:jc w:val="left"/>
              <w:rPr>
                <w:rFonts w:ascii="仿宋_GB2312" w:eastAsia="仿宋_GB2312" w:hAnsi="仿宋_GB2312" w:cs="仿宋_GB2312"/>
                <w:szCs w:val="21"/>
              </w:rPr>
            </w:pPr>
          </w:p>
        </w:tc>
      </w:tr>
      <w:tr w:rsidR="005B7D28" w14:paraId="60AD24D4" w14:textId="77777777">
        <w:trPr>
          <w:trHeight w:val="270"/>
        </w:trPr>
        <w:tc>
          <w:tcPr>
            <w:tcW w:w="450" w:type="dxa"/>
            <w:vMerge/>
            <w:tcMar>
              <w:top w:w="15" w:type="dxa"/>
              <w:left w:w="15" w:type="dxa"/>
              <w:right w:w="15" w:type="dxa"/>
            </w:tcMar>
            <w:vAlign w:val="center"/>
          </w:tcPr>
          <w:p w14:paraId="1D3BBEFE"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181AE27A"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5A6F31BE"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r>
              <w:rPr>
                <w:rFonts w:ascii="仿宋_GB2312" w:eastAsia="仿宋_GB2312" w:hAnsi="仿宋_GB2312" w:cs="仿宋_GB2312" w:hint="eastAsia"/>
                <w:kern w:val="0"/>
                <w:szCs w:val="21"/>
              </w:rPr>
              <w:t>0</w:t>
            </w:r>
          </w:p>
        </w:tc>
        <w:tc>
          <w:tcPr>
            <w:tcW w:w="2420" w:type="dxa"/>
            <w:tcMar>
              <w:top w:w="15" w:type="dxa"/>
              <w:left w:w="15" w:type="dxa"/>
              <w:right w:w="15" w:type="dxa"/>
            </w:tcMar>
            <w:vAlign w:val="center"/>
          </w:tcPr>
          <w:p w14:paraId="76D4348A"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管理评审全面、有效。</w:t>
            </w:r>
          </w:p>
        </w:tc>
        <w:tc>
          <w:tcPr>
            <w:tcW w:w="4920" w:type="dxa"/>
            <w:tcMar>
              <w:top w:w="15" w:type="dxa"/>
              <w:left w:w="15" w:type="dxa"/>
              <w:right w:w="15" w:type="dxa"/>
            </w:tcMar>
            <w:vAlign w:val="center"/>
          </w:tcPr>
          <w:p w14:paraId="45F08F43"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核查年度管理评审实施记录及管理评审报告，要求：</w:t>
            </w:r>
          </w:p>
          <w:p w14:paraId="38B4E45E"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应制定定期管理评审计划，按照计划实施评审，详</w:t>
            </w:r>
            <w:r>
              <w:rPr>
                <w:rFonts w:ascii="仿宋_GB2312" w:eastAsia="仿宋_GB2312" w:hAnsi="仿宋_GB2312" w:cs="仿宋_GB2312" w:hint="eastAsia"/>
                <w:bCs/>
                <w:szCs w:val="21"/>
              </w:rPr>
              <w:lastRenderedPageBreak/>
              <w:t>细记录评审过程和评审发现，出具管理评审报告；</w:t>
            </w:r>
          </w:p>
          <w:p w14:paraId="0EA9BAA0"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质量体系外部文件变化情况、内审发现问题及整改措施、日常质量管理发现问题、质量管理体系运行情况、投诉处理等情况应有</w:t>
            </w:r>
            <w:proofErr w:type="gramStart"/>
            <w:r>
              <w:rPr>
                <w:rFonts w:ascii="仿宋_GB2312" w:eastAsia="仿宋_GB2312" w:hAnsi="仿宋_GB2312" w:cs="仿宋_GB2312" w:hint="eastAsia"/>
                <w:bCs/>
                <w:szCs w:val="21"/>
              </w:rPr>
              <w:t>效</w:t>
            </w:r>
            <w:proofErr w:type="gramEnd"/>
            <w:r>
              <w:rPr>
                <w:rFonts w:ascii="仿宋_GB2312" w:eastAsia="仿宋_GB2312" w:hAnsi="仿宋_GB2312" w:cs="仿宋_GB2312" w:hint="eastAsia"/>
                <w:bCs/>
                <w:szCs w:val="21"/>
              </w:rPr>
              <w:t>输入管理评审；</w:t>
            </w:r>
          </w:p>
          <w:p w14:paraId="206942C0"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bCs/>
                <w:szCs w:val="21"/>
              </w:rPr>
              <w:t>3.</w:t>
            </w:r>
            <w:r>
              <w:rPr>
                <w:rFonts w:ascii="仿宋_GB2312" w:eastAsia="仿宋_GB2312" w:hAnsi="仿宋_GB2312" w:cs="仿宋_GB2312" w:hint="eastAsia"/>
                <w:bCs/>
                <w:szCs w:val="21"/>
              </w:rPr>
              <w:t>管理评审相关文件、记录应进行归档、保存。</w:t>
            </w:r>
          </w:p>
        </w:tc>
        <w:tc>
          <w:tcPr>
            <w:tcW w:w="1277" w:type="dxa"/>
            <w:tcMar>
              <w:top w:w="15" w:type="dxa"/>
              <w:left w:w="15" w:type="dxa"/>
              <w:right w:w="15" w:type="dxa"/>
            </w:tcMar>
            <w:vAlign w:val="center"/>
          </w:tcPr>
          <w:p w14:paraId="01328331"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各项均符合要求。</w:t>
            </w:r>
          </w:p>
        </w:tc>
        <w:tc>
          <w:tcPr>
            <w:tcW w:w="1110" w:type="dxa"/>
            <w:tcMar>
              <w:top w:w="15" w:type="dxa"/>
              <w:left w:w="15" w:type="dxa"/>
              <w:right w:w="15" w:type="dxa"/>
            </w:tcMar>
            <w:vAlign w:val="center"/>
          </w:tcPr>
          <w:p w14:paraId="09DF8E33" w14:textId="77777777" w:rsidR="005B7D28" w:rsidRDefault="001C1F1B">
            <w:pPr>
              <w:adjustRightInd w:val="0"/>
              <w:snapToGrid w:val="0"/>
              <w:spacing w:line="264" w:lineRule="exact"/>
              <w:rPr>
                <w:rFonts w:ascii="仿宋_GB2312" w:eastAsia="仿宋_GB2312" w:hAnsi="仿宋_GB2312" w:cs="仿宋_GB2312"/>
                <w:bCs/>
                <w:spacing w:val="-11"/>
                <w:szCs w:val="21"/>
              </w:rPr>
            </w:pPr>
            <w:r>
              <w:rPr>
                <w:rFonts w:ascii="仿宋_GB2312" w:eastAsia="仿宋_GB2312" w:hAnsi="仿宋_GB2312" w:cs="仿宋_GB2312" w:hint="eastAsia"/>
                <w:bCs/>
                <w:spacing w:val="-11"/>
                <w:szCs w:val="21"/>
              </w:rPr>
              <w:t>有一项以上基本符合要</w:t>
            </w:r>
            <w:r>
              <w:rPr>
                <w:rFonts w:ascii="仿宋_GB2312" w:eastAsia="仿宋_GB2312" w:hAnsi="仿宋_GB2312" w:cs="仿宋_GB2312" w:hint="eastAsia"/>
                <w:bCs/>
                <w:spacing w:val="-11"/>
                <w:szCs w:val="21"/>
              </w:rPr>
              <w:lastRenderedPageBreak/>
              <w:t>求，其余项均符合要求。</w:t>
            </w:r>
          </w:p>
        </w:tc>
        <w:tc>
          <w:tcPr>
            <w:tcW w:w="1195" w:type="dxa"/>
            <w:tcMar>
              <w:top w:w="15" w:type="dxa"/>
              <w:left w:w="15" w:type="dxa"/>
              <w:right w:w="15" w:type="dxa"/>
            </w:tcMar>
            <w:vAlign w:val="center"/>
          </w:tcPr>
          <w:p w14:paraId="605EF220"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有一项以上不符合要求。</w:t>
            </w:r>
          </w:p>
        </w:tc>
        <w:tc>
          <w:tcPr>
            <w:tcW w:w="2043" w:type="dxa"/>
            <w:tcMar>
              <w:top w:w="15" w:type="dxa"/>
              <w:left w:w="15" w:type="dxa"/>
              <w:right w:w="15" w:type="dxa"/>
            </w:tcMar>
            <w:vAlign w:val="center"/>
          </w:tcPr>
          <w:p w14:paraId="357B926D" w14:textId="77777777" w:rsidR="005B7D28" w:rsidRDefault="005B7D28">
            <w:pPr>
              <w:adjustRightInd w:val="0"/>
              <w:snapToGrid w:val="0"/>
              <w:spacing w:line="264" w:lineRule="exact"/>
              <w:jc w:val="left"/>
              <w:rPr>
                <w:rFonts w:ascii="仿宋_GB2312" w:eastAsia="仿宋_GB2312" w:hAnsi="仿宋_GB2312" w:cs="仿宋_GB2312"/>
                <w:szCs w:val="21"/>
              </w:rPr>
            </w:pPr>
          </w:p>
        </w:tc>
      </w:tr>
      <w:tr w:rsidR="005B7D28" w14:paraId="1A4DCDBE" w14:textId="77777777">
        <w:trPr>
          <w:trHeight w:val="270"/>
        </w:trPr>
        <w:tc>
          <w:tcPr>
            <w:tcW w:w="450" w:type="dxa"/>
            <w:vMerge/>
            <w:tcMar>
              <w:top w:w="15" w:type="dxa"/>
              <w:left w:w="15" w:type="dxa"/>
              <w:right w:w="15" w:type="dxa"/>
            </w:tcMar>
            <w:vAlign w:val="center"/>
          </w:tcPr>
          <w:p w14:paraId="6D6AD2EC" w14:textId="77777777" w:rsidR="005B7D28" w:rsidRDefault="005B7D28">
            <w:pPr>
              <w:widowControl/>
              <w:adjustRightInd w:val="0"/>
              <w:snapToGrid w:val="0"/>
              <w:spacing w:line="264" w:lineRule="exact"/>
              <w:jc w:val="left"/>
              <w:textAlignment w:val="center"/>
              <w:rPr>
                <w:rFonts w:ascii="仿宋_GB2312" w:eastAsia="仿宋_GB2312" w:hAnsi="仿宋_GB2312" w:cs="仿宋_GB2312"/>
                <w:kern w:val="0"/>
                <w:szCs w:val="21"/>
              </w:rPr>
            </w:pPr>
          </w:p>
        </w:tc>
        <w:tc>
          <w:tcPr>
            <w:tcW w:w="584" w:type="dxa"/>
            <w:vMerge/>
            <w:tcMar>
              <w:top w:w="15" w:type="dxa"/>
              <w:left w:w="15" w:type="dxa"/>
              <w:right w:w="15" w:type="dxa"/>
            </w:tcMar>
            <w:vAlign w:val="center"/>
          </w:tcPr>
          <w:p w14:paraId="362A95E1" w14:textId="77777777" w:rsidR="005B7D28" w:rsidRDefault="005B7D28">
            <w:pPr>
              <w:widowControl/>
              <w:adjustRightInd w:val="0"/>
              <w:snapToGrid w:val="0"/>
              <w:spacing w:line="264" w:lineRule="exact"/>
              <w:jc w:val="center"/>
              <w:textAlignment w:val="center"/>
              <w:rPr>
                <w:rFonts w:ascii="仿宋_GB2312" w:eastAsia="仿宋_GB2312" w:hAnsi="仿宋_GB2312" w:cs="仿宋_GB2312"/>
                <w:kern w:val="0"/>
                <w:szCs w:val="21"/>
              </w:rPr>
            </w:pPr>
          </w:p>
        </w:tc>
        <w:tc>
          <w:tcPr>
            <w:tcW w:w="554" w:type="dxa"/>
            <w:tcMar>
              <w:top w:w="15" w:type="dxa"/>
              <w:left w:w="15" w:type="dxa"/>
              <w:right w:w="15" w:type="dxa"/>
            </w:tcMar>
            <w:vAlign w:val="center"/>
          </w:tcPr>
          <w:p w14:paraId="1AC4B32E" w14:textId="77777777" w:rsidR="005B7D28" w:rsidRDefault="001C1F1B">
            <w:pPr>
              <w:widowControl/>
              <w:adjustRightInd w:val="0"/>
              <w:snapToGrid w:val="0"/>
              <w:spacing w:line="264"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r>
              <w:rPr>
                <w:rFonts w:ascii="仿宋_GB2312" w:eastAsia="仿宋_GB2312" w:hAnsi="仿宋_GB2312" w:cs="仿宋_GB2312" w:hint="eastAsia"/>
                <w:kern w:val="0"/>
                <w:szCs w:val="21"/>
              </w:rPr>
              <w:t>1</w:t>
            </w:r>
          </w:p>
        </w:tc>
        <w:tc>
          <w:tcPr>
            <w:tcW w:w="2420" w:type="dxa"/>
            <w:tcMar>
              <w:top w:w="15" w:type="dxa"/>
              <w:left w:w="15" w:type="dxa"/>
              <w:right w:w="15" w:type="dxa"/>
            </w:tcMar>
            <w:vAlign w:val="center"/>
          </w:tcPr>
          <w:p w14:paraId="071AA868" w14:textId="77777777" w:rsidR="005B7D28" w:rsidRDefault="001C1F1B">
            <w:pPr>
              <w:widowControl/>
              <w:adjustRightInd w:val="0"/>
              <w:snapToGrid w:val="0"/>
              <w:spacing w:line="264"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纠正和预防措施可行、落实有效。</w:t>
            </w:r>
          </w:p>
        </w:tc>
        <w:tc>
          <w:tcPr>
            <w:tcW w:w="4920" w:type="dxa"/>
            <w:tcMar>
              <w:top w:w="15" w:type="dxa"/>
              <w:left w:w="15" w:type="dxa"/>
              <w:right w:w="15" w:type="dxa"/>
            </w:tcMar>
            <w:vAlign w:val="center"/>
          </w:tcPr>
          <w:p w14:paraId="24BB5634"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核查纠正和预防措施记录，要求：</w:t>
            </w:r>
          </w:p>
          <w:p w14:paraId="41E6DA1D"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纠正和预防措施覆盖内审、管理评审和日常质量控制活动等体系运行过程所发现的不符合情况；</w:t>
            </w:r>
          </w:p>
          <w:p w14:paraId="504A607A" w14:textId="77777777" w:rsidR="005B7D28" w:rsidRDefault="001C1F1B">
            <w:pPr>
              <w:adjustRightInd w:val="0"/>
              <w:snapToGrid w:val="0"/>
              <w:spacing w:line="264" w:lineRule="exact"/>
              <w:jc w:val="left"/>
              <w:rPr>
                <w:rFonts w:ascii="仿宋_GB2312" w:eastAsia="仿宋_GB2312" w:hAnsi="仿宋_GB2312" w:cs="仿宋_GB2312"/>
                <w:bCs/>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纠正和预防措施的制定与实施记录完整。实验室发现存在</w:t>
            </w:r>
            <w:proofErr w:type="gramStart"/>
            <w:r>
              <w:rPr>
                <w:rFonts w:ascii="仿宋_GB2312" w:eastAsia="仿宋_GB2312" w:hAnsi="仿宋_GB2312" w:cs="仿宋_GB2312" w:hint="eastAsia"/>
                <w:bCs/>
                <w:szCs w:val="21"/>
              </w:rPr>
              <w:t>潜在不</w:t>
            </w:r>
            <w:proofErr w:type="gramEnd"/>
            <w:r>
              <w:rPr>
                <w:rFonts w:ascii="仿宋_GB2312" w:eastAsia="仿宋_GB2312" w:hAnsi="仿宋_GB2312" w:cs="仿宋_GB2312" w:hint="eastAsia"/>
                <w:bCs/>
                <w:szCs w:val="21"/>
              </w:rPr>
              <w:t>符合的原因时应详细记录并采取有效预防措施；</w:t>
            </w:r>
          </w:p>
          <w:p w14:paraId="50640F45" w14:textId="77777777" w:rsidR="005B7D28" w:rsidRDefault="001C1F1B">
            <w:pPr>
              <w:adjustRightInd w:val="0"/>
              <w:snapToGrid w:val="0"/>
              <w:spacing w:line="264" w:lineRule="exact"/>
              <w:jc w:val="left"/>
              <w:rPr>
                <w:rFonts w:ascii="仿宋_GB2312" w:eastAsia="仿宋_GB2312" w:hAnsi="仿宋_GB2312" w:cs="仿宋_GB2312"/>
                <w:szCs w:val="21"/>
              </w:rPr>
            </w:pPr>
            <w:r>
              <w:rPr>
                <w:rFonts w:ascii="仿宋_GB2312" w:eastAsia="仿宋_GB2312" w:hAnsi="仿宋_GB2312" w:cs="仿宋_GB2312" w:hint="eastAsia"/>
                <w:bCs/>
                <w:spacing w:val="-6"/>
                <w:szCs w:val="21"/>
              </w:rPr>
              <w:t>3.</w:t>
            </w:r>
            <w:r>
              <w:rPr>
                <w:rFonts w:ascii="仿宋_GB2312" w:eastAsia="仿宋_GB2312" w:hAnsi="仿宋_GB2312" w:cs="仿宋_GB2312" w:hint="eastAsia"/>
                <w:bCs/>
                <w:spacing w:val="-6"/>
                <w:szCs w:val="21"/>
              </w:rPr>
              <w:t>纠正和预防措施原因分析准确、实施效果有跟踪验证。</w:t>
            </w:r>
          </w:p>
        </w:tc>
        <w:tc>
          <w:tcPr>
            <w:tcW w:w="1277" w:type="dxa"/>
            <w:tcMar>
              <w:top w:w="15" w:type="dxa"/>
              <w:left w:w="15" w:type="dxa"/>
              <w:right w:w="15" w:type="dxa"/>
            </w:tcMar>
            <w:vAlign w:val="center"/>
          </w:tcPr>
          <w:p w14:paraId="29AAB9F0"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各项均符合要求。</w:t>
            </w:r>
          </w:p>
        </w:tc>
        <w:tc>
          <w:tcPr>
            <w:tcW w:w="1110" w:type="dxa"/>
            <w:tcMar>
              <w:top w:w="15" w:type="dxa"/>
              <w:left w:w="15" w:type="dxa"/>
              <w:right w:w="15" w:type="dxa"/>
            </w:tcMar>
            <w:vAlign w:val="center"/>
          </w:tcPr>
          <w:p w14:paraId="15ABE6EF" w14:textId="77777777" w:rsidR="005B7D28" w:rsidRDefault="001C1F1B">
            <w:pPr>
              <w:adjustRightInd w:val="0"/>
              <w:snapToGrid w:val="0"/>
              <w:spacing w:line="264" w:lineRule="exact"/>
              <w:rPr>
                <w:rFonts w:ascii="仿宋_GB2312" w:eastAsia="仿宋_GB2312" w:hAnsi="仿宋_GB2312" w:cs="仿宋_GB2312"/>
                <w:bCs/>
                <w:spacing w:val="-11"/>
                <w:szCs w:val="21"/>
              </w:rPr>
            </w:pPr>
            <w:r>
              <w:rPr>
                <w:rFonts w:ascii="仿宋_GB2312" w:eastAsia="仿宋_GB2312" w:hAnsi="仿宋_GB2312" w:cs="仿宋_GB2312" w:hint="eastAsia"/>
                <w:bCs/>
                <w:spacing w:val="-11"/>
                <w:szCs w:val="21"/>
              </w:rPr>
              <w:t>有一项以上基本符合要求，其余项均符合要求。</w:t>
            </w:r>
          </w:p>
        </w:tc>
        <w:tc>
          <w:tcPr>
            <w:tcW w:w="1195" w:type="dxa"/>
            <w:tcMar>
              <w:top w:w="15" w:type="dxa"/>
              <w:left w:w="15" w:type="dxa"/>
              <w:right w:w="15" w:type="dxa"/>
            </w:tcMar>
            <w:vAlign w:val="center"/>
          </w:tcPr>
          <w:p w14:paraId="7EC721E2" w14:textId="77777777" w:rsidR="005B7D28" w:rsidRDefault="001C1F1B">
            <w:pPr>
              <w:adjustRightInd w:val="0"/>
              <w:snapToGrid w:val="0"/>
              <w:spacing w:line="264" w:lineRule="exact"/>
              <w:rPr>
                <w:rFonts w:ascii="仿宋_GB2312" w:eastAsia="仿宋_GB2312" w:hAnsi="仿宋_GB2312" w:cs="仿宋_GB2312"/>
                <w:bCs/>
                <w:szCs w:val="21"/>
              </w:rPr>
            </w:pPr>
            <w:r>
              <w:rPr>
                <w:rFonts w:ascii="仿宋_GB2312" w:eastAsia="仿宋_GB2312" w:hAnsi="仿宋_GB2312" w:cs="仿宋_GB2312" w:hint="eastAsia"/>
                <w:bCs/>
                <w:szCs w:val="21"/>
              </w:rPr>
              <w:t>有一项以上不符合要求。</w:t>
            </w:r>
          </w:p>
        </w:tc>
        <w:tc>
          <w:tcPr>
            <w:tcW w:w="2043" w:type="dxa"/>
            <w:tcMar>
              <w:top w:w="15" w:type="dxa"/>
              <w:left w:w="15" w:type="dxa"/>
              <w:right w:w="15" w:type="dxa"/>
            </w:tcMar>
            <w:vAlign w:val="center"/>
          </w:tcPr>
          <w:p w14:paraId="386BCABF" w14:textId="77777777" w:rsidR="005B7D28" w:rsidRDefault="005B7D28">
            <w:pPr>
              <w:adjustRightInd w:val="0"/>
              <w:snapToGrid w:val="0"/>
              <w:spacing w:line="264" w:lineRule="exact"/>
              <w:jc w:val="left"/>
              <w:rPr>
                <w:rFonts w:ascii="仿宋_GB2312" w:eastAsia="仿宋_GB2312" w:hAnsi="仿宋_GB2312" w:cs="仿宋_GB2312"/>
                <w:szCs w:val="21"/>
              </w:rPr>
            </w:pPr>
          </w:p>
        </w:tc>
      </w:tr>
    </w:tbl>
    <w:p w14:paraId="35DAA906" w14:textId="77777777" w:rsidR="005B7D28" w:rsidRDefault="001C1F1B">
      <w:pPr>
        <w:rPr>
          <w:rFonts w:ascii="仿宋_GB2312" w:eastAsia="仿宋_GB2312" w:hAnsi="仿宋_GB2312" w:cs="仿宋_GB2312"/>
        </w:rPr>
        <w:sectPr w:rsidR="005B7D28">
          <w:headerReference w:type="default" r:id="rId16"/>
          <w:footerReference w:type="default" r:id="rId17"/>
          <w:pgSz w:w="16838" w:h="11906" w:orient="landscape"/>
          <w:pgMar w:top="1797" w:right="1440" w:bottom="1797" w:left="1440" w:header="851" w:footer="992" w:gutter="0"/>
          <w:cols w:space="720"/>
          <w:docGrid w:type="lines" w:linePitch="312"/>
        </w:sectPr>
      </w:pPr>
      <w:r>
        <w:rPr>
          <w:rFonts w:ascii="仿宋_GB2312" w:eastAsia="仿宋_GB2312" w:hAnsi="仿宋_GB2312" w:cs="仿宋_GB2312" w:hint="eastAsia"/>
        </w:rPr>
        <w:t>注：标注</w:t>
      </w:r>
      <w:r>
        <w:rPr>
          <w:rFonts w:ascii="仿宋_GB2312" w:eastAsia="仿宋_GB2312" w:hAnsi="仿宋_GB2312" w:cs="仿宋_GB2312" w:hint="eastAsia"/>
          <w:kern w:val="0"/>
          <w:sz w:val="20"/>
          <w:szCs w:val="20"/>
        </w:rPr>
        <w:t xml:space="preserve"> </w:t>
      </w:r>
      <w:r>
        <w:rPr>
          <w:rFonts w:ascii="仿宋_GB2312" w:eastAsia="仿宋_GB2312" w:hAnsi="仿宋_GB2312" w:cs="仿宋_GB2312" w:hint="eastAsia"/>
          <w:kern w:val="0"/>
          <w:sz w:val="20"/>
          <w:szCs w:val="20"/>
        </w:rPr>
        <w:t>“★”的为否决项。</w:t>
      </w:r>
    </w:p>
    <w:p w14:paraId="20930B19" w14:textId="77777777" w:rsidR="005B7D28" w:rsidRDefault="001C1F1B">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现场技术考核判定标准</w:t>
      </w:r>
    </w:p>
    <w:p w14:paraId="441D6F3C" w14:textId="77777777" w:rsidR="005B7D28" w:rsidRDefault="005B7D28">
      <w:pPr>
        <w:adjustRightInd w:val="0"/>
        <w:snapToGrid w:val="0"/>
        <w:spacing w:line="264" w:lineRule="exact"/>
        <w:ind w:firstLineChars="200" w:firstLine="480"/>
        <w:jc w:val="left"/>
        <w:rPr>
          <w:rFonts w:ascii="仿宋_GB2312" w:eastAsia="仿宋_GB2312" w:hAnsi="仿宋_GB2312" w:cs="仿宋_GB2312"/>
          <w:b/>
          <w:bCs/>
          <w:sz w:val="24"/>
        </w:rPr>
      </w:pPr>
    </w:p>
    <w:p w14:paraId="384130A2" w14:textId="77777777" w:rsidR="005B7D28" w:rsidRDefault="001C1F1B">
      <w:pPr>
        <w:adjustRightInd w:val="0"/>
        <w:snapToGrid w:val="0"/>
        <w:spacing w:line="264" w:lineRule="exact"/>
        <w:ind w:firstLineChars="200" w:firstLine="480"/>
        <w:jc w:val="left"/>
        <w:rPr>
          <w:rFonts w:ascii="楷体_GB2312" w:eastAsia="楷体_GB2312" w:hAnsi="楷体_GB2312" w:cs="楷体_GB2312"/>
          <w:sz w:val="24"/>
        </w:rPr>
      </w:pPr>
      <w:r>
        <w:rPr>
          <w:rFonts w:ascii="楷体_GB2312" w:eastAsia="楷体_GB2312" w:hAnsi="楷体_GB2312" w:cs="楷体_GB2312" w:hint="eastAsia"/>
          <w:sz w:val="24"/>
        </w:rPr>
        <w:t>（一）现场技术考核评审项汇总</w:t>
      </w:r>
    </w:p>
    <w:p w14:paraId="37F3768B" w14:textId="77777777" w:rsidR="005B7D28" w:rsidRDefault="001C1F1B">
      <w:pPr>
        <w:adjustRightInd w:val="0"/>
        <w:snapToGrid w:val="0"/>
        <w:spacing w:line="464" w:lineRule="exact"/>
        <w:ind w:firstLineChars="200" w:firstLine="480"/>
        <w:jc w:val="left"/>
        <w:rPr>
          <w:rFonts w:ascii="仿宋_GB2312" w:hAnsi="仿宋_GB2312" w:cs="仿宋_GB2312"/>
          <w:bCs/>
          <w:sz w:val="24"/>
        </w:rPr>
      </w:pPr>
      <w:r>
        <w:rPr>
          <w:rFonts w:ascii="仿宋_GB2312" w:eastAsia="仿宋_GB2312" w:hAnsi="仿宋_GB2312" w:cs="仿宋_GB2312" w:hint="eastAsia"/>
          <w:bCs/>
          <w:sz w:val="24"/>
        </w:rPr>
        <w:t>1.</w:t>
      </w:r>
      <w:r>
        <w:rPr>
          <w:rFonts w:ascii="仿宋_GB2312" w:eastAsia="仿宋_GB2312" w:hAnsi="仿宋_GB2312" w:cs="仿宋_GB2312" w:hint="eastAsia"/>
          <w:bCs/>
          <w:sz w:val="24"/>
        </w:rPr>
        <w:t>第一类业务范围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2528"/>
        <w:gridCol w:w="903"/>
        <w:gridCol w:w="1953"/>
        <w:gridCol w:w="1886"/>
        <w:gridCol w:w="1103"/>
      </w:tblGrid>
      <w:tr w:rsidR="005B7D28" w14:paraId="74D7039F" w14:textId="77777777">
        <w:trPr>
          <w:trHeight w:val="285"/>
          <w:jc w:val="center"/>
        </w:trPr>
        <w:tc>
          <w:tcPr>
            <w:tcW w:w="581" w:type="dxa"/>
            <w:vMerge w:val="restart"/>
            <w:vAlign w:val="center"/>
          </w:tcPr>
          <w:p w14:paraId="1217751C"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序号</w:t>
            </w:r>
          </w:p>
        </w:tc>
        <w:tc>
          <w:tcPr>
            <w:tcW w:w="2528" w:type="dxa"/>
            <w:vMerge w:val="restart"/>
            <w:tcMar>
              <w:left w:w="454" w:type="dxa"/>
              <w:right w:w="454" w:type="dxa"/>
            </w:tcMar>
            <w:vAlign w:val="center"/>
          </w:tcPr>
          <w:p w14:paraId="28F47902" w14:textId="77777777" w:rsidR="005B7D28" w:rsidRDefault="001C1F1B">
            <w:pPr>
              <w:adjustRightInd w:val="0"/>
              <w:snapToGrid w:val="0"/>
              <w:spacing w:line="264" w:lineRule="exact"/>
              <w:rPr>
                <w:rFonts w:ascii="仿宋_GB2312" w:eastAsia="仿宋_GB2312" w:hAnsi="仿宋_GB2312" w:cs="仿宋_GB2312"/>
                <w:bCs/>
                <w:sz w:val="24"/>
              </w:rPr>
            </w:pPr>
            <w:r>
              <w:rPr>
                <w:rFonts w:ascii="仿宋_GB2312" w:eastAsia="仿宋_GB2312" w:hAnsi="仿宋_GB2312" w:cs="仿宋_GB2312" w:hint="eastAsia"/>
                <w:bCs/>
                <w:sz w:val="24"/>
              </w:rPr>
              <w:t>评审要素</w:t>
            </w:r>
          </w:p>
        </w:tc>
        <w:tc>
          <w:tcPr>
            <w:tcW w:w="903" w:type="dxa"/>
            <w:vMerge w:val="restart"/>
            <w:vAlign w:val="center"/>
          </w:tcPr>
          <w:p w14:paraId="45D3004B"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评审</w:t>
            </w:r>
          </w:p>
          <w:p w14:paraId="4ABF0A6C"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项目</w:t>
            </w:r>
          </w:p>
        </w:tc>
        <w:tc>
          <w:tcPr>
            <w:tcW w:w="4942" w:type="dxa"/>
            <w:gridSpan w:val="3"/>
            <w:vAlign w:val="center"/>
          </w:tcPr>
          <w:p w14:paraId="1DFFAE86"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评</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审</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内</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容</w:t>
            </w:r>
          </w:p>
        </w:tc>
      </w:tr>
      <w:tr w:rsidR="005B7D28" w14:paraId="7A83A837" w14:textId="77777777">
        <w:trPr>
          <w:trHeight w:val="285"/>
          <w:jc w:val="center"/>
        </w:trPr>
        <w:tc>
          <w:tcPr>
            <w:tcW w:w="581" w:type="dxa"/>
            <w:vMerge/>
            <w:vAlign w:val="center"/>
          </w:tcPr>
          <w:p w14:paraId="77B2ECC2" w14:textId="77777777" w:rsidR="005B7D28" w:rsidRDefault="005B7D28">
            <w:pPr>
              <w:adjustRightInd w:val="0"/>
              <w:snapToGrid w:val="0"/>
              <w:spacing w:line="264" w:lineRule="exact"/>
              <w:jc w:val="center"/>
              <w:rPr>
                <w:rFonts w:ascii="仿宋_GB2312" w:eastAsia="仿宋_GB2312" w:hAnsi="仿宋_GB2312" w:cs="仿宋_GB2312"/>
                <w:bCs/>
                <w:sz w:val="24"/>
              </w:rPr>
            </w:pPr>
          </w:p>
        </w:tc>
        <w:tc>
          <w:tcPr>
            <w:tcW w:w="2528" w:type="dxa"/>
            <w:vMerge/>
            <w:tcMar>
              <w:left w:w="454" w:type="dxa"/>
              <w:right w:w="454" w:type="dxa"/>
            </w:tcMar>
            <w:vAlign w:val="center"/>
          </w:tcPr>
          <w:p w14:paraId="2631D460" w14:textId="77777777" w:rsidR="005B7D28" w:rsidRDefault="005B7D28">
            <w:pPr>
              <w:adjustRightInd w:val="0"/>
              <w:snapToGrid w:val="0"/>
              <w:spacing w:line="264" w:lineRule="exact"/>
              <w:rPr>
                <w:rFonts w:ascii="仿宋_GB2312" w:eastAsia="仿宋_GB2312" w:hAnsi="仿宋_GB2312" w:cs="仿宋_GB2312"/>
                <w:bCs/>
                <w:sz w:val="24"/>
              </w:rPr>
            </w:pPr>
          </w:p>
        </w:tc>
        <w:tc>
          <w:tcPr>
            <w:tcW w:w="903" w:type="dxa"/>
            <w:vMerge/>
            <w:vAlign w:val="center"/>
          </w:tcPr>
          <w:p w14:paraId="60AD3121" w14:textId="77777777" w:rsidR="005B7D28" w:rsidRDefault="005B7D28">
            <w:pPr>
              <w:adjustRightInd w:val="0"/>
              <w:snapToGrid w:val="0"/>
              <w:spacing w:line="264" w:lineRule="exact"/>
              <w:jc w:val="center"/>
              <w:rPr>
                <w:rFonts w:ascii="仿宋_GB2312" w:eastAsia="仿宋_GB2312" w:hAnsi="仿宋_GB2312" w:cs="仿宋_GB2312"/>
                <w:bCs/>
                <w:sz w:val="24"/>
              </w:rPr>
            </w:pPr>
          </w:p>
        </w:tc>
        <w:tc>
          <w:tcPr>
            <w:tcW w:w="1953" w:type="dxa"/>
            <w:vAlign w:val="center"/>
          </w:tcPr>
          <w:p w14:paraId="6F42990D"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小</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计</w:t>
            </w:r>
          </w:p>
        </w:tc>
        <w:tc>
          <w:tcPr>
            <w:tcW w:w="1886" w:type="dxa"/>
            <w:vAlign w:val="center"/>
          </w:tcPr>
          <w:p w14:paraId="68F66E4C"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否</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决</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项</w:t>
            </w:r>
          </w:p>
        </w:tc>
        <w:tc>
          <w:tcPr>
            <w:tcW w:w="1103" w:type="dxa"/>
            <w:vAlign w:val="center"/>
          </w:tcPr>
          <w:p w14:paraId="50F24D13"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一般项</w:t>
            </w:r>
          </w:p>
        </w:tc>
      </w:tr>
      <w:tr w:rsidR="005B7D28" w14:paraId="448BB346" w14:textId="77777777">
        <w:trPr>
          <w:trHeight w:val="397"/>
          <w:jc w:val="center"/>
        </w:trPr>
        <w:tc>
          <w:tcPr>
            <w:tcW w:w="581" w:type="dxa"/>
            <w:vAlign w:val="center"/>
          </w:tcPr>
          <w:p w14:paraId="27D94FC7"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w:t>
            </w:r>
          </w:p>
        </w:tc>
        <w:tc>
          <w:tcPr>
            <w:tcW w:w="2528" w:type="dxa"/>
            <w:tcMar>
              <w:left w:w="454" w:type="dxa"/>
              <w:right w:w="454" w:type="dxa"/>
            </w:tcMar>
            <w:vAlign w:val="center"/>
          </w:tcPr>
          <w:p w14:paraId="56D63A44" w14:textId="77777777" w:rsidR="005B7D28" w:rsidRDefault="001C1F1B">
            <w:pPr>
              <w:adjustRightInd w:val="0"/>
              <w:snapToGrid w:val="0"/>
              <w:spacing w:line="264" w:lineRule="exact"/>
              <w:rPr>
                <w:rFonts w:ascii="仿宋_GB2312" w:eastAsia="仿宋_GB2312" w:hAnsi="仿宋_GB2312" w:cs="仿宋_GB2312"/>
                <w:bCs/>
                <w:sz w:val="24"/>
              </w:rPr>
            </w:pPr>
            <w:r>
              <w:rPr>
                <w:rFonts w:ascii="仿宋_GB2312" w:eastAsia="仿宋_GB2312" w:hAnsi="仿宋_GB2312" w:cs="仿宋_GB2312" w:hint="eastAsia"/>
                <w:bCs/>
                <w:sz w:val="24"/>
              </w:rPr>
              <w:t>组织机构</w:t>
            </w:r>
          </w:p>
        </w:tc>
        <w:tc>
          <w:tcPr>
            <w:tcW w:w="903" w:type="dxa"/>
            <w:vAlign w:val="center"/>
          </w:tcPr>
          <w:p w14:paraId="73862CA6"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5</w:t>
            </w:r>
          </w:p>
        </w:tc>
        <w:tc>
          <w:tcPr>
            <w:tcW w:w="1953" w:type="dxa"/>
            <w:vAlign w:val="center"/>
          </w:tcPr>
          <w:p w14:paraId="7D6BD65C"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6</w:t>
            </w:r>
          </w:p>
        </w:tc>
        <w:tc>
          <w:tcPr>
            <w:tcW w:w="1886" w:type="dxa"/>
            <w:vAlign w:val="center"/>
          </w:tcPr>
          <w:p w14:paraId="2D0B8394"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3</w:t>
            </w:r>
          </w:p>
        </w:tc>
        <w:tc>
          <w:tcPr>
            <w:tcW w:w="1103" w:type="dxa"/>
            <w:vAlign w:val="center"/>
          </w:tcPr>
          <w:p w14:paraId="2DC39DDB"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3</w:t>
            </w:r>
          </w:p>
        </w:tc>
      </w:tr>
      <w:tr w:rsidR="005B7D28" w14:paraId="3C72A221" w14:textId="77777777">
        <w:trPr>
          <w:trHeight w:val="397"/>
          <w:jc w:val="center"/>
        </w:trPr>
        <w:tc>
          <w:tcPr>
            <w:tcW w:w="581" w:type="dxa"/>
            <w:vAlign w:val="center"/>
          </w:tcPr>
          <w:p w14:paraId="3E6960AB"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2528" w:type="dxa"/>
            <w:tcMar>
              <w:left w:w="454" w:type="dxa"/>
              <w:right w:w="454" w:type="dxa"/>
            </w:tcMar>
            <w:vAlign w:val="center"/>
          </w:tcPr>
          <w:p w14:paraId="6BAE4A99" w14:textId="77777777" w:rsidR="005B7D28" w:rsidRDefault="001C1F1B">
            <w:pPr>
              <w:adjustRightInd w:val="0"/>
              <w:snapToGrid w:val="0"/>
              <w:spacing w:line="264" w:lineRule="exact"/>
              <w:rPr>
                <w:rFonts w:ascii="仿宋_GB2312" w:eastAsia="仿宋_GB2312" w:hAnsi="仿宋_GB2312" w:cs="仿宋_GB2312"/>
                <w:bCs/>
                <w:sz w:val="24"/>
              </w:rPr>
            </w:pPr>
            <w:r>
              <w:rPr>
                <w:rFonts w:ascii="仿宋_GB2312" w:eastAsia="仿宋_GB2312" w:hAnsi="仿宋_GB2312" w:cs="仿宋_GB2312" w:hint="eastAsia"/>
                <w:bCs/>
                <w:sz w:val="24"/>
              </w:rPr>
              <w:t>人</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员</w:t>
            </w:r>
          </w:p>
        </w:tc>
        <w:tc>
          <w:tcPr>
            <w:tcW w:w="903" w:type="dxa"/>
            <w:vAlign w:val="center"/>
          </w:tcPr>
          <w:p w14:paraId="1870BE8E"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5</w:t>
            </w:r>
          </w:p>
        </w:tc>
        <w:tc>
          <w:tcPr>
            <w:tcW w:w="1953" w:type="dxa"/>
            <w:vAlign w:val="center"/>
          </w:tcPr>
          <w:p w14:paraId="384B0183"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18</w:t>
            </w:r>
          </w:p>
        </w:tc>
        <w:tc>
          <w:tcPr>
            <w:tcW w:w="1886" w:type="dxa"/>
            <w:vAlign w:val="center"/>
          </w:tcPr>
          <w:p w14:paraId="3085D3B6"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3</w:t>
            </w:r>
          </w:p>
        </w:tc>
        <w:tc>
          <w:tcPr>
            <w:tcW w:w="1103" w:type="dxa"/>
            <w:vAlign w:val="center"/>
          </w:tcPr>
          <w:p w14:paraId="1917ADC8"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15</w:t>
            </w:r>
          </w:p>
        </w:tc>
      </w:tr>
      <w:tr w:rsidR="005B7D28" w14:paraId="221FE062" w14:textId="77777777">
        <w:trPr>
          <w:trHeight w:val="397"/>
          <w:jc w:val="center"/>
        </w:trPr>
        <w:tc>
          <w:tcPr>
            <w:tcW w:w="581" w:type="dxa"/>
            <w:vAlign w:val="center"/>
          </w:tcPr>
          <w:p w14:paraId="14C2A8FA"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3</w:t>
            </w:r>
          </w:p>
        </w:tc>
        <w:tc>
          <w:tcPr>
            <w:tcW w:w="2528" w:type="dxa"/>
            <w:tcMar>
              <w:left w:w="454" w:type="dxa"/>
              <w:right w:w="454" w:type="dxa"/>
            </w:tcMar>
            <w:vAlign w:val="center"/>
          </w:tcPr>
          <w:p w14:paraId="0AD94242" w14:textId="77777777" w:rsidR="005B7D28" w:rsidRDefault="001C1F1B">
            <w:pPr>
              <w:adjustRightInd w:val="0"/>
              <w:snapToGrid w:val="0"/>
              <w:spacing w:line="264" w:lineRule="exact"/>
              <w:rPr>
                <w:rFonts w:ascii="仿宋_GB2312" w:eastAsia="仿宋_GB2312" w:hAnsi="仿宋_GB2312" w:cs="仿宋_GB2312"/>
                <w:bCs/>
                <w:sz w:val="24"/>
              </w:rPr>
            </w:pPr>
            <w:r>
              <w:rPr>
                <w:rFonts w:ascii="仿宋_GB2312" w:eastAsia="仿宋_GB2312" w:hAnsi="仿宋_GB2312" w:cs="仿宋_GB2312" w:hint="eastAsia"/>
                <w:bCs/>
                <w:sz w:val="24"/>
              </w:rPr>
              <w:t>工作场所</w:t>
            </w:r>
          </w:p>
        </w:tc>
        <w:tc>
          <w:tcPr>
            <w:tcW w:w="903" w:type="dxa"/>
            <w:vAlign w:val="center"/>
          </w:tcPr>
          <w:p w14:paraId="4BCFA3BC"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1953" w:type="dxa"/>
            <w:vAlign w:val="center"/>
          </w:tcPr>
          <w:p w14:paraId="77C94141"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15</w:t>
            </w:r>
          </w:p>
        </w:tc>
        <w:tc>
          <w:tcPr>
            <w:tcW w:w="1886" w:type="dxa"/>
            <w:vAlign w:val="center"/>
          </w:tcPr>
          <w:p w14:paraId="7ED95245"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w:t>
            </w:r>
          </w:p>
        </w:tc>
        <w:tc>
          <w:tcPr>
            <w:tcW w:w="1103" w:type="dxa"/>
            <w:vAlign w:val="center"/>
          </w:tcPr>
          <w:p w14:paraId="7236246A"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14</w:t>
            </w:r>
          </w:p>
        </w:tc>
      </w:tr>
      <w:tr w:rsidR="005B7D28" w14:paraId="1119C380" w14:textId="77777777">
        <w:trPr>
          <w:trHeight w:val="397"/>
          <w:jc w:val="center"/>
        </w:trPr>
        <w:tc>
          <w:tcPr>
            <w:tcW w:w="581" w:type="dxa"/>
            <w:vAlign w:val="center"/>
          </w:tcPr>
          <w:p w14:paraId="3BEFDC67"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4</w:t>
            </w:r>
          </w:p>
        </w:tc>
        <w:tc>
          <w:tcPr>
            <w:tcW w:w="2528" w:type="dxa"/>
            <w:tcMar>
              <w:left w:w="113" w:type="dxa"/>
              <w:right w:w="113" w:type="dxa"/>
            </w:tcMar>
            <w:vAlign w:val="center"/>
          </w:tcPr>
          <w:p w14:paraId="7BE73C39" w14:textId="77777777" w:rsidR="005B7D28" w:rsidRDefault="001C1F1B">
            <w:pPr>
              <w:adjustRightInd w:val="0"/>
              <w:snapToGrid w:val="0"/>
              <w:spacing w:line="264" w:lineRule="exact"/>
              <w:rPr>
                <w:rFonts w:ascii="仿宋_GB2312" w:eastAsia="仿宋_GB2312" w:hAnsi="仿宋_GB2312" w:cs="仿宋_GB2312"/>
                <w:bCs/>
                <w:sz w:val="24"/>
              </w:rPr>
            </w:pPr>
            <w:r>
              <w:rPr>
                <w:rFonts w:ascii="仿宋_GB2312" w:eastAsia="仿宋_GB2312" w:hAnsi="仿宋_GB2312" w:cs="仿宋_GB2312" w:hint="eastAsia"/>
                <w:bCs/>
                <w:sz w:val="24"/>
              </w:rPr>
              <w:t>仪器设备、标准物质</w:t>
            </w:r>
          </w:p>
        </w:tc>
        <w:tc>
          <w:tcPr>
            <w:tcW w:w="903" w:type="dxa"/>
            <w:vAlign w:val="center"/>
          </w:tcPr>
          <w:p w14:paraId="70FE4A9E"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4</w:t>
            </w:r>
          </w:p>
        </w:tc>
        <w:tc>
          <w:tcPr>
            <w:tcW w:w="1953" w:type="dxa"/>
            <w:vAlign w:val="center"/>
          </w:tcPr>
          <w:p w14:paraId="66818F99"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7</w:t>
            </w:r>
          </w:p>
        </w:tc>
        <w:tc>
          <w:tcPr>
            <w:tcW w:w="1886" w:type="dxa"/>
            <w:vAlign w:val="center"/>
          </w:tcPr>
          <w:p w14:paraId="136ED8B2"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w:t>
            </w:r>
          </w:p>
        </w:tc>
        <w:tc>
          <w:tcPr>
            <w:tcW w:w="1103" w:type="dxa"/>
            <w:vAlign w:val="center"/>
          </w:tcPr>
          <w:p w14:paraId="1E7BDEA9"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6</w:t>
            </w:r>
          </w:p>
        </w:tc>
      </w:tr>
      <w:tr w:rsidR="005B7D28" w14:paraId="60622B79" w14:textId="77777777">
        <w:trPr>
          <w:trHeight w:val="397"/>
          <w:jc w:val="center"/>
        </w:trPr>
        <w:tc>
          <w:tcPr>
            <w:tcW w:w="581" w:type="dxa"/>
            <w:vAlign w:val="center"/>
          </w:tcPr>
          <w:p w14:paraId="246DD1A1"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5</w:t>
            </w:r>
          </w:p>
        </w:tc>
        <w:tc>
          <w:tcPr>
            <w:tcW w:w="2528" w:type="dxa"/>
            <w:tcMar>
              <w:left w:w="454" w:type="dxa"/>
              <w:right w:w="454" w:type="dxa"/>
            </w:tcMar>
            <w:vAlign w:val="center"/>
          </w:tcPr>
          <w:p w14:paraId="240FD5F2" w14:textId="77777777" w:rsidR="005B7D28" w:rsidRDefault="001C1F1B">
            <w:pPr>
              <w:adjustRightInd w:val="0"/>
              <w:snapToGrid w:val="0"/>
              <w:spacing w:line="264" w:lineRule="exact"/>
              <w:rPr>
                <w:rFonts w:ascii="仿宋_GB2312" w:eastAsia="仿宋_GB2312" w:hAnsi="仿宋_GB2312" w:cs="仿宋_GB2312"/>
                <w:bCs/>
                <w:sz w:val="24"/>
              </w:rPr>
            </w:pPr>
            <w:r>
              <w:rPr>
                <w:rFonts w:ascii="仿宋_GB2312" w:eastAsia="仿宋_GB2312" w:hAnsi="仿宋_GB2312" w:cs="仿宋_GB2312" w:hint="eastAsia"/>
                <w:bCs/>
                <w:sz w:val="24"/>
              </w:rPr>
              <w:t>技术服务能力</w:t>
            </w:r>
          </w:p>
        </w:tc>
        <w:tc>
          <w:tcPr>
            <w:tcW w:w="903" w:type="dxa"/>
            <w:vAlign w:val="center"/>
          </w:tcPr>
          <w:p w14:paraId="0E8F7132"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5</w:t>
            </w:r>
          </w:p>
        </w:tc>
        <w:tc>
          <w:tcPr>
            <w:tcW w:w="1953" w:type="dxa"/>
            <w:vAlign w:val="center"/>
          </w:tcPr>
          <w:p w14:paraId="2FF63B32"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24</w:t>
            </w:r>
          </w:p>
        </w:tc>
        <w:tc>
          <w:tcPr>
            <w:tcW w:w="1886" w:type="dxa"/>
            <w:vAlign w:val="center"/>
          </w:tcPr>
          <w:p w14:paraId="1449B134"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1103" w:type="dxa"/>
            <w:vAlign w:val="center"/>
          </w:tcPr>
          <w:p w14:paraId="6A1FC8AB"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22</w:t>
            </w:r>
          </w:p>
        </w:tc>
      </w:tr>
      <w:tr w:rsidR="005B7D28" w14:paraId="283EA9D2" w14:textId="77777777">
        <w:trPr>
          <w:trHeight w:val="397"/>
          <w:jc w:val="center"/>
        </w:trPr>
        <w:tc>
          <w:tcPr>
            <w:tcW w:w="581" w:type="dxa"/>
            <w:vAlign w:val="center"/>
          </w:tcPr>
          <w:p w14:paraId="312ABB9E"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6</w:t>
            </w:r>
          </w:p>
        </w:tc>
        <w:tc>
          <w:tcPr>
            <w:tcW w:w="2528" w:type="dxa"/>
            <w:tcMar>
              <w:left w:w="454" w:type="dxa"/>
              <w:right w:w="454" w:type="dxa"/>
            </w:tcMar>
            <w:vAlign w:val="center"/>
          </w:tcPr>
          <w:p w14:paraId="4F6C5D23" w14:textId="77777777" w:rsidR="005B7D28" w:rsidRDefault="001C1F1B">
            <w:pPr>
              <w:adjustRightInd w:val="0"/>
              <w:snapToGrid w:val="0"/>
              <w:spacing w:line="264" w:lineRule="exact"/>
              <w:rPr>
                <w:rFonts w:ascii="仿宋_GB2312" w:eastAsia="仿宋_GB2312" w:hAnsi="仿宋_GB2312" w:cs="仿宋_GB2312"/>
                <w:bCs/>
                <w:sz w:val="24"/>
              </w:rPr>
            </w:pPr>
            <w:r>
              <w:rPr>
                <w:rFonts w:ascii="仿宋_GB2312" w:eastAsia="仿宋_GB2312" w:hAnsi="仿宋_GB2312" w:cs="仿宋_GB2312" w:hint="eastAsia"/>
                <w:bCs/>
                <w:sz w:val="24"/>
              </w:rPr>
              <w:t>质量管理体系</w:t>
            </w:r>
          </w:p>
        </w:tc>
        <w:tc>
          <w:tcPr>
            <w:tcW w:w="903" w:type="dxa"/>
            <w:vAlign w:val="center"/>
          </w:tcPr>
          <w:p w14:paraId="0B3DDF29"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3</w:t>
            </w:r>
          </w:p>
        </w:tc>
        <w:tc>
          <w:tcPr>
            <w:tcW w:w="1953" w:type="dxa"/>
            <w:vAlign w:val="center"/>
          </w:tcPr>
          <w:p w14:paraId="5FA6DA65"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8</w:t>
            </w:r>
          </w:p>
        </w:tc>
        <w:tc>
          <w:tcPr>
            <w:tcW w:w="1886" w:type="dxa"/>
            <w:vAlign w:val="center"/>
          </w:tcPr>
          <w:p w14:paraId="1F153EDE"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0</w:t>
            </w:r>
          </w:p>
        </w:tc>
        <w:tc>
          <w:tcPr>
            <w:tcW w:w="1103" w:type="dxa"/>
            <w:vAlign w:val="center"/>
          </w:tcPr>
          <w:p w14:paraId="0D198CE3"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8</w:t>
            </w:r>
          </w:p>
        </w:tc>
      </w:tr>
      <w:tr w:rsidR="005B7D28" w14:paraId="402AE093" w14:textId="77777777">
        <w:trPr>
          <w:trHeight w:val="397"/>
          <w:jc w:val="center"/>
        </w:trPr>
        <w:tc>
          <w:tcPr>
            <w:tcW w:w="3109" w:type="dxa"/>
            <w:gridSpan w:val="2"/>
            <w:vAlign w:val="center"/>
          </w:tcPr>
          <w:p w14:paraId="0705B077"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合</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计</w:t>
            </w:r>
          </w:p>
        </w:tc>
        <w:tc>
          <w:tcPr>
            <w:tcW w:w="903" w:type="dxa"/>
            <w:vAlign w:val="center"/>
          </w:tcPr>
          <w:p w14:paraId="004F6A2D"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24</w:t>
            </w:r>
          </w:p>
        </w:tc>
        <w:tc>
          <w:tcPr>
            <w:tcW w:w="1953" w:type="dxa"/>
            <w:tcMar>
              <w:left w:w="28" w:type="dxa"/>
              <w:right w:w="28" w:type="dxa"/>
            </w:tcMar>
            <w:vAlign w:val="center"/>
          </w:tcPr>
          <w:p w14:paraId="01A8E285"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78</w:t>
            </w:r>
          </w:p>
        </w:tc>
        <w:tc>
          <w:tcPr>
            <w:tcW w:w="1886" w:type="dxa"/>
            <w:vAlign w:val="center"/>
          </w:tcPr>
          <w:p w14:paraId="4706B533"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10</w:t>
            </w:r>
          </w:p>
        </w:tc>
        <w:tc>
          <w:tcPr>
            <w:tcW w:w="1103" w:type="dxa"/>
            <w:vAlign w:val="center"/>
          </w:tcPr>
          <w:p w14:paraId="6762462B"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68</w:t>
            </w:r>
          </w:p>
        </w:tc>
      </w:tr>
    </w:tbl>
    <w:p w14:paraId="47F63208" w14:textId="77777777" w:rsidR="005B7D28" w:rsidRDefault="005B7D28">
      <w:pPr>
        <w:adjustRightInd w:val="0"/>
        <w:snapToGrid w:val="0"/>
        <w:spacing w:line="264" w:lineRule="exact"/>
        <w:jc w:val="left"/>
        <w:rPr>
          <w:rFonts w:ascii="仿宋_GB2312" w:hAnsi="仿宋_GB2312" w:cs="仿宋_GB2312"/>
          <w:bCs/>
          <w:sz w:val="24"/>
        </w:rPr>
      </w:pPr>
    </w:p>
    <w:p w14:paraId="4AEA3373" w14:textId="77777777" w:rsidR="005B7D28" w:rsidRDefault="001C1F1B">
      <w:pPr>
        <w:adjustRightInd w:val="0"/>
        <w:snapToGrid w:val="0"/>
        <w:spacing w:line="364" w:lineRule="exact"/>
        <w:ind w:firstLineChars="200" w:firstLine="480"/>
        <w:jc w:val="left"/>
        <w:rPr>
          <w:rFonts w:ascii="仿宋_GB2312" w:hAnsi="仿宋_GB2312" w:cs="仿宋_GB2312"/>
          <w:bCs/>
          <w:sz w:val="24"/>
        </w:rPr>
      </w:pPr>
      <w:r>
        <w:rPr>
          <w:rFonts w:ascii="仿宋_GB2312" w:hAnsi="仿宋_GB2312" w:cs="仿宋_GB2312" w:hint="eastAsia"/>
          <w:bCs/>
          <w:sz w:val="24"/>
        </w:rPr>
        <w:t>2.</w:t>
      </w:r>
      <w:r>
        <w:rPr>
          <w:rFonts w:ascii="仿宋_GB2312" w:hAnsi="仿宋_GB2312" w:cs="仿宋_GB2312" w:hint="eastAsia"/>
          <w:bCs/>
          <w:sz w:val="24"/>
        </w:rPr>
        <w:t>第二类业务范围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2517"/>
        <w:gridCol w:w="894"/>
        <w:gridCol w:w="1981"/>
        <w:gridCol w:w="1888"/>
        <w:gridCol w:w="1101"/>
      </w:tblGrid>
      <w:tr w:rsidR="005B7D28" w14:paraId="46D78A1A" w14:textId="77777777">
        <w:trPr>
          <w:trHeight w:val="285"/>
          <w:jc w:val="center"/>
        </w:trPr>
        <w:tc>
          <w:tcPr>
            <w:tcW w:w="573" w:type="dxa"/>
            <w:vMerge w:val="restart"/>
            <w:vAlign w:val="center"/>
          </w:tcPr>
          <w:p w14:paraId="15C494C0"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序号</w:t>
            </w:r>
          </w:p>
        </w:tc>
        <w:tc>
          <w:tcPr>
            <w:tcW w:w="2517" w:type="dxa"/>
            <w:vMerge w:val="restart"/>
            <w:tcMar>
              <w:left w:w="454" w:type="dxa"/>
              <w:right w:w="454" w:type="dxa"/>
            </w:tcMar>
            <w:vAlign w:val="center"/>
          </w:tcPr>
          <w:p w14:paraId="318B58A7" w14:textId="77777777" w:rsidR="005B7D28" w:rsidRDefault="001C1F1B">
            <w:pPr>
              <w:adjustRightInd w:val="0"/>
              <w:snapToGrid w:val="0"/>
              <w:spacing w:line="264" w:lineRule="exact"/>
              <w:rPr>
                <w:rFonts w:ascii="仿宋_GB2312" w:eastAsia="仿宋_GB2312" w:hAnsi="仿宋_GB2312" w:cs="仿宋_GB2312"/>
                <w:bCs/>
                <w:sz w:val="24"/>
              </w:rPr>
            </w:pPr>
            <w:r>
              <w:rPr>
                <w:rFonts w:ascii="仿宋_GB2312" w:eastAsia="仿宋_GB2312" w:hAnsi="仿宋_GB2312" w:cs="仿宋_GB2312" w:hint="eastAsia"/>
                <w:bCs/>
                <w:sz w:val="24"/>
              </w:rPr>
              <w:t>评审要素</w:t>
            </w:r>
          </w:p>
        </w:tc>
        <w:tc>
          <w:tcPr>
            <w:tcW w:w="894" w:type="dxa"/>
            <w:vMerge w:val="restart"/>
            <w:vAlign w:val="center"/>
          </w:tcPr>
          <w:p w14:paraId="49D4BC69"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评审</w:t>
            </w:r>
          </w:p>
          <w:p w14:paraId="014CD566"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项目</w:t>
            </w:r>
          </w:p>
        </w:tc>
        <w:tc>
          <w:tcPr>
            <w:tcW w:w="4970" w:type="dxa"/>
            <w:gridSpan w:val="3"/>
            <w:vAlign w:val="center"/>
          </w:tcPr>
          <w:p w14:paraId="7BA367F1"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评</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审</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内</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容</w:t>
            </w:r>
          </w:p>
        </w:tc>
      </w:tr>
      <w:tr w:rsidR="005B7D28" w14:paraId="42FC74CB" w14:textId="77777777">
        <w:trPr>
          <w:trHeight w:val="285"/>
          <w:jc w:val="center"/>
        </w:trPr>
        <w:tc>
          <w:tcPr>
            <w:tcW w:w="573" w:type="dxa"/>
            <w:vMerge/>
            <w:vAlign w:val="center"/>
          </w:tcPr>
          <w:p w14:paraId="55D9EF12" w14:textId="77777777" w:rsidR="005B7D28" w:rsidRDefault="005B7D28">
            <w:pPr>
              <w:adjustRightInd w:val="0"/>
              <w:snapToGrid w:val="0"/>
              <w:spacing w:line="264" w:lineRule="exact"/>
              <w:jc w:val="center"/>
              <w:rPr>
                <w:rFonts w:ascii="仿宋_GB2312" w:eastAsia="仿宋_GB2312" w:hAnsi="仿宋_GB2312" w:cs="仿宋_GB2312"/>
                <w:bCs/>
                <w:sz w:val="24"/>
              </w:rPr>
            </w:pPr>
          </w:p>
        </w:tc>
        <w:tc>
          <w:tcPr>
            <w:tcW w:w="2517" w:type="dxa"/>
            <w:vMerge/>
            <w:tcMar>
              <w:left w:w="454" w:type="dxa"/>
              <w:right w:w="454" w:type="dxa"/>
            </w:tcMar>
            <w:vAlign w:val="center"/>
          </w:tcPr>
          <w:p w14:paraId="24B56766" w14:textId="77777777" w:rsidR="005B7D28" w:rsidRDefault="005B7D28">
            <w:pPr>
              <w:adjustRightInd w:val="0"/>
              <w:snapToGrid w:val="0"/>
              <w:spacing w:line="264" w:lineRule="exact"/>
              <w:rPr>
                <w:rFonts w:ascii="仿宋_GB2312" w:eastAsia="仿宋_GB2312" w:hAnsi="仿宋_GB2312" w:cs="仿宋_GB2312"/>
                <w:bCs/>
                <w:sz w:val="24"/>
              </w:rPr>
            </w:pPr>
          </w:p>
        </w:tc>
        <w:tc>
          <w:tcPr>
            <w:tcW w:w="894" w:type="dxa"/>
            <w:vMerge/>
            <w:vAlign w:val="center"/>
          </w:tcPr>
          <w:p w14:paraId="5E4C7012" w14:textId="77777777" w:rsidR="005B7D28" w:rsidRDefault="005B7D28">
            <w:pPr>
              <w:adjustRightInd w:val="0"/>
              <w:snapToGrid w:val="0"/>
              <w:spacing w:line="264" w:lineRule="exact"/>
              <w:jc w:val="center"/>
              <w:rPr>
                <w:rFonts w:ascii="仿宋_GB2312" w:eastAsia="仿宋_GB2312" w:hAnsi="仿宋_GB2312" w:cs="仿宋_GB2312"/>
                <w:bCs/>
                <w:sz w:val="24"/>
              </w:rPr>
            </w:pPr>
          </w:p>
        </w:tc>
        <w:tc>
          <w:tcPr>
            <w:tcW w:w="1981" w:type="dxa"/>
            <w:vAlign w:val="center"/>
          </w:tcPr>
          <w:p w14:paraId="35744F56"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小</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计</w:t>
            </w:r>
          </w:p>
        </w:tc>
        <w:tc>
          <w:tcPr>
            <w:tcW w:w="1888" w:type="dxa"/>
            <w:vAlign w:val="center"/>
          </w:tcPr>
          <w:p w14:paraId="4A146631"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否</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决</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项</w:t>
            </w:r>
          </w:p>
        </w:tc>
        <w:tc>
          <w:tcPr>
            <w:tcW w:w="1101" w:type="dxa"/>
            <w:vAlign w:val="center"/>
          </w:tcPr>
          <w:p w14:paraId="0BA13860"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一般项</w:t>
            </w:r>
          </w:p>
        </w:tc>
      </w:tr>
      <w:tr w:rsidR="005B7D28" w14:paraId="138FCF96" w14:textId="77777777">
        <w:trPr>
          <w:trHeight w:val="397"/>
          <w:jc w:val="center"/>
        </w:trPr>
        <w:tc>
          <w:tcPr>
            <w:tcW w:w="573" w:type="dxa"/>
            <w:vAlign w:val="center"/>
          </w:tcPr>
          <w:p w14:paraId="6A19793E"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w:t>
            </w:r>
          </w:p>
        </w:tc>
        <w:tc>
          <w:tcPr>
            <w:tcW w:w="2517" w:type="dxa"/>
            <w:tcMar>
              <w:left w:w="454" w:type="dxa"/>
              <w:right w:w="454" w:type="dxa"/>
            </w:tcMar>
            <w:vAlign w:val="center"/>
          </w:tcPr>
          <w:p w14:paraId="6E4D3622" w14:textId="77777777" w:rsidR="005B7D28" w:rsidRDefault="001C1F1B">
            <w:pPr>
              <w:adjustRightInd w:val="0"/>
              <w:snapToGrid w:val="0"/>
              <w:spacing w:line="264" w:lineRule="exact"/>
              <w:rPr>
                <w:rFonts w:ascii="仿宋_GB2312" w:eastAsia="仿宋_GB2312" w:hAnsi="仿宋_GB2312" w:cs="仿宋_GB2312"/>
                <w:bCs/>
                <w:sz w:val="24"/>
              </w:rPr>
            </w:pPr>
            <w:r>
              <w:rPr>
                <w:rFonts w:ascii="仿宋_GB2312" w:eastAsia="仿宋_GB2312" w:hAnsi="仿宋_GB2312" w:cs="仿宋_GB2312" w:hint="eastAsia"/>
                <w:bCs/>
                <w:sz w:val="24"/>
              </w:rPr>
              <w:t>组织机构</w:t>
            </w:r>
          </w:p>
        </w:tc>
        <w:tc>
          <w:tcPr>
            <w:tcW w:w="894" w:type="dxa"/>
            <w:vAlign w:val="center"/>
          </w:tcPr>
          <w:p w14:paraId="2322A4CC"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5</w:t>
            </w:r>
          </w:p>
        </w:tc>
        <w:tc>
          <w:tcPr>
            <w:tcW w:w="1981" w:type="dxa"/>
            <w:vAlign w:val="center"/>
          </w:tcPr>
          <w:p w14:paraId="0318F610"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6</w:t>
            </w:r>
            <w:r>
              <w:rPr>
                <w:rFonts w:ascii="仿宋_GB2312" w:eastAsia="仿宋_GB2312" w:hAnsi="仿宋_GB2312" w:cs="仿宋_GB2312" w:hint="eastAsia"/>
                <w:bCs/>
                <w:sz w:val="24"/>
              </w:rPr>
              <w:t>项</w:t>
            </w:r>
          </w:p>
        </w:tc>
        <w:tc>
          <w:tcPr>
            <w:tcW w:w="1888" w:type="dxa"/>
            <w:vAlign w:val="center"/>
          </w:tcPr>
          <w:p w14:paraId="6FA47005"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3</w:t>
            </w:r>
            <w:r>
              <w:rPr>
                <w:rFonts w:ascii="仿宋_GB2312" w:eastAsia="仿宋_GB2312" w:hAnsi="仿宋_GB2312" w:cs="仿宋_GB2312" w:hint="eastAsia"/>
                <w:bCs/>
                <w:sz w:val="24"/>
              </w:rPr>
              <w:t>项</w:t>
            </w:r>
          </w:p>
        </w:tc>
        <w:tc>
          <w:tcPr>
            <w:tcW w:w="1101" w:type="dxa"/>
            <w:vAlign w:val="center"/>
          </w:tcPr>
          <w:p w14:paraId="126A501B"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3</w:t>
            </w:r>
          </w:p>
        </w:tc>
      </w:tr>
      <w:tr w:rsidR="005B7D28" w14:paraId="577828D4" w14:textId="77777777">
        <w:trPr>
          <w:trHeight w:val="397"/>
          <w:jc w:val="center"/>
        </w:trPr>
        <w:tc>
          <w:tcPr>
            <w:tcW w:w="573" w:type="dxa"/>
            <w:vAlign w:val="center"/>
          </w:tcPr>
          <w:p w14:paraId="0F1B74AD"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2517" w:type="dxa"/>
            <w:tcMar>
              <w:left w:w="454" w:type="dxa"/>
              <w:right w:w="454" w:type="dxa"/>
            </w:tcMar>
            <w:vAlign w:val="center"/>
          </w:tcPr>
          <w:p w14:paraId="2B57D9C1" w14:textId="77777777" w:rsidR="005B7D28" w:rsidRDefault="001C1F1B">
            <w:pPr>
              <w:adjustRightInd w:val="0"/>
              <w:snapToGrid w:val="0"/>
              <w:spacing w:line="264" w:lineRule="exact"/>
              <w:rPr>
                <w:rFonts w:ascii="仿宋_GB2312" w:eastAsia="仿宋_GB2312" w:hAnsi="仿宋_GB2312" w:cs="仿宋_GB2312"/>
                <w:bCs/>
                <w:sz w:val="24"/>
              </w:rPr>
            </w:pPr>
            <w:r>
              <w:rPr>
                <w:rFonts w:ascii="仿宋_GB2312" w:eastAsia="仿宋_GB2312" w:hAnsi="仿宋_GB2312" w:cs="仿宋_GB2312" w:hint="eastAsia"/>
                <w:bCs/>
                <w:sz w:val="24"/>
              </w:rPr>
              <w:t>人</w:t>
            </w:r>
            <w:r>
              <w:rPr>
                <w:rFonts w:ascii="仿宋_GB2312" w:hAnsi="仿宋_GB2312" w:cs="仿宋_GB2312" w:hint="eastAsia"/>
                <w:bCs/>
                <w:sz w:val="24"/>
              </w:rPr>
              <w:t xml:space="preserve">    </w:t>
            </w:r>
            <w:r>
              <w:rPr>
                <w:rFonts w:ascii="仿宋_GB2312" w:eastAsia="仿宋_GB2312" w:hAnsi="仿宋_GB2312" w:cs="仿宋_GB2312" w:hint="eastAsia"/>
                <w:bCs/>
                <w:sz w:val="24"/>
              </w:rPr>
              <w:t>员</w:t>
            </w:r>
          </w:p>
        </w:tc>
        <w:tc>
          <w:tcPr>
            <w:tcW w:w="894" w:type="dxa"/>
            <w:vAlign w:val="center"/>
          </w:tcPr>
          <w:p w14:paraId="644990D6"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5</w:t>
            </w:r>
          </w:p>
        </w:tc>
        <w:tc>
          <w:tcPr>
            <w:tcW w:w="1981" w:type="dxa"/>
            <w:vAlign w:val="center"/>
          </w:tcPr>
          <w:p w14:paraId="754645C5" w14:textId="77777777" w:rsidR="005B7D28" w:rsidRDefault="001C1F1B">
            <w:pPr>
              <w:widowControl/>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lang w:bidi="ar"/>
              </w:rPr>
              <w:t>16</w:t>
            </w:r>
          </w:p>
        </w:tc>
        <w:tc>
          <w:tcPr>
            <w:tcW w:w="1888" w:type="dxa"/>
            <w:vAlign w:val="center"/>
          </w:tcPr>
          <w:p w14:paraId="23EF8337"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3</w:t>
            </w:r>
          </w:p>
        </w:tc>
        <w:tc>
          <w:tcPr>
            <w:tcW w:w="1101" w:type="dxa"/>
            <w:vAlign w:val="center"/>
          </w:tcPr>
          <w:p w14:paraId="36899725"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13</w:t>
            </w:r>
          </w:p>
        </w:tc>
      </w:tr>
      <w:tr w:rsidR="005B7D28" w14:paraId="08793E62" w14:textId="77777777">
        <w:trPr>
          <w:trHeight w:val="397"/>
          <w:jc w:val="center"/>
        </w:trPr>
        <w:tc>
          <w:tcPr>
            <w:tcW w:w="573" w:type="dxa"/>
            <w:vAlign w:val="center"/>
          </w:tcPr>
          <w:p w14:paraId="37C3244F"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3</w:t>
            </w:r>
          </w:p>
        </w:tc>
        <w:tc>
          <w:tcPr>
            <w:tcW w:w="2517" w:type="dxa"/>
            <w:tcMar>
              <w:left w:w="454" w:type="dxa"/>
              <w:right w:w="454" w:type="dxa"/>
            </w:tcMar>
            <w:vAlign w:val="center"/>
          </w:tcPr>
          <w:p w14:paraId="5454B5A0" w14:textId="77777777" w:rsidR="005B7D28" w:rsidRDefault="001C1F1B">
            <w:pPr>
              <w:adjustRightInd w:val="0"/>
              <w:snapToGrid w:val="0"/>
              <w:spacing w:line="264" w:lineRule="exact"/>
              <w:rPr>
                <w:rFonts w:ascii="仿宋_GB2312" w:eastAsia="仿宋_GB2312" w:hAnsi="仿宋_GB2312" w:cs="仿宋_GB2312"/>
                <w:bCs/>
                <w:sz w:val="24"/>
              </w:rPr>
            </w:pPr>
            <w:r>
              <w:rPr>
                <w:rFonts w:ascii="仿宋_GB2312" w:eastAsia="仿宋_GB2312" w:hAnsi="仿宋_GB2312" w:cs="仿宋_GB2312" w:hint="eastAsia"/>
                <w:bCs/>
                <w:sz w:val="24"/>
              </w:rPr>
              <w:t>工作场所</w:t>
            </w:r>
          </w:p>
        </w:tc>
        <w:tc>
          <w:tcPr>
            <w:tcW w:w="894" w:type="dxa"/>
            <w:vAlign w:val="center"/>
          </w:tcPr>
          <w:p w14:paraId="50C8AD8A"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1981" w:type="dxa"/>
            <w:vAlign w:val="center"/>
          </w:tcPr>
          <w:p w14:paraId="3DB66EFC" w14:textId="77777777" w:rsidR="005B7D28" w:rsidRDefault="001C1F1B">
            <w:pPr>
              <w:widowControl/>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lang w:bidi="ar"/>
              </w:rPr>
              <w:t>13</w:t>
            </w:r>
          </w:p>
        </w:tc>
        <w:tc>
          <w:tcPr>
            <w:tcW w:w="1888" w:type="dxa"/>
            <w:vAlign w:val="center"/>
          </w:tcPr>
          <w:p w14:paraId="1ACC89F3"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w:t>
            </w:r>
          </w:p>
        </w:tc>
        <w:tc>
          <w:tcPr>
            <w:tcW w:w="1101" w:type="dxa"/>
            <w:vAlign w:val="center"/>
          </w:tcPr>
          <w:p w14:paraId="33D4DEEF"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12</w:t>
            </w:r>
          </w:p>
        </w:tc>
      </w:tr>
      <w:tr w:rsidR="005B7D28" w14:paraId="7FD7701C" w14:textId="77777777">
        <w:trPr>
          <w:trHeight w:val="397"/>
          <w:jc w:val="center"/>
        </w:trPr>
        <w:tc>
          <w:tcPr>
            <w:tcW w:w="573" w:type="dxa"/>
            <w:vAlign w:val="center"/>
          </w:tcPr>
          <w:p w14:paraId="2E5AFAFD"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4</w:t>
            </w:r>
          </w:p>
        </w:tc>
        <w:tc>
          <w:tcPr>
            <w:tcW w:w="2517" w:type="dxa"/>
            <w:tcMar>
              <w:left w:w="170" w:type="dxa"/>
              <w:right w:w="170" w:type="dxa"/>
            </w:tcMar>
            <w:vAlign w:val="center"/>
          </w:tcPr>
          <w:p w14:paraId="735B7707" w14:textId="77777777" w:rsidR="005B7D28" w:rsidRDefault="001C1F1B">
            <w:pPr>
              <w:adjustRightInd w:val="0"/>
              <w:snapToGrid w:val="0"/>
              <w:spacing w:line="264" w:lineRule="exact"/>
              <w:rPr>
                <w:rFonts w:ascii="仿宋_GB2312" w:eastAsia="仿宋_GB2312" w:hAnsi="仿宋_GB2312" w:cs="仿宋_GB2312"/>
                <w:bCs/>
                <w:sz w:val="24"/>
              </w:rPr>
            </w:pPr>
            <w:r>
              <w:rPr>
                <w:rFonts w:ascii="仿宋_GB2312" w:eastAsia="仿宋_GB2312" w:hAnsi="仿宋_GB2312" w:cs="仿宋_GB2312" w:hint="eastAsia"/>
                <w:bCs/>
                <w:sz w:val="24"/>
              </w:rPr>
              <w:t>仪器设备、标准物质</w:t>
            </w:r>
          </w:p>
        </w:tc>
        <w:tc>
          <w:tcPr>
            <w:tcW w:w="894" w:type="dxa"/>
            <w:vAlign w:val="center"/>
          </w:tcPr>
          <w:p w14:paraId="16F22D73"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4</w:t>
            </w:r>
          </w:p>
        </w:tc>
        <w:tc>
          <w:tcPr>
            <w:tcW w:w="1981" w:type="dxa"/>
            <w:vAlign w:val="center"/>
          </w:tcPr>
          <w:p w14:paraId="63C64973" w14:textId="77777777" w:rsidR="005B7D28" w:rsidRDefault="001C1F1B">
            <w:pPr>
              <w:widowControl/>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lang w:bidi="ar"/>
              </w:rPr>
              <w:t>7</w:t>
            </w:r>
          </w:p>
        </w:tc>
        <w:tc>
          <w:tcPr>
            <w:tcW w:w="1888" w:type="dxa"/>
            <w:vAlign w:val="center"/>
          </w:tcPr>
          <w:p w14:paraId="48FCB537"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w:t>
            </w:r>
          </w:p>
        </w:tc>
        <w:tc>
          <w:tcPr>
            <w:tcW w:w="1101" w:type="dxa"/>
            <w:vAlign w:val="center"/>
          </w:tcPr>
          <w:p w14:paraId="21C0E329"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6</w:t>
            </w:r>
          </w:p>
        </w:tc>
      </w:tr>
      <w:tr w:rsidR="005B7D28" w14:paraId="1F5913E9" w14:textId="77777777">
        <w:trPr>
          <w:trHeight w:val="397"/>
          <w:jc w:val="center"/>
        </w:trPr>
        <w:tc>
          <w:tcPr>
            <w:tcW w:w="573" w:type="dxa"/>
            <w:vAlign w:val="center"/>
          </w:tcPr>
          <w:p w14:paraId="06F4E8AC"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5</w:t>
            </w:r>
          </w:p>
        </w:tc>
        <w:tc>
          <w:tcPr>
            <w:tcW w:w="2517" w:type="dxa"/>
            <w:tcMar>
              <w:left w:w="454" w:type="dxa"/>
              <w:right w:w="454" w:type="dxa"/>
            </w:tcMar>
            <w:vAlign w:val="center"/>
          </w:tcPr>
          <w:p w14:paraId="7C8EC3C1" w14:textId="77777777" w:rsidR="005B7D28" w:rsidRDefault="001C1F1B">
            <w:pPr>
              <w:adjustRightInd w:val="0"/>
              <w:snapToGrid w:val="0"/>
              <w:spacing w:line="264" w:lineRule="exact"/>
              <w:rPr>
                <w:rFonts w:ascii="仿宋_GB2312" w:eastAsia="仿宋_GB2312" w:hAnsi="仿宋_GB2312" w:cs="仿宋_GB2312"/>
                <w:bCs/>
                <w:sz w:val="24"/>
              </w:rPr>
            </w:pPr>
            <w:r>
              <w:rPr>
                <w:rFonts w:ascii="仿宋_GB2312" w:eastAsia="仿宋_GB2312" w:hAnsi="仿宋_GB2312" w:cs="仿宋_GB2312" w:hint="eastAsia"/>
                <w:bCs/>
                <w:sz w:val="24"/>
              </w:rPr>
              <w:t>技术服务能力</w:t>
            </w:r>
          </w:p>
        </w:tc>
        <w:tc>
          <w:tcPr>
            <w:tcW w:w="894" w:type="dxa"/>
            <w:vAlign w:val="center"/>
          </w:tcPr>
          <w:p w14:paraId="0BF8C8F0"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5</w:t>
            </w:r>
          </w:p>
        </w:tc>
        <w:tc>
          <w:tcPr>
            <w:tcW w:w="1981" w:type="dxa"/>
            <w:vAlign w:val="center"/>
          </w:tcPr>
          <w:p w14:paraId="6241628C" w14:textId="77777777" w:rsidR="005B7D28" w:rsidRDefault="001C1F1B">
            <w:pPr>
              <w:widowControl/>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lang w:bidi="ar"/>
              </w:rPr>
              <w:t>24</w:t>
            </w:r>
          </w:p>
        </w:tc>
        <w:tc>
          <w:tcPr>
            <w:tcW w:w="1888" w:type="dxa"/>
            <w:vAlign w:val="center"/>
          </w:tcPr>
          <w:p w14:paraId="016E7A04"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1101" w:type="dxa"/>
            <w:vAlign w:val="center"/>
          </w:tcPr>
          <w:p w14:paraId="064BA72D"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22</w:t>
            </w:r>
          </w:p>
        </w:tc>
      </w:tr>
      <w:tr w:rsidR="005B7D28" w14:paraId="60B79955" w14:textId="77777777">
        <w:trPr>
          <w:trHeight w:val="397"/>
          <w:jc w:val="center"/>
        </w:trPr>
        <w:tc>
          <w:tcPr>
            <w:tcW w:w="573" w:type="dxa"/>
            <w:vAlign w:val="center"/>
          </w:tcPr>
          <w:p w14:paraId="375D9736"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6</w:t>
            </w:r>
          </w:p>
        </w:tc>
        <w:tc>
          <w:tcPr>
            <w:tcW w:w="2517" w:type="dxa"/>
            <w:tcMar>
              <w:left w:w="454" w:type="dxa"/>
              <w:right w:w="454" w:type="dxa"/>
            </w:tcMar>
            <w:vAlign w:val="center"/>
          </w:tcPr>
          <w:p w14:paraId="1C7ECAB3" w14:textId="77777777" w:rsidR="005B7D28" w:rsidRDefault="001C1F1B">
            <w:pPr>
              <w:adjustRightInd w:val="0"/>
              <w:snapToGrid w:val="0"/>
              <w:spacing w:line="264" w:lineRule="exact"/>
              <w:rPr>
                <w:rFonts w:ascii="仿宋_GB2312" w:eastAsia="仿宋_GB2312" w:hAnsi="仿宋_GB2312" w:cs="仿宋_GB2312"/>
                <w:bCs/>
                <w:sz w:val="24"/>
              </w:rPr>
            </w:pPr>
            <w:r>
              <w:rPr>
                <w:rFonts w:ascii="仿宋_GB2312" w:eastAsia="仿宋_GB2312" w:hAnsi="仿宋_GB2312" w:cs="仿宋_GB2312" w:hint="eastAsia"/>
                <w:bCs/>
                <w:sz w:val="24"/>
              </w:rPr>
              <w:t>质量管理体系</w:t>
            </w:r>
          </w:p>
        </w:tc>
        <w:tc>
          <w:tcPr>
            <w:tcW w:w="894" w:type="dxa"/>
            <w:vAlign w:val="center"/>
          </w:tcPr>
          <w:p w14:paraId="4732E92D"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3</w:t>
            </w:r>
          </w:p>
        </w:tc>
        <w:tc>
          <w:tcPr>
            <w:tcW w:w="1981" w:type="dxa"/>
            <w:vAlign w:val="center"/>
          </w:tcPr>
          <w:p w14:paraId="07284D60" w14:textId="77777777" w:rsidR="005B7D28" w:rsidRDefault="001C1F1B">
            <w:pPr>
              <w:widowControl/>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lang w:bidi="ar"/>
              </w:rPr>
              <w:t>8</w:t>
            </w:r>
          </w:p>
        </w:tc>
        <w:tc>
          <w:tcPr>
            <w:tcW w:w="1888" w:type="dxa"/>
            <w:vAlign w:val="center"/>
          </w:tcPr>
          <w:p w14:paraId="302D102D"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0</w:t>
            </w:r>
          </w:p>
        </w:tc>
        <w:tc>
          <w:tcPr>
            <w:tcW w:w="1101" w:type="dxa"/>
            <w:vAlign w:val="center"/>
          </w:tcPr>
          <w:p w14:paraId="4BD25FF2"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8</w:t>
            </w:r>
          </w:p>
        </w:tc>
      </w:tr>
      <w:tr w:rsidR="005B7D28" w14:paraId="0E3B9C07" w14:textId="77777777">
        <w:trPr>
          <w:trHeight w:val="397"/>
          <w:jc w:val="center"/>
        </w:trPr>
        <w:tc>
          <w:tcPr>
            <w:tcW w:w="3090" w:type="dxa"/>
            <w:gridSpan w:val="2"/>
            <w:tcMar>
              <w:left w:w="1134" w:type="dxa"/>
              <w:right w:w="1134" w:type="dxa"/>
            </w:tcMar>
            <w:vAlign w:val="center"/>
          </w:tcPr>
          <w:p w14:paraId="7E824A96"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合计</w:t>
            </w:r>
          </w:p>
        </w:tc>
        <w:tc>
          <w:tcPr>
            <w:tcW w:w="894" w:type="dxa"/>
            <w:vAlign w:val="center"/>
          </w:tcPr>
          <w:p w14:paraId="67744E3B"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24</w:t>
            </w:r>
          </w:p>
        </w:tc>
        <w:tc>
          <w:tcPr>
            <w:tcW w:w="1981" w:type="dxa"/>
            <w:tcMar>
              <w:left w:w="57" w:type="dxa"/>
              <w:right w:w="57" w:type="dxa"/>
            </w:tcMar>
            <w:vAlign w:val="center"/>
          </w:tcPr>
          <w:p w14:paraId="73EA2371"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74</w:t>
            </w:r>
            <w:r>
              <w:rPr>
                <w:rFonts w:ascii="仿宋_GB2312" w:eastAsia="仿宋_GB2312" w:hAnsi="仿宋_GB2312" w:cs="仿宋_GB2312" w:hint="eastAsia"/>
                <w:bCs/>
                <w:sz w:val="24"/>
              </w:rPr>
              <w:t>项</w:t>
            </w:r>
          </w:p>
        </w:tc>
        <w:tc>
          <w:tcPr>
            <w:tcW w:w="1888" w:type="dxa"/>
            <w:tcMar>
              <w:left w:w="57" w:type="dxa"/>
              <w:right w:w="57" w:type="dxa"/>
            </w:tcMar>
            <w:vAlign w:val="center"/>
          </w:tcPr>
          <w:p w14:paraId="785EA979"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10</w:t>
            </w:r>
            <w:r>
              <w:rPr>
                <w:rFonts w:ascii="仿宋_GB2312" w:eastAsia="仿宋_GB2312" w:hAnsi="仿宋_GB2312" w:cs="仿宋_GB2312" w:hint="eastAsia"/>
                <w:bCs/>
                <w:sz w:val="24"/>
              </w:rPr>
              <w:t>项</w:t>
            </w:r>
          </w:p>
        </w:tc>
        <w:tc>
          <w:tcPr>
            <w:tcW w:w="1101" w:type="dxa"/>
            <w:tcMar>
              <w:left w:w="57" w:type="dxa"/>
              <w:right w:w="57" w:type="dxa"/>
            </w:tcMar>
            <w:vAlign w:val="center"/>
          </w:tcPr>
          <w:p w14:paraId="629877DF"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64</w:t>
            </w:r>
          </w:p>
        </w:tc>
      </w:tr>
    </w:tbl>
    <w:p w14:paraId="1FDD6F3E" w14:textId="77777777" w:rsidR="005B7D28" w:rsidRDefault="005B7D28">
      <w:pPr>
        <w:adjustRightInd w:val="0"/>
        <w:snapToGrid w:val="0"/>
        <w:spacing w:line="264" w:lineRule="exact"/>
        <w:jc w:val="left"/>
        <w:rPr>
          <w:rFonts w:ascii="仿宋_GB2312" w:hAnsi="仿宋_GB2312" w:cs="仿宋_GB2312"/>
          <w:b/>
          <w:sz w:val="24"/>
        </w:rPr>
      </w:pPr>
    </w:p>
    <w:p w14:paraId="0D0167EE" w14:textId="77777777" w:rsidR="005B7D28" w:rsidRDefault="001C1F1B">
      <w:pPr>
        <w:adjustRightInd w:val="0"/>
        <w:snapToGrid w:val="0"/>
        <w:spacing w:line="264" w:lineRule="exact"/>
        <w:ind w:firstLineChars="200" w:firstLine="480"/>
        <w:jc w:val="left"/>
        <w:rPr>
          <w:rFonts w:ascii="楷体_GB2312" w:eastAsia="楷体_GB2312" w:hAnsi="楷体_GB2312" w:cs="楷体_GB2312"/>
          <w:bCs/>
          <w:sz w:val="24"/>
        </w:rPr>
      </w:pPr>
      <w:r>
        <w:rPr>
          <w:rFonts w:ascii="楷体_GB2312" w:eastAsia="楷体_GB2312" w:hAnsi="楷体_GB2312" w:cs="楷体_GB2312" w:hint="eastAsia"/>
          <w:bCs/>
          <w:sz w:val="24"/>
        </w:rPr>
        <w:t>（二）审定标准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2747"/>
        <w:gridCol w:w="3743"/>
      </w:tblGrid>
      <w:tr w:rsidR="005B7D28" w14:paraId="523FDE9C" w14:textId="77777777">
        <w:trPr>
          <w:trHeight w:val="70"/>
          <w:jc w:val="center"/>
        </w:trPr>
        <w:tc>
          <w:tcPr>
            <w:tcW w:w="2038" w:type="dxa"/>
            <w:vAlign w:val="center"/>
          </w:tcPr>
          <w:p w14:paraId="09FCD71A"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评审结论</w:t>
            </w:r>
          </w:p>
        </w:tc>
        <w:tc>
          <w:tcPr>
            <w:tcW w:w="2747" w:type="dxa"/>
            <w:vAlign w:val="center"/>
          </w:tcPr>
          <w:p w14:paraId="43D4B86B"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否</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决</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项</w:t>
            </w:r>
          </w:p>
        </w:tc>
        <w:tc>
          <w:tcPr>
            <w:tcW w:w="3743" w:type="dxa"/>
            <w:vAlign w:val="center"/>
          </w:tcPr>
          <w:p w14:paraId="52B3AEA5" w14:textId="77777777" w:rsidR="005B7D28" w:rsidRDefault="001C1F1B">
            <w:pPr>
              <w:adjustRightInd w:val="0"/>
              <w:snapToGrid w:val="0"/>
              <w:spacing w:line="264" w:lineRule="exact"/>
              <w:jc w:val="center"/>
              <w:rPr>
                <w:rFonts w:ascii="仿宋_GB2312" w:eastAsia="仿宋_GB2312" w:hAnsi="仿宋_GB2312" w:cs="仿宋_GB2312"/>
                <w:bCs/>
                <w:sz w:val="24"/>
              </w:rPr>
            </w:pPr>
            <w:proofErr w:type="gramStart"/>
            <w:r>
              <w:rPr>
                <w:rFonts w:ascii="仿宋_GB2312" w:eastAsia="仿宋_GB2312" w:hAnsi="仿宋_GB2312" w:cs="仿宋_GB2312" w:hint="eastAsia"/>
                <w:bCs/>
                <w:sz w:val="24"/>
              </w:rPr>
              <w:t>一</w:t>
            </w:r>
            <w:proofErr w:type="gramEnd"/>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般</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项</w:t>
            </w:r>
          </w:p>
        </w:tc>
      </w:tr>
      <w:tr w:rsidR="005B7D28" w14:paraId="0044436F" w14:textId="77777777">
        <w:trPr>
          <w:trHeight w:val="702"/>
          <w:jc w:val="center"/>
        </w:trPr>
        <w:tc>
          <w:tcPr>
            <w:tcW w:w="2038" w:type="dxa"/>
            <w:vAlign w:val="center"/>
          </w:tcPr>
          <w:p w14:paraId="774BEB5F"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通</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过</w:t>
            </w:r>
          </w:p>
        </w:tc>
        <w:tc>
          <w:tcPr>
            <w:tcW w:w="2747" w:type="dxa"/>
            <w:vAlign w:val="center"/>
          </w:tcPr>
          <w:p w14:paraId="3691A083"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全</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部</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符</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合</w:t>
            </w:r>
          </w:p>
        </w:tc>
        <w:tc>
          <w:tcPr>
            <w:tcW w:w="3743" w:type="dxa"/>
            <w:vAlign w:val="center"/>
          </w:tcPr>
          <w:p w14:paraId="0BC784F4"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不符合项≤</w:t>
            </w:r>
            <w:r>
              <w:rPr>
                <w:rFonts w:ascii="仿宋_GB2312" w:eastAsia="仿宋_GB2312" w:hAnsi="仿宋_GB2312" w:cs="仿宋_GB2312" w:hint="eastAsia"/>
                <w:bCs/>
                <w:sz w:val="24"/>
              </w:rPr>
              <w:t>5</w:t>
            </w:r>
            <w:r>
              <w:rPr>
                <w:rFonts w:ascii="仿宋_GB2312" w:eastAsia="仿宋_GB2312" w:hAnsi="仿宋_GB2312" w:cs="仿宋_GB2312" w:hint="eastAsia"/>
                <w:bCs/>
                <w:sz w:val="24"/>
              </w:rPr>
              <w:t>项，且不符合项与基本符合项合计≤</w:t>
            </w:r>
            <w:r>
              <w:rPr>
                <w:rFonts w:ascii="仿宋_GB2312" w:eastAsia="仿宋_GB2312" w:hAnsi="仿宋_GB2312" w:cs="仿宋_GB2312" w:hint="eastAsia"/>
                <w:bCs/>
                <w:sz w:val="24"/>
              </w:rPr>
              <w:t>10</w:t>
            </w:r>
            <w:r>
              <w:rPr>
                <w:rFonts w:ascii="仿宋_GB2312" w:eastAsia="仿宋_GB2312" w:hAnsi="仿宋_GB2312" w:cs="仿宋_GB2312" w:hint="eastAsia"/>
                <w:bCs/>
                <w:sz w:val="24"/>
              </w:rPr>
              <w:t>项</w:t>
            </w:r>
          </w:p>
        </w:tc>
      </w:tr>
      <w:tr w:rsidR="005B7D28" w14:paraId="18612115" w14:textId="77777777">
        <w:trPr>
          <w:trHeight w:val="698"/>
          <w:jc w:val="center"/>
        </w:trPr>
        <w:tc>
          <w:tcPr>
            <w:tcW w:w="2038" w:type="dxa"/>
            <w:vAlign w:val="center"/>
          </w:tcPr>
          <w:p w14:paraId="55DBB50B"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不通过</w:t>
            </w:r>
          </w:p>
        </w:tc>
        <w:tc>
          <w:tcPr>
            <w:tcW w:w="2747" w:type="dxa"/>
            <w:vAlign w:val="center"/>
          </w:tcPr>
          <w:p w14:paraId="68BD37EB"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不符合项≥</w:t>
            </w:r>
            <w:r>
              <w:rPr>
                <w:rFonts w:ascii="仿宋_GB2312" w:eastAsia="仿宋_GB2312" w:hAnsi="仿宋_GB2312" w:cs="仿宋_GB2312" w:hint="eastAsia"/>
                <w:bCs/>
                <w:sz w:val="24"/>
              </w:rPr>
              <w:t>1</w:t>
            </w:r>
            <w:r>
              <w:rPr>
                <w:rFonts w:ascii="仿宋_GB2312" w:eastAsia="仿宋_GB2312" w:hAnsi="仿宋_GB2312" w:cs="仿宋_GB2312" w:hint="eastAsia"/>
                <w:bCs/>
                <w:sz w:val="24"/>
              </w:rPr>
              <w:t>项</w:t>
            </w:r>
          </w:p>
        </w:tc>
        <w:tc>
          <w:tcPr>
            <w:tcW w:w="3743" w:type="dxa"/>
            <w:vAlign w:val="center"/>
          </w:tcPr>
          <w:p w14:paraId="3E172131" w14:textId="77777777" w:rsidR="005B7D28" w:rsidRDefault="001C1F1B">
            <w:pPr>
              <w:adjustRightInd w:val="0"/>
              <w:snapToGrid w:val="0"/>
              <w:spacing w:line="264"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不符合项</w:t>
            </w:r>
            <w:r>
              <w:rPr>
                <w:rFonts w:ascii="仿宋_GB2312" w:eastAsia="仿宋_GB2312" w:hAnsi="仿宋_GB2312" w:cs="仿宋_GB2312" w:hint="eastAsia"/>
                <w:bCs/>
                <w:sz w:val="24"/>
              </w:rPr>
              <w:t>&gt;5</w:t>
            </w:r>
            <w:r>
              <w:rPr>
                <w:rFonts w:ascii="仿宋_GB2312" w:eastAsia="仿宋_GB2312" w:hAnsi="仿宋_GB2312" w:cs="仿宋_GB2312" w:hint="eastAsia"/>
                <w:bCs/>
                <w:sz w:val="24"/>
              </w:rPr>
              <w:t>项，或者不符合项与基本符合项合计</w:t>
            </w:r>
            <w:r>
              <w:rPr>
                <w:rFonts w:ascii="仿宋_GB2312" w:eastAsia="仿宋_GB2312" w:hAnsi="仿宋_GB2312" w:cs="仿宋_GB2312" w:hint="eastAsia"/>
                <w:bCs/>
                <w:sz w:val="24"/>
              </w:rPr>
              <w:t>&gt;10</w:t>
            </w:r>
            <w:r>
              <w:rPr>
                <w:rFonts w:ascii="仿宋_GB2312" w:eastAsia="仿宋_GB2312" w:hAnsi="仿宋_GB2312" w:cs="仿宋_GB2312" w:hint="eastAsia"/>
                <w:bCs/>
                <w:sz w:val="24"/>
              </w:rPr>
              <w:t>项</w:t>
            </w:r>
          </w:p>
        </w:tc>
      </w:tr>
    </w:tbl>
    <w:p w14:paraId="613ED2A8" w14:textId="77777777" w:rsidR="005B7D28" w:rsidRDefault="001C1F1B">
      <w:pPr>
        <w:adjustRightInd w:val="0"/>
        <w:snapToGrid w:val="0"/>
        <w:spacing w:line="264" w:lineRule="exact"/>
        <w:jc w:val="left"/>
        <w:rPr>
          <w:sz w:val="24"/>
        </w:rPr>
        <w:sectPr w:rsidR="005B7D28">
          <w:footerReference w:type="default" r:id="rId18"/>
          <w:pgSz w:w="11906" w:h="16838"/>
          <w:pgMar w:top="1440" w:right="1797" w:bottom="1440" w:left="1797" w:header="720" w:footer="720" w:gutter="0"/>
          <w:cols w:space="720"/>
          <w:docGrid w:type="lines" w:linePitch="312"/>
        </w:sectPr>
      </w:pPr>
      <w:r>
        <w:rPr>
          <w:rFonts w:ascii="仿宋_GB2312" w:eastAsia="仿宋_GB2312" w:hAnsi="仿宋_GB2312" w:cs="仿宋_GB2312" w:hint="eastAsia"/>
          <w:bCs/>
          <w:sz w:val="24"/>
        </w:rPr>
        <w:t>注：“否决项”和“一般项”均符合审定标准，评审结论为“通过”。“否决项”或“一般项”不符合审定标准，评审结论为“不通过”。</w:t>
      </w:r>
    </w:p>
    <w:p w14:paraId="4224616E" w14:textId="77777777" w:rsidR="005B7D28" w:rsidRDefault="001C1F1B">
      <w:pPr>
        <w:jc w:val="left"/>
        <w:outlineLvl w:val="0"/>
        <w:rPr>
          <w:rFonts w:ascii="黑体" w:eastAsia="黑体" w:hAnsi="黑体" w:cs="黑体"/>
          <w:sz w:val="32"/>
          <w:szCs w:val="32"/>
          <w:shd w:val="clear" w:color="auto" w:fill="FFFFFF"/>
          <w:lang w:bidi="ar"/>
        </w:rPr>
      </w:pPr>
      <w:r>
        <w:rPr>
          <w:rFonts w:ascii="黑体" w:eastAsia="黑体" w:hAnsi="黑体" w:cs="黑体" w:hint="eastAsia"/>
          <w:sz w:val="32"/>
          <w:szCs w:val="32"/>
          <w:shd w:val="clear" w:color="auto" w:fill="FFFFFF"/>
          <w:lang w:bidi="ar"/>
        </w:rPr>
        <w:lastRenderedPageBreak/>
        <w:t>附录</w:t>
      </w:r>
      <w:r>
        <w:rPr>
          <w:rFonts w:ascii="黑体" w:eastAsia="黑体" w:hAnsi="黑体" w:cs="黑体" w:hint="eastAsia"/>
          <w:sz w:val="32"/>
          <w:szCs w:val="32"/>
          <w:shd w:val="clear" w:color="auto" w:fill="FFFFFF"/>
          <w:lang w:bidi="ar"/>
        </w:rPr>
        <w:t>1</w:t>
      </w:r>
    </w:p>
    <w:p w14:paraId="08BA901B" w14:textId="77777777" w:rsidR="005B7D28" w:rsidRDefault="001C1F1B">
      <w:pPr>
        <w:keepNext/>
        <w:keepLines/>
        <w:adjustRightInd w:val="0"/>
        <w:snapToGrid w:val="0"/>
        <w:spacing w:beforeLines="50" w:before="217" w:afterLines="50" w:after="217"/>
        <w:jc w:val="center"/>
        <w:outlineLvl w:val="1"/>
        <w:rPr>
          <w:rFonts w:ascii="方正小标宋简体" w:eastAsia="方正小标宋简体" w:hAnsi="方正小标宋简体" w:cs="方正小标宋简体"/>
          <w:bCs/>
          <w:kern w:val="0"/>
          <w:sz w:val="36"/>
          <w:szCs w:val="36"/>
          <w:shd w:val="clear" w:color="auto" w:fill="FFFFFF"/>
          <w:lang w:bidi="ar"/>
        </w:rPr>
      </w:pPr>
      <w:r>
        <w:rPr>
          <w:rFonts w:ascii="方正小标宋简体" w:eastAsia="方正小标宋简体" w:hAnsi="方正小标宋简体" w:cs="方正小标宋简体" w:hint="eastAsia"/>
          <w:bCs/>
          <w:sz w:val="36"/>
          <w:szCs w:val="36"/>
        </w:rPr>
        <w:t>职业卫生技术服务机构业务范围划分表</w:t>
      </w:r>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3"/>
        <w:gridCol w:w="992"/>
        <w:gridCol w:w="1102"/>
        <w:gridCol w:w="6353"/>
      </w:tblGrid>
      <w:tr w:rsidR="005B7D28" w14:paraId="5B3B39B9" w14:textId="77777777">
        <w:trPr>
          <w:trHeight w:val="354"/>
        </w:trPr>
        <w:tc>
          <w:tcPr>
            <w:tcW w:w="723" w:type="dxa"/>
            <w:tcMar>
              <w:top w:w="15" w:type="dxa"/>
              <w:left w:w="15" w:type="dxa"/>
              <w:right w:w="15" w:type="dxa"/>
            </w:tcMar>
            <w:vAlign w:val="center"/>
          </w:tcPr>
          <w:p w14:paraId="783718CC" w14:textId="77777777" w:rsidR="005B7D28" w:rsidRDefault="001C1F1B">
            <w:pPr>
              <w:widowControl/>
              <w:spacing w:line="270" w:lineRule="exact"/>
              <w:jc w:val="center"/>
              <w:textAlignment w:val="center"/>
              <w:rPr>
                <w:rFonts w:ascii="仿宋_GB2312" w:eastAsia="仿宋_GB2312" w:hAnsi="仿宋_GB2312" w:cs="仿宋_GB2312"/>
                <w:b/>
                <w:szCs w:val="21"/>
              </w:rPr>
            </w:pPr>
            <w:r>
              <w:rPr>
                <w:rFonts w:ascii="仿宋_GB2312" w:eastAsia="仿宋_GB2312" w:hAnsi="仿宋_GB2312" w:cs="仿宋_GB2312" w:hint="eastAsia"/>
                <w:b/>
                <w:kern w:val="0"/>
                <w:szCs w:val="21"/>
                <w:lang w:bidi="ar"/>
              </w:rPr>
              <w:t>序号</w:t>
            </w:r>
          </w:p>
        </w:tc>
        <w:tc>
          <w:tcPr>
            <w:tcW w:w="2094" w:type="dxa"/>
            <w:gridSpan w:val="2"/>
            <w:tcMar>
              <w:top w:w="15" w:type="dxa"/>
              <w:left w:w="15" w:type="dxa"/>
              <w:right w:w="15" w:type="dxa"/>
            </w:tcMar>
            <w:vAlign w:val="center"/>
          </w:tcPr>
          <w:p w14:paraId="74BF44C4" w14:textId="77777777" w:rsidR="005B7D28" w:rsidRDefault="001C1F1B">
            <w:pPr>
              <w:widowControl/>
              <w:spacing w:line="270" w:lineRule="exact"/>
              <w:jc w:val="center"/>
              <w:textAlignment w:val="center"/>
              <w:rPr>
                <w:rFonts w:ascii="仿宋_GB2312" w:eastAsia="仿宋_GB2312" w:hAnsi="仿宋_GB2312" w:cs="仿宋_GB2312"/>
                <w:b/>
                <w:szCs w:val="21"/>
              </w:rPr>
            </w:pPr>
            <w:r>
              <w:rPr>
                <w:rFonts w:ascii="仿宋_GB2312" w:eastAsia="仿宋_GB2312" w:hAnsi="仿宋_GB2312" w:cs="仿宋_GB2312" w:hint="eastAsia"/>
                <w:b/>
                <w:kern w:val="0"/>
                <w:szCs w:val="21"/>
                <w:lang w:bidi="ar"/>
              </w:rPr>
              <w:t>业务范围</w:t>
            </w:r>
          </w:p>
        </w:tc>
        <w:tc>
          <w:tcPr>
            <w:tcW w:w="6353" w:type="dxa"/>
            <w:tcMar>
              <w:top w:w="15" w:type="dxa"/>
              <w:left w:w="15" w:type="dxa"/>
              <w:right w:w="15" w:type="dxa"/>
            </w:tcMar>
            <w:vAlign w:val="center"/>
          </w:tcPr>
          <w:p w14:paraId="68BDFA61" w14:textId="77777777" w:rsidR="005B7D28" w:rsidRDefault="001C1F1B">
            <w:pPr>
              <w:widowControl/>
              <w:spacing w:line="270" w:lineRule="exact"/>
              <w:jc w:val="center"/>
              <w:textAlignment w:val="center"/>
              <w:rPr>
                <w:rFonts w:ascii="仿宋_GB2312" w:eastAsia="仿宋_GB2312" w:hAnsi="仿宋_GB2312" w:cs="仿宋_GB2312"/>
                <w:b/>
                <w:szCs w:val="21"/>
              </w:rPr>
            </w:pPr>
            <w:r>
              <w:rPr>
                <w:rFonts w:ascii="仿宋_GB2312" w:eastAsia="仿宋_GB2312" w:hAnsi="仿宋_GB2312" w:cs="仿宋_GB2312" w:hint="eastAsia"/>
                <w:b/>
                <w:kern w:val="0"/>
                <w:szCs w:val="21"/>
                <w:lang w:bidi="ar"/>
              </w:rPr>
              <w:t>具体业务行业领域</w:t>
            </w:r>
          </w:p>
        </w:tc>
      </w:tr>
      <w:tr w:rsidR="005B7D28" w14:paraId="3BC3791F" w14:textId="77777777">
        <w:trPr>
          <w:trHeight w:val="1340"/>
        </w:trPr>
        <w:tc>
          <w:tcPr>
            <w:tcW w:w="723" w:type="dxa"/>
            <w:tcMar>
              <w:top w:w="15" w:type="dxa"/>
              <w:left w:w="15" w:type="dxa"/>
              <w:right w:w="15" w:type="dxa"/>
            </w:tcMar>
            <w:vAlign w:val="center"/>
          </w:tcPr>
          <w:p w14:paraId="0A2249EC" w14:textId="77777777" w:rsidR="005B7D28" w:rsidRDefault="001C1F1B">
            <w:pPr>
              <w:widowControl/>
              <w:spacing w:line="27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w:t>
            </w:r>
          </w:p>
        </w:tc>
        <w:tc>
          <w:tcPr>
            <w:tcW w:w="992" w:type="dxa"/>
            <w:vMerge w:val="restart"/>
            <w:tcMar>
              <w:top w:w="15" w:type="dxa"/>
              <w:left w:w="15" w:type="dxa"/>
              <w:right w:w="15" w:type="dxa"/>
            </w:tcMar>
            <w:vAlign w:val="center"/>
          </w:tcPr>
          <w:p w14:paraId="607AA2CC" w14:textId="77777777" w:rsidR="005B7D28" w:rsidRDefault="001C1F1B">
            <w:pPr>
              <w:spacing w:line="270" w:lineRule="exact"/>
              <w:jc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第</w:t>
            </w:r>
            <w:r>
              <w:rPr>
                <w:rFonts w:ascii="仿宋_GB2312" w:eastAsia="仿宋_GB2312" w:hAnsi="仿宋_GB2312" w:cs="仿宋_GB2312" w:hint="eastAsia"/>
                <w:kern w:val="0"/>
                <w:szCs w:val="21"/>
                <w:lang w:bidi="ar"/>
              </w:rPr>
              <w:t xml:space="preserve"> </w:t>
            </w:r>
            <w:r>
              <w:rPr>
                <w:rFonts w:ascii="仿宋_GB2312" w:eastAsia="仿宋_GB2312" w:hAnsi="仿宋_GB2312" w:cs="仿宋_GB2312" w:hint="eastAsia"/>
                <w:kern w:val="0"/>
                <w:szCs w:val="21"/>
                <w:lang w:bidi="ar"/>
              </w:rPr>
              <w:t>一</w:t>
            </w:r>
            <w:r>
              <w:rPr>
                <w:rFonts w:ascii="仿宋_GB2312" w:eastAsia="仿宋_GB2312" w:hAnsi="仿宋_GB2312" w:cs="仿宋_GB2312" w:hint="eastAsia"/>
                <w:kern w:val="0"/>
                <w:szCs w:val="21"/>
                <w:lang w:bidi="ar"/>
              </w:rPr>
              <w:t xml:space="preserve"> </w:t>
            </w:r>
            <w:r>
              <w:rPr>
                <w:rFonts w:ascii="仿宋_GB2312" w:eastAsia="仿宋_GB2312" w:hAnsi="仿宋_GB2312" w:cs="仿宋_GB2312" w:hint="eastAsia"/>
                <w:kern w:val="0"/>
                <w:szCs w:val="21"/>
                <w:lang w:bidi="ar"/>
              </w:rPr>
              <w:t>类</w:t>
            </w:r>
          </w:p>
          <w:p w14:paraId="5BC45190" w14:textId="77777777" w:rsidR="005B7D28" w:rsidRDefault="001C1F1B">
            <w:pPr>
              <w:spacing w:line="270" w:lineRule="exact"/>
              <w:jc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业务范围</w:t>
            </w:r>
          </w:p>
        </w:tc>
        <w:tc>
          <w:tcPr>
            <w:tcW w:w="1102" w:type="dxa"/>
            <w:tcMar>
              <w:top w:w="15" w:type="dxa"/>
              <w:left w:w="15" w:type="dxa"/>
              <w:right w:w="15" w:type="dxa"/>
            </w:tcMar>
            <w:vAlign w:val="center"/>
          </w:tcPr>
          <w:p w14:paraId="1579D8E8" w14:textId="77777777" w:rsidR="005B7D28" w:rsidRDefault="001C1F1B">
            <w:pPr>
              <w:widowControl/>
              <w:spacing w:line="270" w:lineRule="exact"/>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采矿业</w:t>
            </w:r>
          </w:p>
        </w:tc>
        <w:tc>
          <w:tcPr>
            <w:tcW w:w="6353" w:type="dxa"/>
            <w:tcMar>
              <w:top w:w="15" w:type="dxa"/>
              <w:left w:w="15" w:type="dxa"/>
              <w:right w:w="15" w:type="dxa"/>
            </w:tcMar>
            <w:vAlign w:val="center"/>
          </w:tcPr>
          <w:p w14:paraId="7E82FCB7" w14:textId="77777777" w:rsidR="005B7D28" w:rsidRDefault="001C1F1B">
            <w:pPr>
              <w:spacing w:line="27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1</w:t>
            </w:r>
            <w:r>
              <w:rPr>
                <w:rFonts w:ascii="仿宋_GB2312" w:eastAsia="仿宋_GB2312" w:hAnsi="仿宋_GB2312" w:cs="仿宋_GB2312" w:hint="eastAsia"/>
                <w:kern w:val="0"/>
                <w:szCs w:val="21"/>
                <w:lang w:bidi="ar"/>
              </w:rPr>
              <w:t>）</w:t>
            </w:r>
            <w:r>
              <w:rPr>
                <w:rFonts w:ascii="仿宋_GB2312" w:eastAsia="仿宋_GB2312" w:hAnsi="仿宋_GB2312" w:cs="仿宋_GB2312" w:hint="eastAsia"/>
                <w:szCs w:val="21"/>
              </w:rPr>
              <w:t>煤炭开采和洗选业</w:t>
            </w:r>
          </w:p>
          <w:p w14:paraId="022600C7" w14:textId="77777777" w:rsidR="005B7D28" w:rsidRDefault="001C1F1B">
            <w:pPr>
              <w:spacing w:line="27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2</w:t>
            </w:r>
            <w:r>
              <w:rPr>
                <w:rFonts w:ascii="仿宋_GB2312" w:eastAsia="仿宋_GB2312" w:hAnsi="仿宋_GB2312" w:cs="仿宋_GB2312" w:hint="eastAsia"/>
                <w:kern w:val="0"/>
                <w:szCs w:val="21"/>
                <w:lang w:bidi="ar"/>
              </w:rPr>
              <w:t>）</w:t>
            </w:r>
            <w:r>
              <w:rPr>
                <w:rFonts w:ascii="仿宋_GB2312" w:eastAsia="仿宋_GB2312" w:hAnsi="仿宋_GB2312" w:cs="仿宋_GB2312" w:hint="eastAsia"/>
                <w:szCs w:val="21"/>
              </w:rPr>
              <w:t>黑色金属矿采选业</w:t>
            </w:r>
          </w:p>
          <w:p w14:paraId="06F8955C" w14:textId="77777777" w:rsidR="005B7D28" w:rsidRDefault="001C1F1B">
            <w:pPr>
              <w:spacing w:line="27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3</w:t>
            </w:r>
            <w:r>
              <w:rPr>
                <w:rFonts w:ascii="仿宋_GB2312" w:eastAsia="仿宋_GB2312" w:hAnsi="仿宋_GB2312" w:cs="仿宋_GB2312" w:hint="eastAsia"/>
                <w:kern w:val="0"/>
                <w:szCs w:val="21"/>
                <w:lang w:bidi="ar"/>
              </w:rPr>
              <w:t>）</w:t>
            </w:r>
            <w:r>
              <w:rPr>
                <w:rFonts w:ascii="仿宋_GB2312" w:eastAsia="仿宋_GB2312" w:hAnsi="仿宋_GB2312" w:cs="仿宋_GB2312" w:hint="eastAsia"/>
                <w:szCs w:val="21"/>
              </w:rPr>
              <w:t>有色金属矿采选业</w:t>
            </w:r>
          </w:p>
          <w:p w14:paraId="09868D58" w14:textId="77777777" w:rsidR="005B7D28" w:rsidRDefault="001C1F1B">
            <w:pPr>
              <w:spacing w:line="27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4</w:t>
            </w:r>
            <w:r>
              <w:rPr>
                <w:rFonts w:ascii="仿宋_GB2312" w:eastAsia="仿宋_GB2312" w:hAnsi="仿宋_GB2312" w:cs="仿宋_GB2312" w:hint="eastAsia"/>
                <w:kern w:val="0"/>
                <w:szCs w:val="21"/>
                <w:lang w:bidi="ar"/>
              </w:rPr>
              <w:t>）</w:t>
            </w:r>
            <w:r>
              <w:rPr>
                <w:rFonts w:ascii="仿宋_GB2312" w:eastAsia="仿宋_GB2312" w:hAnsi="仿宋_GB2312" w:cs="仿宋_GB2312" w:hint="eastAsia"/>
                <w:szCs w:val="21"/>
              </w:rPr>
              <w:t>非金属矿采选业</w:t>
            </w:r>
          </w:p>
          <w:p w14:paraId="09E925CE" w14:textId="77777777" w:rsidR="005B7D28" w:rsidRDefault="001C1F1B">
            <w:pPr>
              <w:spacing w:line="27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5</w:t>
            </w:r>
            <w:r>
              <w:rPr>
                <w:rFonts w:ascii="仿宋_GB2312" w:eastAsia="仿宋_GB2312" w:hAnsi="仿宋_GB2312" w:cs="仿宋_GB2312" w:hint="eastAsia"/>
                <w:kern w:val="0"/>
                <w:szCs w:val="21"/>
                <w:lang w:bidi="ar"/>
              </w:rPr>
              <w:t>）</w:t>
            </w:r>
            <w:r>
              <w:rPr>
                <w:rFonts w:ascii="仿宋_GB2312" w:eastAsia="仿宋_GB2312" w:hAnsi="仿宋_GB2312" w:cs="仿宋_GB2312" w:hint="eastAsia"/>
                <w:szCs w:val="21"/>
              </w:rPr>
              <w:t>开采专业及辅助性活动</w:t>
            </w:r>
          </w:p>
          <w:p w14:paraId="505C06F0" w14:textId="77777777" w:rsidR="005B7D28" w:rsidRDefault="001C1F1B">
            <w:pPr>
              <w:spacing w:line="27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6</w:t>
            </w:r>
            <w:r>
              <w:rPr>
                <w:rFonts w:ascii="仿宋_GB2312" w:eastAsia="仿宋_GB2312" w:hAnsi="仿宋_GB2312" w:cs="仿宋_GB2312" w:hint="eastAsia"/>
                <w:kern w:val="0"/>
                <w:szCs w:val="21"/>
                <w:lang w:bidi="ar"/>
              </w:rPr>
              <w:t>）石油和天然气开采业</w:t>
            </w:r>
          </w:p>
          <w:p w14:paraId="7582F37A" w14:textId="77777777" w:rsidR="005B7D28" w:rsidRDefault="001C1F1B">
            <w:pPr>
              <w:widowControl/>
              <w:spacing w:line="27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7</w:t>
            </w:r>
            <w:r>
              <w:rPr>
                <w:rFonts w:ascii="仿宋_GB2312" w:eastAsia="仿宋_GB2312" w:hAnsi="仿宋_GB2312" w:cs="仿宋_GB2312" w:hint="eastAsia"/>
                <w:kern w:val="0"/>
                <w:szCs w:val="21"/>
                <w:lang w:bidi="ar"/>
              </w:rPr>
              <w:t>）</w:t>
            </w:r>
            <w:r>
              <w:rPr>
                <w:rFonts w:ascii="仿宋_GB2312" w:eastAsia="仿宋_GB2312" w:hAnsi="仿宋_GB2312" w:cs="仿宋_GB2312" w:hint="eastAsia"/>
                <w:szCs w:val="21"/>
              </w:rPr>
              <w:t>其他采矿业</w:t>
            </w:r>
          </w:p>
        </w:tc>
      </w:tr>
      <w:tr w:rsidR="005B7D28" w14:paraId="31E15535" w14:textId="77777777">
        <w:trPr>
          <w:trHeight w:val="1327"/>
        </w:trPr>
        <w:tc>
          <w:tcPr>
            <w:tcW w:w="723" w:type="dxa"/>
            <w:tcMar>
              <w:top w:w="15" w:type="dxa"/>
              <w:left w:w="15" w:type="dxa"/>
              <w:right w:w="15" w:type="dxa"/>
            </w:tcMar>
            <w:vAlign w:val="center"/>
          </w:tcPr>
          <w:p w14:paraId="550A6005" w14:textId="77777777" w:rsidR="005B7D28" w:rsidRDefault="001C1F1B">
            <w:pPr>
              <w:widowControl/>
              <w:spacing w:line="27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2</w:t>
            </w:r>
          </w:p>
        </w:tc>
        <w:tc>
          <w:tcPr>
            <w:tcW w:w="992" w:type="dxa"/>
            <w:vMerge/>
            <w:tcMar>
              <w:top w:w="15" w:type="dxa"/>
              <w:left w:w="15" w:type="dxa"/>
              <w:right w:w="15" w:type="dxa"/>
            </w:tcMar>
            <w:vAlign w:val="center"/>
          </w:tcPr>
          <w:p w14:paraId="0A127DC8" w14:textId="77777777" w:rsidR="005B7D28" w:rsidRDefault="005B7D28">
            <w:pPr>
              <w:widowControl/>
              <w:spacing w:line="270" w:lineRule="exact"/>
              <w:jc w:val="center"/>
              <w:textAlignment w:val="center"/>
              <w:rPr>
                <w:rFonts w:ascii="仿宋_GB2312" w:eastAsia="仿宋_GB2312" w:hAnsi="仿宋_GB2312" w:cs="仿宋_GB2312"/>
                <w:kern w:val="0"/>
                <w:szCs w:val="21"/>
                <w:lang w:bidi="ar"/>
              </w:rPr>
            </w:pPr>
          </w:p>
        </w:tc>
        <w:tc>
          <w:tcPr>
            <w:tcW w:w="1102" w:type="dxa"/>
            <w:tcMar>
              <w:top w:w="15" w:type="dxa"/>
              <w:left w:w="15" w:type="dxa"/>
              <w:right w:w="15" w:type="dxa"/>
            </w:tcMar>
            <w:vAlign w:val="center"/>
          </w:tcPr>
          <w:p w14:paraId="02700C98" w14:textId="77777777" w:rsidR="005B7D28" w:rsidRDefault="001C1F1B">
            <w:pPr>
              <w:widowControl/>
              <w:spacing w:line="270" w:lineRule="exact"/>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szCs w:val="21"/>
                <w:shd w:val="clear" w:color="auto" w:fill="FFFFFF"/>
              </w:rPr>
              <w:t>化工、石化及医药</w:t>
            </w:r>
          </w:p>
        </w:tc>
        <w:tc>
          <w:tcPr>
            <w:tcW w:w="6353" w:type="dxa"/>
            <w:tcMar>
              <w:top w:w="15" w:type="dxa"/>
              <w:left w:w="15" w:type="dxa"/>
              <w:right w:w="15" w:type="dxa"/>
            </w:tcMar>
            <w:vAlign w:val="center"/>
          </w:tcPr>
          <w:p w14:paraId="1F9FD9C5" w14:textId="77777777" w:rsidR="005B7D28" w:rsidRDefault="001C1F1B">
            <w:pPr>
              <w:spacing w:line="27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1</w:t>
            </w:r>
            <w:r>
              <w:rPr>
                <w:rFonts w:ascii="仿宋_GB2312" w:eastAsia="仿宋_GB2312" w:hAnsi="仿宋_GB2312" w:cs="仿宋_GB2312" w:hint="eastAsia"/>
                <w:kern w:val="0"/>
                <w:szCs w:val="21"/>
                <w:lang w:bidi="ar"/>
              </w:rPr>
              <w:t>）</w:t>
            </w:r>
            <w:r>
              <w:rPr>
                <w:rFonts w:ascii="仿宋_GB2312" w:eastAsia="仿宋_GB2312" w:hAnsi="仿宋_GB2312" w:cs="仿宋_GB2312" w:hint="eastAsia"/>
                <w:szCs w:val="21"/>
              </w:rPr>
              <w:t>石油、煤炭及其他燃料加工业</w:t>
            </w:r>
          </w:p>
          <w:p w14:paraId="52721709" w14:textId="77777777" w:rsidR="005B7D28" w:rsidRDefault="001C1F1B">
            <w:pPr>
              <w:spacing w:line="27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2</w:t>
            </w:r>
            <w:r>
              <w:rPr>
                <w:rFonts w:ascii="仿宋_GB2312" w:eastAsia="仿宋_GB2312" w:hAnsi="仿宋_GB2312" w:cs="仿宋_GB2312" w:hint="eastAsia"/>
                <w:kern w:val="0"/>
                <w:szCs w:val="21"/>
                <w:lang w:bidi="ar"/>
              </w:rPr>
              <w:t>）</w:t>
            </w:r>
            <w:r>
              <w:rPr>
                <w:rFonts w:ascii="仿宋_GB2312" w:eastAsia="仿宋_GB2312" w:hAnsi="仿宋_GB2312" w:cs="仿宋_GB2312" w:hint="eastAsia"/>
                <w:szCs w:val="21"/>
              </w:rPr>
              <w:t>化学原料和化学制品制造业</w:t>
            </w:r>
          </w:p>
          <w:p w14:paraId="7DEA9526" w14:textId="77777777" w:rsidR="005B7D28" w:rsidRDefault="001C1F1B">
            <w:pPr>
              <w:spacing w:line="27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3</w:t>
            </w:r>
            <w:r>
              <w:rPr>
                <w:rFonts w:ascii="仿宋_GB2312" w:eastAsia="仿宋_GB2312" w:hAnsi="仿宋_GB2312" w:cs="仿宋_GB2312" w:hint="eastAsia"/>
                <w:kern w:val="0"/>
                <w:szCs w:val="21"/>
                <w:lang w:bidi="ar"/>
              </w:rPr>
              <w:t>）</w:t>
            </w:r>
            <w:r>
              <w:rPr>
                <w:rFonts w:ascii="仿宋_GB2312" w:eastAsia="仿宋_GB2312" w:hAnsi="仿宋_GB2312" w:cs="仿宋_GB2312" w:hint="eastAsia"/>
                <w:szCs w:val="21"/>
              </w:rPr>
              <w:t>医药制造业</w:t>
            </w:r>
          </w:p>
          <w:p w14:paraId="2B68CDB0" w14:textId="77777777" w:rsidR="005B7D28" w:rsidRDefault="001C1F1B">
            <w:pPr>
              <w:spacing w:line="27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4</w:t>
            </w:r>
            <w:r>
              <w:rPr>
                <w:rFonts w:ascii="仿宋_GB2312" w:eastAsia="仿宋_GB2312" w:hAnsi="仿宋_GB2312" w:cs="仿宋_GB2312" w:hint="eastAsia"/>
                <w:kern w:val="0"/>
                <w:szCs w:val="21"/>
                <w:lang w:bidi="ar"/>
              </w:rPr>
              <w:t>）</w:t>
            </w:r>
            <w:r>
              <w:rPr>
                <w:rFonts w:ascii="仿宋_GB2312" w:eastAsia="仿宋_GB2312" w:hAnsi="仿宋_GB2312" w:cs="仿宋_GB2312" w:hint="eastAsia"/>
                <w:szCs w:val="21"/>
              </w:rPr>
              <w:t>化学纤维制造业</w:t>
            </w:r>
          </w:p>
          <w:p w14:paraId="6EA7AE94" w14:textId="77777777" w:rsidR="005B7D28" w:rsidRDefault="001C1F1B">
            <w:pPr>
              <w:widowControl/>
              <w:spacing w:line="270" w:lineRule="exact"/>
              <w:jc w:val="left"/>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5</w:t>
            </w:r>
            <w:r>
              <w:rPr>
                <w:rFonts w:ascii="仿宋_GB2312" w:eastAsia="仿宋_GB2312" w:hAnsi="仿宋_GB2312" w:cs="仿宋_GB2312" w:hint="eastAsia"/>
                <w:kern w:val="0"/>
                <w:szCs w:val="21"/>
                <w:lang w:bidi="ar"/>
              </w:rPr>
              <w:t>）</w:t>
            </w:r>
            <w:r>
              <w:rPr>
                <w:rFonts w:ascii="仿宋_GB2312" w:eastAsia="仿宋_GB2312" w:hAnsi="仿宋_GB2312" w:cs="仿宋_GB2312" w:hint="eastAsia"/>
                <w:szCs w:val="21"/>
              </w:rPr>
              <w:t>橡胶和塑料制品业</w:t>
            </w:r>
          </w:p>
        </w:tc>
      </w:tr>
      <w:tr w:rsidR="005B7D28" w14:paraId="69ACA768" w14:textId="77777777">
        <w:trPr>
          <w:trHeight w:val="387"/>
        </w:trPr>
        <w:tc>
          <w:tcPr>
            <w:tcW w:w="723" w:type="dxa"/>
            <w:tcMar>
              <w:top w:w="15" w:type="dxa"/>
              <w:left w:w="15" w:type="dxa"/>
              <w:right w:w="15" w:type="dxa"/>
            </w:tcMar>
            <w:vAlign w:val="center"/>
          </w:tcPr>
          <w:p w14:paraId="2C8EAC65" w14:textId="77777777" w:rsidR="005B7D28" w:rsidRDefault="001C1F1B">
            <w:pPr>
              <w:widowControl/>
              <w:spacing w:line="27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3</w:t>
            </w:r>
          </w:p>
        </w:tc>
        <w:tc>
          <w:tcPr>
            <w:tcW w:w="992" w:type="dxa"/>
            <w:vMerge/>
            <w:tcMar>
              <w:top w:w="15" w:type="dxa"/>
              <w:left w:w="15" w:type="dxa"/>
              <w:right w:w="15" w:type="dxa"/>
            </w:tcMar>
            <w:vAlign w:val="center"/>
          </w:tcPr>
          <w:p w14:paraId="787865DF" w14:textId="77777777" w:rsidR="005B7D28" w:rsidRDefault="005B7D28">
            <w:pPr>
              <w:widowControl/>
              <w:spacing w:line="270" w:lineRule="exact"/>
              <w:jc w:val="center"/>
              <w:textAlignment w:val="center"/>
              <w:rPr>
                <w:rFonts w:ascii="仿宋_GB2312" w:eastAsia="仿宋_GB2312" w:hAnsi="仿宋_GB2312" w:cs="仿宋_GB2312"/>
                <w:kern w:val="0"/>
                <w:szCs w:val="21"/>
                <w:lang w:bidi="ar"/>
              </w:rPr>
            </w:pPr>
          </w:p>
        </w:tc>
        <w:tc>
          <w:tcPr>
            <w:tcW w:w="1102" w:type="dxa"/>
            <w:tcMar>
              <w:top w:w="15" w:type="dxa"/>
              <w:left w:w="15" w:type="dxa"/>
              <w:right w:w="15" w:type="dxa"/>
            </w:tcMar>
            <w:vAlign w:val="center"/>
          </w:tcPr>
          <w:p w14:paraId="3DE90B48" w14:textId="77777777" w:rsidR="005B7D28" w:rsidRDefault="001C1F1B">
            <w:pPr>
              <w:widowControl/>
              <w:spacing w:line="270" w:lineRule="exact"/>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冶金、建材</w:t>
            </w:r>
          </w:p>
        </w:tc>
        <w:tc>
          <w:tcPr>
            <w:tcW w:w="6353" w:type="dxa"/>
            <w:tcMar>
              <w:top w:w="15" w:type="dxa"/>
              <w:left w:w="15" w:type="dxa"/>
              <w:right w:w="15" w:type="dxa"/>
            </w:tcMar>
            <w:vAlign w:val="center"/>
          </w:tcPr>
          <w:p w14:paraId="306298F5" w14:textId="77777777" w:rsidR="005B7D28" w:rsidRDefault="001C1F1B">
            <w:pPr>
              <w:widowControl/>
              <w:spacing w:line="270" w:lineRule="exact"/>
              <w:jc w:val="left"/>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1</w:t>
            </w:r>
            <w:r>
              <w:rPr>
                <w:rFonts w:ascii="仿宋_GB2312" w:eastAsia="仿宋_GB2312" w:hAnsi="仿宋_GB2312" w:cs="仿宋_GB2312" w:hint="eastAsia"/>
                <w:kern w:val="0"/>
                <w:szCs w:val="21"/>
                <w:lang w:bidi="ar"/>
              </w:rPr>
              <w:t>）黑色金属冶炼和压延加工业</w:t>
            </w:r>
          </w:p>
          <w:p w14:paraId="5192B3A3" w14:textId="77777777" w:rsidR="005B7D28" w:rsidRDefault="001C1F1B">
            <w:pPr>
              <w:widowControl/>
              <w:spacing w:line="270" w:lineRule="exact"/>
              <w:jc w:val="left"/>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2</w:t>
            </w:r>
            <w:r>
              <w:rPr>
                <w:rFonts w:ascii="仿宋_GB2312" w:eastAsia="仿宋_GB2312" w:hAnsi="仿宋_GB2312" w:cs="仿宋_GB2312" w:hint="eastAsia"/>
                <w:kern w:val="0"/>
                <w:szCs w:val="21"/>
                <w:lang w:bidi="ar"/>
              </w:rPr>
              <w:t>）有色金属冶炼和压延加工业</w:t>
            </w:r>
          </w:p>
          <w:p w14:paraId="04025CBE" w14:textId="77777777" w:rsidR="005B7D28" w:rsidRDefault="001C1F1B">
            <w:pPr>
              <w:widowControl/>
              <w:spacing w:line="27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3</w:t>
            </w:r>
            <w:r>
              <w:rPr>
                <w:rFonts w:ascii="仿宋_GB2312" w:eastAsia="仿宋_GB2312" w:hAnsi="仿宋_GB2312" w:cs="仿宋_GB2312" w:hint="eastAsia"/>
                <w:kern w:val="0"/>
                <w:szCs w:val="21"/>
                <w:lang w:bidi="ar"/>
              </w:rPr>
              <w:t>）非金属矿物制品业</w:t>
            </w:r>
          </w:p>
        </w:tc>
      </w:tr>
      <w:tr w:rsidR="005B7D28" w14:paraId="7A9EB42A" w14:textId="77777777">
        <w:trPr>
          <w:trHeight w:val="1526"/>
        </w:trPr>
        <w:tc>
          <w:tcPr>
            <w:tcW w:w="723" w:type="dxa"/>
            <w:tcMar>
              <w:top w:w="15" w:type="dxa"/>
              <w:left w:w="15" w:type="dxa"/>
              <w:right w:w="15" w:type="dxa"/>
            </w:tcMar>
            <w:vAlign w:val="center"/>
          </w:tcPr>
          <w:p w14:paraId="1F9F3E70" w14:textId="77777777" w:rsidR="005B7D28" w:rsidRDefault="001C1F1B">
            <w:pPr>
              <w:widowControl/>
              <w:spacing w:line="270" w:lineRule="exact"/>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4</w:t>
            </w:r>
          </w:p>
        </w:tc>
        <w:tc>
          <w:tcPr>
            <w:tcW w:w="992" w:type="dxa"/>
            <w:vMerge/>
            <w:tcMar>
              <w:top w:w="15" w:type="dxa"/>
              <w:left w:w="15" w:type="dxa"/>
              <w:right w:w="15" w:type="dxa"/>
            </w:tcMar>
            <w:vAlign w:val="center"/>
          </w:tcPr>
          <w:p w14:paraId="3B2B199E" w14:textId="77777777" w:rsidR="005B7D28" w:rsidRDefault="005B7D28">
            <w:pPr>
              <w:spacing w:line="270" w:lineRule="exact"/>
              <w:jc w:val="center"/>
              <w:rPr>
                <w:rFonts w:ascii="仿宋_GB2312" w:eastAsia="仿宋_GB2312" w:hAnsi="仿宋_GB2312" w:cs="仿宋_GB2312"/>
                <w:kern w:val="0"/>
                <w:szCs w:val="21"/>
                <w:lang w:bidi="ar"/>
              </w:rPr>
            </w:pPr>
          </w:p>
        </w:tc>
        <w:tc>
          <w:tcPr>
            <w:tcW w:w="1102" w:type="dxa"/>
            <w:tcMar>
              <w:top w:w="15" w:type="dxa"/>
              <w:left w:w="15" w:type="dxa"/>
              <w:right w:w="15" w:type="dxa"/>
            </w:tcMar>
            <w:vAlign w:val="center"/>
          </w:tcPr>
          <w:p w14:paraId="7F828E72" w14:textId="77777777" w:rsidR="005B7D28" w:rsidRDefault="001C1F1B">
            <w:pPr>
              <w:spacing w:line="270" w:lineRule="exact"/>
              <w:jc w:val="center"/>
              <w:rPr>
                <w:rFonts w:ascii="仿宋_GB2312" w:eastAsia="仿宋_GB2312" w:hAnsi="仿宋_GB2312" w:cs="仿宋_GB2312"/>
                <w:kern w:val="0"/>
                <w:szCs w:val="21"/>
                <w:lang w:bidi="ar"/>
              </w:rPr>
            </w:pPr>
            <w:r>
              <w:rPr>
                <w:rFonts w:ascii="仿宋_GB2312" w:eastAsia="仿宋_GB2312" w:hAnsi="仿宋_GB2312" w:cs="仿宋_GB2312" w:hint="eastAsia"/>
                <w:szCs w:val="21"/>
              </w:rPr>
              <w:t>机械制造、电力、纺织、建筑和交通运输等行业领域</w:t>
            </w:r>
          </w:p>
        </w:tc>
        <w:tc>
          <w:tcPr>
            <w:tcW w:w="6353" w:type="dxa"/>
            <w:tcMar>
              <w:top w:w="15" w:type="dxa"/>
              <w:left w:w="15" w:type="dxa"/>
              <w:right w:w="15" w:type="dxa"/>
            </w:tcMar>
            <w:vAlign w:val="center"/>
          </w:tcPr>
          <w:p w14:paraId="4E9FB9A1" w14:textId="77777777" w:rsidR="005B7D28" w:rsidRDefault="001C1F1B">
            <w:pPr>
              <w:widowControl/>
              <w:spacing w:line="270" w:lineRule="exact"/>
              <w:jc w:val="left"/>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1</w:t>
            </w:r>
            <w:r>
              <w:rPr>
                <w:rFonts w:ascii="仿宋_GB2312" w:eastAsia="仿宋_GB2312" w:hAnsi="仿宋_GB2312" w:cs="仿宋_GB2312" w:hint="eastAsia"/>
                <w:kern w:val="0"/>
                <w:szCs w:val="21"/>
                <w:lang w:bidi="ar"/>
              </w:rPr>
              <w:t>）制造业（</w:t>
            </w:r>
            <w:r>
              <w:rPr>
                <w:rFonts w:ascii="仿宋_GB2312" w:eastAsia="仿宋_GB2312" w:hAnsi="仿宋_GB2312" w:cs="仿宋_GB2312" w:hint="eastAsia"/>
                <w:szCs w:val="21"/>
                <w:shd w:val="clear" w:color="auto" w:fill="FFFFFF"/>
              </w:rPr>
              <w:t>化工、石化及医药、</w:t>
            </w:r>
            <w:r>
              <w:rPr>
                <w:rFonts w:ascii="仿宋_GB2312" w:eastAsia="仿宋_GB2312" w:hAnsi="仿宋_GB2312" w:cs="仿宋_GB2312" w:hint="eastAsia"/>
                <w:kern w:val="0"/>
                <w:szCs w:val="21"/>
                <w:lang w:bidi="ar"/>
              </w:rPr>
              <w:t>冶金、建材</w:t>
            </w:r>
            <w:r>
              <w:rPr>
                <w:rFonts w:ascii="仿宋_GB2312" w:eastAsia="仿宋_GB2312" w:hAnsi="仿宋_GB2312" w:cs="仿宋_GB2312" w:hint="eastAsia"/>
                <w:szCs w:val="21"/>
                <w:shd w:val="clear" w:color="auto" w:fill="FFFFFF"/>
              </w:rPr>
              <w:t>行业</w:t>
            </w:r>
            <w:r>
              <w:rPr>
                <w:rFonts w:ascii="仿宋_GB2312" w:eastAsia="仿宋_GB2312" w:hAnsi="仿宋_GB2312" w:cs="仿宋_GB2312" w:hint="eastAsia"/>
                <w:kern w:val="0"/>
                <w:szCs w:val="21"/>
                <w:lang w:bidi="ar"/>
              </w:rPr>
              <w:t>除外）</w:t>
            </w:r>
          </w:p>
          <w:p w14:paraId="60A12609" w14:textId="77777777" w:rsidR="005B7D28" w:rsidRDefault="001C1F1B">
            <w:pPr>
              <w:widowControl/>
              <w:spacing w:line="270" w:lineRule="exact"/>
              <w:jc w:val="left"/>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2</w:t>
            </w:r>
            <w:r>
              <w:rPr>
                <w:rFonts w:ascii="仿宋_GB2312" w:eastAsia="仿宋_GB2312" w:hAnsi="仿宋_GB2312" w:cs="仿宋_GB2312" w:hint="eastAsia"/>
                <w:kern w:val="0"/>
                <w:szCs w:val="21"/>
                <w:lang w:bidi="ar"/>
              </w:rPr>
              <w:t>）电力、热力、燃气及水生产和供应业</w:t>
            </w:r>
          </w:p>
          <w:p w14:paraId="213D0B3A" w14:textId="77777777" w:rsidR="005B7D28" w:rsidRDefault="001C1F1B">
            <w:pPr>
              <w:widowControl/>
              <w:spacing w:line="270" w:lineRule="exact"/>
              <w:jc w:val="left"/>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3</w:t>
            </w:r>
            <w:r>
              <w:rPr>
                <w:rFonts w:ascii="仿宋_GB2312" w:eastAsia="仿宋_GB2312" w:hAnsi="仿宋_GB2312" w:cs="仿宋_GB2312" w:hint="eastAsia"/>
                <w:kern w:val="0"/>
                <w:szCs w:val="21"/>
                <w:lang w:bidi="ar"/>
              </w:rPr>
              <w:t>）建筑业</w:t>
            </w:r>
          </w:p>
          <w:p w14:paraId="3DE46F63" w14:textId="77777777" w:rsidR="005B7D28" w:rsidRDefault="001C1F1B">
            <w:pPr>
              <w:widowControl/>
              <w:spacing w:line="270" w:lineRule="exact"/>
              <w:jc w:val="left"/>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4</w:t>
            </w:r>
            <w:r>
              <w:rPr>
                <w:rFonts w:ascii="仿宋_GB2312" w:eastAsia="仿宋_GB2312" w:hAnsi="仿宋_GB2312" w:cs="仿宋_GB2312" w:hint="eastAsia"/>
                <w:kern w:val="0"/>
                <w:szCs w:val="21"/>
                <w:lang w:bidi="ar"/>
              </w:rPr>
              <w:t>）交通运输、仓储和邮政业</w:t>
            </w:r>
          </w:p>
          <w:p w14:paraId="7F91EF18" w14:textId="77777777" w:rsidR="005B7D28" w:rsidRDefault="001C1F1B">
            <w:pPr>
              <w:widowControl/>
              <w:spacing w:line="270" w:lineRule="exact"/>
              <w:jc w:val="left"/>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5</w:t>
            </w:r>
            <w:r>
              <w:rPr>
                <w:rFonts w:ascii="仿宋_GB2312" w:eastAsia="仿宋_GB2312" w:hAnsi="仿宋_GB2312" w:cs="仿宋_GB2312" w:hint="eastAsia"/>
                <w:kern w:val="0"/>
                <w:szCs w:val="21"/>
                <w:lang w:bidi="ar"/>
              </w:rPr>
              <w:t>）住宿和餐饮业</w:t>
            </w:r>
          </w:p>
          <w:p w14:paraId="1C8E6C86" w14:textId="77777777" w:rsidR="005B7D28" w:rsidRDefault="001C1F1B">
            <w:pPr>
              <w:widowControl/>
              <w:spacing w:line="270" w:lineRule="exact"/>
              <w:jc w:val="left"/>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6</w:t>
            </w:r>
            <w:r>
              <w:rPr>
                <w:rFonts w:ascii="仿宋_GB2312" w:eastAsia="仿宋_GB2312" w:hAnsi="仿宋_GB2312" w:cs="仿宋_GB2312" w:hint="eastAsia"/>
                <w:kern w:val="0"/>
                <w:szCs w:val="21"/>
                <w:lang w:bidi="ar"/>
              </w:rPr>
              <w:t>）科学研究和技术服务业</w:t>
            </w:r>
          </w:p>
          <w:p w14:paraId="1EE60D73" w14:textId="77777777" w:rsidR="005B7D28" w:rsidRDefault="001C1F1B">
            <w:pPr>
              <w:spacing w:line="27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7</w:t>
            </w:r>
            <w:r>
              <w:rPr>
                <w:rFonts w:ascii="仿宋_GB2312" w:eastAsia="仿宋_GB2312" w:hAnsi="仿宋_GB2312" w:cs="仿宋_GB2312" w:hint="eastAsia"/>
                <w:kern w:val="0"/>
                <w:szCs w:val="21"/>
                <w:lang w:bidi="ar"/>
              </w:rPr>
              <w:t>）其他存在职业病危害的行业领域（采矿业、</w:t>
            </w:r>
            <w:r>
              <w:rPr>
                <w:rFonts w:ascii="仿宋_GB2312" w:eastAsia="仿宋_GB2312" w:hAnsi="仿宋_GB2312" w:cs="仿宋_GB2312" w:hint="eastAsia"/>
                <w:szCs w:val="21"/>
                <w:shd w:val="clear" w:color="auto" w:fill="FFFFFF"/>
              </w:rPr>
              <w:t>化工、石化及医药、</w:t>
            </w:r>
            <w:r>
              <w:rPr>
                <w:rFonts w:ascii="仿宋_GB2312" w:eastAsia="仿宋_GB2312" w:hAnsi="仿宋_GB2312" w:cs="仿宋_GB2312" w:hint="eastAsia"/>
                <w:kern w:val="0"/>
                <w:szCs w:val="21"/>
                <w:lang w:bidi="ar"/>
              </w:rPr>
              <w:t>冶金、建材除外）</w:t>
            </w:r>
          </w:p>
        </w:tc>
      </w:tr>
      <w:tr w:rsidR="005B7D28" w14:paraId="46BD3EF4" w14:textId="77777777">
        <w:trPr>
          <w:trHeight w:val="2476"/>
        </w:trPr>
        <w:tc>
          <w:tcPr>
            <w:tcW w:w="723" w:type="dxa"/>
            <w:tcMar>
              <w:top w:w="15" w:type="dxa"/>
              <w:left w:w="15" w:type="dxa"/>
              <w:right w:w="15" w:type="dxa"/>
            </w:tcMar>
            <w:vAlign w:val="center"/>
          </w:tcPr>
          <w:p w14:paraId="3572A2B9" w14:textId="77777777" w:rsidR="005B7D28" w:rsidRDefault="001C1F1B">
            <w:pPr>
              <w:widowControl/>
              <w:spacing w:line="27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5</w:t>
            </w:r>
          </w:p>
        </w:tc>
        <w:tc>
          <w:tcPr>
            <w:tcW w:w="992" w:type="dxa"/>
            <w:tcMar>
              <w:top w:w="15" w:type="dxa"/>
              <w:left w:w="15" w:type="dxa"/>
              <w:right w:w="15" w:type="dxa"/>
            </w:tcMar>
            <w:vAlign w:val="center"/>
          </w:tcPr>
          <w:p w14:paraId="09D9699A" w14:textId="77777777" w:rsidR="005B7D28" w:rsidRDefault="001C1F1B">
            <w:pPr>
              <w:widowControl/>
              <w:spacing w:line="270" w:lineRule="exact"/>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第</w:t>
            </w:r>
            <w:r>
              <w:rPr>
                <w:rFonts w:ascii="仿宋_GB2312" w:eastAsia="仿宋_GB2312" w:hAnsi="仿宋_GB2312" w:cs="仿宋_GB2312" w:hint="eastAsia"/>
                <w:kern w:val="0"/>
                <w:szCs w:val="21"/>
                <w:lang w:bidi="ar"/>
              </w:rPr>
              <w:t xml:space="preserve"> </w:t>
            </w:r>
            <w:r>
              <w:rPr>
                <w:rFonts w:ascii="仿宋_GB2312" w:eastAsia="仿宋_GB2312" w:hAnsi="仿宋_GB2312" w:cs="仿宋_GB2312" w:hint="eastAsia"/>
                <w:kern w:val="0"/>
                <w:szCs w:val="21"/>
                <w:lang w:bidi="ar"/>
              </w:rPr>
              <w:t>二</w:t>
            </w:r>
            <w:r>
              <w:rPr>
                <w:rFonts w:ascii="仿宋_GB2312" w:eastAsia="仿宋_GB2312" w:hAnsi="仿宋_GB2312" w:cs="仿宋_GB2312" w:hint="eastAsia"/>
                <w:kern w:val="0"/>
                <w:szCs w:val="21"/>
                <w:lang w:bidi="ar"/>
              </w:rPr>
              <w:t xml:space="preserve"> </w:t>
            </w:r>
            <w:r>
              <w:rPr>
                <w:rFonts w:ascii="仿宋_GB2312" w:eastAsia="仿宋_GB2312" w:hAnsi="仿宋_GB2312" w:cs="仿宋_GB2312" w:hint="eastAsia"/>
                <w:kern w:val="0"/>
                <w:szCs w:val="21"/>
                <w:lang w:bidi="ar"/>
              </w:rPr>
              <w:t>类</w:t>
            </w:r>
          </w:p>
          <w:p w14:paraId="74B4FCFA" w14:textId="77777777" w:rsidR="005B7D28" w:rsidRDefault="001C1F1B">
            <w:pPr>
              <w:widowControl/>
              <w:spacing w:line="270" w:lineRule="exact"/>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业务范围</w:t>
            </w:r>
          </w:p>
        </w:tc>
        <w:tc>
          <w:tcPr>
            <w:tcW w:w="1102" w:type="dxa"/>
            <w:tcMar>
              <w:top w:w="15" w:type="dxa"/>
              <w:left w:w="15" w:type="dxa"/>
              <w:right w:w="15" w:type="dxa"/>
            </w:tcMar>
            <w:vAlign w:val="center"/>
          </w:tcPr>
          <w:p w14:paraId="5E5A0053" w14:textId="77777777" w:rsidR="005B7D28" w:rsidRDefault="001C1F1B">
            <w:pPr>
              <w:widowControl/>
              <w:spacing w:line="27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核技术工业应用</w:t>
            </w:r>
          </w:p>
          <w:p w14:paraId="3DCB5395" w14:textId="77777777" w:rsidR="005B7D28" w:rsidRDefault="005B7D28">
            <w:pPr>
              <w:widowControl/>
              <w:spacing w:line="270" w:lineRule="exact"/>
              <w:jc w:val="left"/>
              <w:textAlignment w:val="center"/>
              <w:rPr>
                <w:rFonts w:ascii="仿宋_GB2312" w:eastAsia="仿宋_GB2312" w:hAnsi="仿宋_GB2312" w:cs="仿宋_GB2312"/>
                <w:szCs w:val="21"/>
              </w:rPr>
            </w:pPr>
          </w:p>
        </w:tc>
        <w:tc>
          <w:tcPr>
            <w:tcW w:w="6353" w:type="dxa"/>
            <w:tcMar>
              <w:top w:w="15" w:type="dxa"/>
              <w:left w:w="15" w:type="dxa"/>
              <w:right w:w="15" w:type="dxa"/>
            </w:tcMar>
            <w:vAlign w:val="center"/>
          </w:tcPr>
          <w:p w14:paraId="3C525664" w14:textId="77777777" w:rsidR="005B7D28" w:rsidRDefault="001C1F1B">
            <w:pPr>
              <w:widowControl/>
              <w:spacing w:line="270" w:lineRule="exact"/>
              <w:jc w:val="left"/>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1</w:t>
            </w:r>
            <w:r>
              <w:rPr>
                <w:rFonts w:ascii="仿宋_GB2312" w:eastAsia="仿宋_GB2312" w:hAnsi="仿宋_GB2312" w:cs="仿宋_GB2312" w:hint="eastAsia"/>
                <w:kern w:val="0"/>
                <w:szCs w:val="21"/>
                <w:lang w:bidi="ar"/>
              </w:rPr>
              <w:t>）工业辐照（大型辐照装置除外）</w:t>
            </w:r>
          </w:p>
          <w:p w14:paraId="3DC91D4F" w14:textId="77777777" w:rsidR="005B7D28" w:rsidRDefault="001C1F1B">
            <w:pPr>
              <w:widowControl/>
              <w:spacing w:line="27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2</w:t>
            </w:r>
            <w:r>
              <w:rPr>
                <w:rFonts w:ascii="仿宋_GB2312" w:eastAsia="仿宋_GB2312" w:hAnsi="仿宋_GB2312" w:cs="仿宋_GB2312" w:hint="eastAsia"/>
                <w:kern w:val="0"/>
                <w:szCs w:val="21"/>
                <w:lang w:bidi="ar"/>
              </w:rPr>
              <w:t>）工业探伤</w:t>
            </w:r>
          </w:p>
          <w:p w14:paraId="67763783" w14:textId="77777777" w:rsidR="005B7D28" w:rsidRDefault="001C1F1B">
            <w:pPr>
              <w:widowControl/>
              <w:spacing w:line="27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3</w:t>
            </w:r>
            <w:r>
              <w:rPr>
                <w:rFonts w:ascii="仿宋_GB2312" w:eastAsia="仿宋_GB2312" w:hAnsi="仿宋_GB2312" w:cs="仿宋_GB2312" w:hint="eastAsia"/>
                <w:kern w:val="0"/>
                <w:szCs w:val="21"/>
                <w:lang w:bidi="ar"/>
              </w:rPr>
              <w:t>）发光涂料工业</w:t>
            </w:r>
          </w:p>
          <w:p w14:paraId="3D3C984C" w14:textId="77777777" w:rsidR="005B7D28" w:rsidRDefault="001C1F1B">
            <w:pPr>
              <w:widowControl/>
              <w:spacing w:line="27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4</w:t>
            </w:r>
            <w:r>
              <w:rPr>
                <w:rFonts w:ascii="仿宋_GB2312" w:eastAsia="仿宋_GB2312" w:hAnsi="仿宋_GB2312" w:cs="仿宋_GB2312" w:hint="eastAsia"/>
                <w:kern w:val="0"/>
                <w:szCs w:val="21"/>
                <w:lang w:bidi="ar"/>
              </w:rPr>
              <w:t>）放射性同位素生产</w:t>
            </w:r>
          </w:p>
          <w:p w14:paraId="58AB712D" w14:textId="77777777" w:rsidR="005B7D28" w:rsidRDefault="001C1F1B">
            <w:pPr>
              <w:widowControl/>
              <w:spacing w:line="27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5</w:t>
            </w:r>
            <w:r>
              <w:rPr>
                <w:rFonts w:ascii="仿宋_GB2312" w:eastAsia="仿宋_GB2312" w:hAnsi="仿宋_GB2312" w:cs="仿宋_GB2312" w:hint="eastAsia"/>
                <w:kern w:val="0"/>
                <w:szCs w:val="21"/>
                <w:lang w:bidi="ar"/>
              </w:rPr>
              <w:t>）测井</w:t>
            </w:r>
          </w:p>
          <w:p w14:paraId="4421B5D2" w14:textId="77777777" w:rsidR="005B7D28" w:rsidRDefault="001C1F1B">
            <w:pPr>
              <w:widowControl/>
              <w:spacing w:line="27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6</w:t>
            </w:r>
            <w:r>
              <w:rPr>
                <w:rFonts w:ascii="仿宋_GB2312" w:eastAsia="仿宋_GB2312" w:hAnsi="仿宋_GB2312" w:cs="仿宋_GB2312" w:hint="eastAsia"/>
                <w:kern w:val="0"/>
                <w:szCs w:val="21"/>
                <w:lang w:bidi="ar"/>
              </w:rPr>
              <w:t>）加速器运行（</w:t>
            </w:r>
            <w:r>
              <w:rPr>
                <w:rFonts w:ascii="仿宋_GB2312" w:eastAsia="仿宋_GB2312" w:hAnsi="仿宋_GB2312" w:cs="仿宋_GB2312" w:hint="eastAsia"/>
                <w:kern w:val="0"/>
                <w:szCs w:val="21"/>
                <w:lang w:bidi="ar"/>
              </w:rPr>
              <w:t>50MeV</w:t>
            </w:r>
            <w:r>
              <w:rPr>
                <w:rFonts w:ascii="仿宋_GB2312" w:eastAsia="仿宋_GB2312" w:hAnsi="仿宋_GB2312" w:cs="仿宋_GB2312" w:hint="eastAsia"/>
                <w:kern w:val="0"/>
                <w:szCs w:val="21"/>
                <w:lang w:bidi="ar"/>
              </w:rPr>
              <w:t>以上中、高能加速器除外）</w:t>
            </w:r>
          </w:p>
          <w:p w14:paraId="5C491766" w14:textId="77777777" w:rsidR="005B7D28" w:rsidRDefault="001C1F1B">
            <w:pPr>
              <w:widowControl/>
              <w:spacing w:line="27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7</w:t>
            </w:r>
            <w:r>
              <w:rPr>
                <w:rFonts w:ascii="仿宋_GB2312" w:eastAsia="仿宋_GB2312" w:hAnsi="仿宋_GB2312" w:cs="仿宋_GB2312" w:hint="eastAsia"/>
                <w:kern w:val="0"/>
                <w:szCs w:val="21"/>
                <w:lang w:bidi="ar"/>
              </w:rPr>
              <w:t>）行李包、车辆、集装箱等射线安全检查系统</w:t>
            </w:r>
          </w:p>
          <w:p w14:paraId="7B138349" w14:textId="77777777" w:rsidR="005B7D28" w:rsidRDefault="001C1F1B">
            <w:pPr>
              <w:widowControl/>
              <w:spacing w:line="27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8</w:t>
            </w:r>
            <w:r>
              <w:rPr>
                <w:rFonts w:ascii="仿宋_GB2312" w:eastAsia="仿宋_GB2312" w:hAnsi="仿宋_GB2312" w:cs="仿宋_GB2312" w:hint="eastAsia"/>
                <w:kern w:val="0"/>
                <w:szCs w:val="21"/>
                <w:lang w:bidi="ar"/>
              </w:rPr>
              <w:t>）</w:t>
            </w:r>
            <w:r>
              <w:rPr>
                <w:rFonts w:ascii="仿宋_GB2312" w:eastAsia="仿宋_GB2312" w:hAnsi="仿宋_GB2312" w:cs="仿宋_GB2312" w:hint="eastAsia"/>
                <w:szCs w:val="21"/>
              </w:rPr>
              <w:t>伴生放射性矿</w:t>
            </w:r>
          </w:p>
          <w:p w14:paraId="36A0828D" w14:textId="77777777" w:rsidR="005B7D28" w:rsidRDefault="001C1F1B">
            <w:pPr>
              <w:widowControl/>
              <w:spacing w:line="270" w:lineRule="exact"/>
              <w:jc w:val="left"/>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9</w:t>
            </w:r>
            <w:r>
              <w:rPr>
                <w:rFonts w:ascii="仿宋_GB2312" w:eastAsia="仿宋_GB2312" w:hAnsi="仿宋_GB2312" w:cs="仿宋_GB2312" w:hint="eastAsia"/>
                <w:kern w:val="0"/>
                <w:szCs w:val="21"/>
                <w:lang w:bidi="ar"/>
              </w:rPr>
              <w:t>）</w:t>
            </w:r>
            <w:r>
              <w:rPr>
                <w:rFonts w:ascii="仿宋_GB2312" w:eastAsia="仿宋_GB2312" w:hAnsi="仿宋_GB2312" w:cs="仿宋_GB2312" w:hint="eastAsia"/>
                <w:szCs w:val="21"/>
              </w:rPr>
              <w:t>离子注入、静电消除、电子束焊接等</w:t>
            </w:r>
            <w:r>
              <w:rPr>
                <w:rFonts w:ascii="仿宋_GB2312" w:eastAsia="仿宋_GB2312" w:hAnsi="仿宋_GB2312" w:cs="仿宋_GB2312" w:hint="eastAsia"/>
                <w:kern w:val="0"/>
                <w:szCs w:val="21"/>
                <w:lang w:bidi="ar"/>
              </w:rPr>
              <w:t>其它核技术工业应用</w:t>
            </w:r>
          </w:p>
        </w:tc>
      </w:tr>
    </w:tbl>
    <w:p w14:paraId="6524E769" w14:textId="77777777" w:rsidR="005B7D28" w:rsidRDefault="001C1F1B">
      <w:pPr>
        <w:adjustRightInd w:val="0"/>
        <w:snapToGrid w:val="0"/>
        <w:spacing w:line="3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注：</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取得相关资质、业务范围须满足仪器设备配备要求（附录</w:t>
      </w: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）和检测能力要求（附录</w:t>
      </w: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w:t>
      </w:r>
    </w:p>
    <w:p w14:paraId="53CEA001" w14:textId="77777777" w:rsidR="005B7D28" w:rsidRDefault="001C1F1B">
      <w:pPr>
        <w:adjustRightInd w:val="0"/>
        <w:snapToGrid w:val="0"/>
        <w:spacing w:line="340" w:lineRule="exact"/>
        <w:ind w:firstLineChars="200" w:firstLine="420"/>
        <w:jc w:val="left"/>
        <w:rPr>
          <w:rFonts w:eastAsia="黑体"/>
          <w:b/>
          <w:bCs/>
          <w:szCs w:val="32"/>
          <w:shd w:val="clear" w:color="auto" w:fill="FFFFFF"/>
          <w:lang w:bidi="ar"/>
        </w:rPr>
      </w:pPr>
      <w:r>
        <w:rPr>
          <w:rFonts w:ascii="仿宋_GB2312" w:eastAsia="仿宋_GB2312" w:hAnsi="仿宋_GB2312" w:cs="仿宋_GB2312" w:hint="eastAsia"/>
        </w:rPr>
        <w:t>2</w:t>
      </w:r>
      <w:r>
        <w:rPr>
          <w:rFonts w:ascii="仿宋_GB2312" w:eastAsia="仿宋_GB2312" w:hAnsi="仿宋_GB2312" w:cs="仿宋_GB2312" w:hint="eastAsia"/>
        </w:rPr>
        <w:t>.</w:t>
      </w:r>
      <w:r>
        <w:rPr>
          <w:rFonts w:ascii="仿宋_GB2312" w:eastAsia="仿宋_GB2312" w:hAnsi="仿宋_GB2312" w:cs="仿宋_GB2312" w:hint="eastAsia"/>
          <w:lang w:bidi="ar"/>
        </w:rPr>
        <w:t>具体业务行业领域按照《国民经济行业分类》（</w:t>
      </w:r>
      <w:r>
        <w:rPr>
          <w:rFonts w:ascii="仿宋_GB2312" w:eastAsia="仿宋_GB2312" w:hAnsi="仿宋_GB2312" w:cs="仿宋_GB2312" w:hint="eastAsia"/>
          <w:lang w:bidi="ar"/>
        </w:rPr>
        <w:t>GB/T 4754</w:t>
      </w:r>
      <w:r>
        <w:rPr>
          <w:rFonts w:ascii="仿宋_GB2312" w:eastAsia="仿宋_GB2312" w:hAnsi="仿宋_GB2312" w:cs="仿宋_GB2312" w:hint="eastAsia"/>
          <w:lang w:bidi="ar"/>
        </w:rPr>
        <w:t>—</w:t>
      </w:r>
      <w:r>
        <w:rPr>
          <w:rFonts w:ascii="仿宋_GB2312" w:eastAsia="仿宋_GB2312" w:hAnsi="仿宋_GB2312" w:cs="仿宋_GB2312" w:hint="eastAsia"/>
          <w:lang w:bidi="ar"/>
        </w:rPr>
        <w:t>2017</w:t>
      </w:r>
      <w:r>
        <w:rPr>
          <w:rFonts w:ascii="仿宋_GB2312" w:eastAsia="仿宋_GB2312" w:hAnsi="仿宋_GB2312" w:cs="仿宋_GB2312" w:hint="eastAsia"/>
          <w:lang w:bidi="ar"/>
        </w:rPr>
        <w:t>）执行。</w:t>
      </w:r>
      <w:r>
        <w:rPr>
          <w:rFonts w:ascii="仿宋_GB2312" w:hAnsi="仿宋_GB2312" w:cs="仿宋_GB2312" w:hint="eastAsia"/>
          <w:lang w:bidi="ar"/>
        </w:rPr>
        <w:br w:type="page"/>
      </w:r>
      <w:r>
        <w:rPr>
          <w:rFonts w:ascii="黑体" w:eastAsia="黑体" w:hAnsi="黑体" w:cs="黑体" w:hint="eastAsia"/>
          <w:sz w:val="32"/>
          <w:szCs w:val="32"/>
          <w:shd w:val="clear" w:color="auto" w:fill="FFFFFF"/>
          <w:lang w:bidi="ar"/>
        </w:rPr>
        <w:lastRenderedPageBreak/>
        <w:t>附录</w:t>
      </w:r>
      <w:r>
        <w:rPr>
          <w:rFonts w:ascii="黑体" w:eastAsia="黑体" w:hAnsi="黑体" w:cs="黑体" w:hint="eastAsia"/>
          <w:sz w:val="32"/>
          <w:szCs w:val="32"/>
          <w:shd w:val="clear" w:color="auto" w:fill="FFFFFF"/>
          <w:lang w:bidi="ar"/>
        </w:rPr>
        <w:t>2</w:t>
      </w:r>
    </w:p>
    <w:p w14:paraId="38DD1FAE" w14:textId="77777777" w:rsidR="005B7D28" w:rsidRDefault="001C1F1B">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职业卫生技术服务机构专业技术人员要求</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75"/>
        <w:gridCol w:w="1578"/>
        <w:gridCol w:w="4380"/>
        <w:gridCol w:w="2237"/>
      </w:tblGrid>
      <w:tr w:rsidR="005B7D28" w14:paraId="024520CE" w14:textId="77777777">
        <w:trPr>
          <w:trHeight w:val="396"/>
          <w:jc w:val="center"/>
        </w:trPr>
        <w:tc>
          <w:tcPr>
            <w:tcW w:w="975" w:type="dxa"/>
            <w:vAlign w:val="center"/>
          </w:tcPr>
          <w:p w14:paraId="16151D78" w14:textId="77777777" w:rsidR="005B7D28" w:rsidRDefault="001C1F1B">
            <w:pPr>
              <w:widowControl/>
              <w:spacing w:line="240" w:lineRule="exact"/>
              <w:jc w:val="center"/>
              <w:textAlignment w:val="center"/>
              <w:rPr>
                <w:rFonts w:ascii="仿宋_GB2312" w:eastAsia="仿宋_GB2312" w:hAnsi="仿宋_GB2312" w:cs="仿宋_GB2312"/>
                <w:b/>
                <w:spacing w:val="-6"/>
                <w:szCs w:val="21"/>
              </w:rPr>
            </w:pPr>
            <w:r>
              <w:rPr>
                <w:rFonts w:ascii="仿宋_GB2312" w:eastAsia="仿宋_GB2312" w:hAnsi="仿宋_GB2312" w:cs="仿宋_GB2312" w:hint="eastAsia"/>
                <w:b/>
                <w:spacing w:val="-6"/>
                <w:kern w:val="0"/>
                <w:szCs w:val="21"/>
                <w:lang w:bidi="ar"/>
              </w:rPr>
              <w:t>类别</w:t>
            </w:r>
          </w:p>
        </w:tc>
        <w:tc>
          <w:tcPr>
            <w:tcW w:w="1578" w:type="dxa"/>
            <w:vAlign w:val="center"/>
          </w:tcPr>
          <w:p w14:paraId="43185478" w14:textId="77777777" w:rsidR="005B7D28" w:rsidRDefault="001C1F1B">
            <w:pPr>
              <w:widowControl/>
              <w:spacing w:line="240" w:lineRule="exact"/>
              <w:jc w:val="center"/>
              <w:rPr>
                <w:rFonts w:ascii="仿宋_GB2312" w:eastAsia="仿宋_GB2312" w:hAnsi="仿宋_GB2312" w:cs="仿宋_GB2312"/>
                <w:b/>
                <w:spacing w:val="-6"/>
                <w:szCs w:val="21"/>
              </w:rPr>
            </w:pPr>
            <w:r>
              <w:rPr>
                <w:rFonts w:ascii="仿宋_GB2312" w:eastAsia="仿宋_GB2312" w:hAnsi="仿宋_GB2312" w:cs="仿宋_GB2312" w:hint="eastAsia"/>
                <w:b/>
                <w:spacing w:val="-6"/>
                <w:kern w:val="0"/>
                <w:szCs w:val="21"/>
                <w:lang w:bidi="ar"/>
              </w:rPr>
              <w:t>数量要求</w:t>
            </w:r>
          </w:p>
        </w:tc>
        <w:tc>
          <w:tcPr>
            <w:tcW w:w="4380" w:type="dxa"/>
            <w:vAlign w:val="center"/>
          </w:tcPr>
          <w:p w14:paraId="176D4B33" w14:textId="77777777" w:rsidR="005B7D28" w:rsidRDefault="001C1F1B">
            <w:pPr>
              <w:widowControl/>
              <w:spacing w:line="240" w:lineRule="exact"/>
              <w:jc w:val="center"/>
              <w:rPr>
                <w:rFonts w:ascii="仿宋_GB2312" w:eastAsia="仿宋_GB2312" w:hAnsi="仿宋_GB2312" w:cs="仿宋_GB2312"/>
                <w:b/>
                <w:spacing w:val="-6"/>
                <w:szCs w:val="21"/>
              </w:rPr>
            </w:pPr>
            <w:r>
              <w:rPr>
                <w:rFonts w:ascii="仿宋_GB2312" w:eastAsia="仿宋_GB2312" w:hAnsi="仿宋_GB2312" w:cs="仿宋_GB2312" w:hint="eastAsia"/>
                <w:b/>
                <w:spacing w:val="-6"/>
                <w:kern w:val="0"/>
                <w:szCs w:val="21"/>
                <w:lang w:bidi="ar"/>
              </w:rPr>
              <w:t>人员条件要求</w:t>
            </w:r>
          </w:p>
        </w:tc>
        <w:tc>
          <w:tcPr>
            <w:tcW w:w="2237" w:type="dxa"/>
            <w:vAlign w:val="center"/>
          </w:tcPr>
          <w:p w14:paraId="56EAA191" w14:textId="77777777" w:rsidR="005B7D28" w:rsidRDefault="001C1F1B">
            <w:pPr>
              <w:widowControl/>
              <w:spacing w:line="240" w:lineRule="exact"/>
              <w:jc w:val="center"/>
              <w:textAlignment w:val="center"/>
              <w:rPr>
                <w:rFonts w:ascii="仿宋_GB2312" w:eastAsia="仿宋_GB2312" w:hAnsi="仿宋_GB2312" w:cs="仿宋_GB2312"/>
                <w:b/>
                <w:spacing w:val="-6"/>
                <w:szCs w:val="21"/>
              </w:rPr>
            </w:pPr>
            <w:r>
              <w:rPr>
                <w:rFonts w:ascii="仿宋_GB2312" w:eastAsia="仿宋_GB2312" w:hAnsi="仿宋_GB2312" w:cs="仿宋_GB2312" w:hint="eastAsia"/>
                <w:b/>
                <w:spacing w:val="-6"/>
                <w:kern w:val="0"/>
                <w:szCs w:val="21"/>
                <w:lang w:bidi="ar"/>
              </w:rPr>
              <w:t>备注</w:t>
            </w:r>
          </w:p>
        </w:tc>
      </w:tr>
      <w:tr w:rsidR="005B7D28" w14:paraId="556E4BE5" w14:textId="77777777">
        <w:trPr>
          <w:trHeight w:val="613"/>
          <w:jc w:val="center"/>
        </w:trPr>
        <w:tc>
          <w:tcPr>
            <w:tcW w:w="975" w:type="dxa"/>
            <w:vAlign w:val="center"/>
          </w:tcPr>
          <w:p w14:paraId="31082C3E" w14:textId="77777777" w:rsidR="005B7D28" w:rsidRDefault="001C1F1B">
            <w:pPr>
              <w:widowControl/>
              <w:spacing w:line="240" w:lineRule="exact"/>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技术负</w:t>
            </w:r>
          </w:p>
          <w:p w14:paraId="21962337" w14:textId="77777777" w:rsidR="005B7D28" w:rsidRDefault="001C1F1B">
            <w:pPr>
              <w:widowControl/>
              <w:spacing w:line="240" w:lineRule="exact"/>
              <w:jc w:val="center"/>
              <w:textAlignment w:val="center"/>
              <w:rPr>
                <w:rFonts w:ascii="仿宋_GB2312" w:eastAsia="仿宋_GB2312" w:hAnsi="仿宋_GB2312" w:cs="仿宋_GB2312"/>
                <w:spacing w:val="-6"/>
                <w:szCs w:val="21"/>
              </w:rPr>
            </w:pPr>
            <w:r>
              <w:rPr>
                <w:rFonts w:ascii="仿宋_GB2312" w:eastAsia="仿宋_GB2312" w:hAnsi="仿宋_GB2312" w:cs="仿宋_GB2312" w:hint="eastAsia"/>
                <w:kern w:val="0"/>
                <w:szCs w:val="21"/>
                <w:lang w:bidi="ar"/>
              </w:rPr>
              <w:t>责人</w:t>
            </w:r>
          </w:p>
        </w:tc>
        <w:tc>
          <w:tcPr>
            <w:tcW w:w="1578" w:type="dxa"/>
            <w:vAlign w:val="center"/>
          </w:tcPr>
          <w:p w14:paraId="17D1B38C" w14:textId="77777777" w:rsidR="005B7D28" w:rsidRDefault="001C1F1B">
            <w:pPr>
              <w:widowControl/>
              <w:spacing w:line="240" w:lineRule="exact"/>
              <w:jc w:val="center"/>
              <w:textAlignment w:val="center"/>
              <w:rPr>
                <w:rFonts w:ascii="仿宋_GB2312" w:eastAsia="仿宋_GB2312" w:hAnsi="仿宋_GB2312" w:cs="仿宋_GB2312"/>
                <w:b/>
                <w:spacing w:val="-6"/>
                <w:kern w:val="0"/>
                <w:szCs w:val="21"/>
                <w:lang w:bidi="ar"/>
              </w:rPr>
            </w:pPr>
            <w:r>
              <w:rPr>
                <w:rFonts w:ascii="仿宋_GB2312" w:eastAsia="仿宋_GB2312" w:hAnsi="仿宋_GB2312" w:cs="仿宋_GB2312" w:hint="eastAsia"/>
                <w:spacing w:val="-6"/>
                <w:kern w:val="0"/>
                <w:szCs w:val="21"/>
                <w:lang w:bidi="ar"/>
              </w:rPr>
              <w:t>≥</w:t>
            </w:r>
            <w:r>
              <w:rPr>
                <w:rFonts w:ascii="仿宋_GB2312" w:eastAsia="仿宋_GB2312" w:hAnsi="仿宋_GB2312" w:cs="仿宋_GB2312" w:hint="eastAsia"/>
                <w:spacing w:val="-6"/>
                <w:kern w:val="0"/>
                <w:szCs w:val="21"/>
                <w:lang w:bidi="ar"/>
              </w:rPr>
              <w:t>1</w:t>
            </w:r>
          </w:p>
        </w:tc>
        <w:tc>
          <w:tcPr>
            <w:tcW w:w="4380" w:type="dxa"/>
            <w:vAlign w:val="center"/>
          </w:tcPr>
          <w:p w14:paraId="62E1CF09" w14:textId="77777777" w:rsidR="005B7D28" w:rsidRDefault="001C1F1B">
            <w:pPr>
              <w:widowControl/>
              <w:spacing w:line="240" w:lineRule="exact"/>
              <w:jc w:val="left"/>
              <w:textAlignment w:val="center"/>
              <w:rPr>
                <w:rFonts w:ascii="仿宋_GB2312" w:eastAsia="仿宋_GB2312" w:hAnsi="仿宋_GB2312" w:cs="仿宋_GB2312"/>
                <w:spacing w:val="-6"/>
                <w:kern w:val="0"/>
                <w:szCs w:val="21"/>
                <w:lang w:bidi="ar"/>
              </w:rPr>
            </w:pPr>
            <w:r>
              <w:rPr>
                <w:rFonts w:ascii="仿宋_GB2312" w:eastAsia="仿宋_GB2312" w:hAnsi="仿宋_GB2312" w:cs="仿宋_GB2312" w:hint="eastAsia"/>
                <w:spacing w:val="-6"/>
                <w:kern w:val="0"/>
                <w:szCs w:val="21"/>
                <w:lang w:bidi="ar"/>
              </w:rPr>
              <w:t>具有高级专业技术职称和三年以上职业卫生（或放射卫生）检测、评价相关工作经验，或者中级专业技术职称和八年以上职业卫生（或放射卫生）检测、评价相关工作经验的专职人员，年龄不得超过</w:t>
            </w:r>
            <w:r>
              <w:rPr>
                <w:rFonts w:ascii="仿宋_GB2312" w:eastAsia="仿宋_GB2312" w:hAnsi="仿宋_GB2312" w:cs="仿宋_GB2312" w:hint="eastAsia"/>
                <w:spacing w:val="-6"/>
                <w:kern w:val="0"/>
                <w:szCs w:val="21"/>
                <w:lang w:bidi="ar"/>
              </w:rPr>
              <w:t>65</w:t>
            </w:r>
            <w:r>
              <w:rPr>
                <w:rFonts w:ascii="仿宋_GB2312" w:eastAsia="仿宋_GB2312" w:hAnsi="仿宋_GB2312" w:cs="仿宋_GB2312" w:hint="eastAsia"/>
                <w:spacing w:val="-6"/>
                <w:kern w:val="0"/>
                <w:szCs w:val="21"/>
                <w:lang w:bidi="ar"/>
              </w:rPr>
              <w:t>周岁。</w:t>
            </w:r>
          </w:p>
        </w:tc>
        <w:tc>
          <w:tcPr>
            <w:tcW w:w="2237" w:type="dxa"/>
            <w:vAlign w:val="center"/>
          </w:tcPr>
          <w:p w14:paraId="0BD0698F" w14:textId="77777777" w:rsidR="005B7D28" w:rsidRDefault="001C1F1B">
            <w:pPr>
              <w:widowControl/>
              <w:spacing w:line="240" w:lineRule="exact"/>
              <w:jc w:val="left"/>
              <w:rPr>
                <w:rFonts w:ascii="仿宋_GB2312" w:eastAsia="仿宋_GB2312" w:hAnsi="仿宋_GB2312" w:cs="仿宋_GB2312"/>
                <w:spacing w:val="-6"/>
                <w:szCs w:val="21"/>
              </w:rPr>
            </w:pPr>
            <w:r>
              <w:rPr>
                <w:rFonts w:ascii="仿宋_GB2312" w:eastAsia="仿宋_GB2312" w:hAnsi="仿宋_GB2312" w:cs="仿宋_GB2312" w:hint="eastAsia"/>
                <w:spacing w:val="-6"/>
                <w:kern w:val="0"/>
                <w:szCs w:val="21"/>
                <w:lang w:bidi="ar"/>
              </w:rPr>
              <w:t>第一类业务范围设置职业卫生检测技术负责人、职业卫生评价技术负责人。第二类业务范围设置放射卫生技术负责人。</w:t>
            </w:r>
          </w:p>
        </w:tc>
      </w:tr>
      <w:tr w:rsidR="005B7D28" w14:paraId="206D27F5" w14:textId="77777777">
        <w:trPr>
          <w:trHeight w:val="1007"/>
          <w:jc w:val="center"/>
        </w:trPr>
        <w:tc>
          <w:tcPr>
            <w:tcW w:w="975" w:type="dxa"/>
            <w:vAlign w:val="center"/>
          </w:tcPr>
          <w:p w14:paraId="03626BD5" w14:textId="77777777" w:rsidR="005B7D28" w:rsidRDefault="001C1F1B">
            <w:pPr>
              <w:widowControl/>
              <w:spacing w:line="240" w:lineRule="exact"/>
              <w:jc w:val="center"/>
              <w:textAlignment w:val="center"/>
              <w:rPr>
                <w:rFonts w:ascii="仿宋_GB2312" w:eastAsia="仿宋_GB2312" w:hAnsi="仿宋_GB2312" w:cs="仿宋_GB2312"/>
                <w:spacing w:val="-6"/>
                <w:szCs w:val="21"/>
              </w:rPr>
            </w:pPr>
            <w:r>
              <w:rPr>
                <w:rFonts w:ascii="仿宋_GB2312" w:eastAsia="仿宋_GB2312" w:hAnsi="仿宋_GB2312" w:cs="仿宋_GB2312" w:hint="eastAsia"/>
                <w:spacing w:val="-6"/>
                <w:kern w:val="0"/>
                <w:szCs w:val="21"/>
                <w:lang w:bidi="ar"/>
              </w:rPr>
              <w:t>质量控制负责人</w:t>
            </w:r>
          </w:p>
        </w:tc>
        <w:tc>
          <w:tcPr>
            <w:tcW w:w="1578" w:type="dxa"/>
            <w:vAlign w:val="center"/>
          </w:tcPr>
          <w:p w14:paraId="71CF8379" w14:textId="77777777" w:rsidR="005B7D28" w:rsidRDefault="001C1F1B">
            <w:pPr>
              <w:widowControl/>
              <w:spacing w:line="240" w:lineRule="exact"/>
              <w:jc w:val="center"/>
              <w:textAlignment w:val="center"/>
              <w:rPr>
                <w:rFonts w:ascii="仿宋_GB2312" w:eastAsia="仿宋_GB2312" w:hAnsi="仿宋_GB2312" w:cs="仿宋_GB2312"/>
                <w:spacing w:val="-6"/>
                <w:szCs w:val="21"/>
              </w:rPr>
            </w:pPr>
            <w:r>
              <w:rPr>
                <w:rFonts w:ascii="仿宋_GB2312" w:eastAsia="仿宋_GB2312" w:hAnsi="仿宋_GB2312" w:cs="仿宋_GB2312" w:hint="eastAsia"/>
                <w:spacing w:val="-6"/>
                <w:kern w:val="0"/>
                <w:szCs w:val="21"/>
                <w:lang w:bidi="ar"/>
              </w:rPr>
              <w:t>≥</w:t>
            </w:r>
            <w:r>
              <w:rPr>
                <w:rFonts w:ascii="仿宋_GB2312" w:eastAsia="仿宋_GB2312" w:hAnsi="仿宋_GB2312" w:cs="仿宋_GB2312" w:hint="eastAsia"/>
                <w:spacing w:val="-6"/>
                <w:kern w:val="0"/>
                <w:szCs w:val="21"/>
                <w:lang w:bidi="ar"/>
              </w:rPr>
              <w:t>1</w:t>
            </w:r>
          </w:p>
        </w:tc>
        <w:tc>
          <w:tcPr>
            <w:tcW w:w="4380" w:type="dxa"/>
            <w:vAlign w:val="center"/>
          </w:tcPr>
          <w:p w14:paraId="40F3A288" w14:textId="77777777" w:rsidR="005B7D28" w:rsidRDefault="001C1F1B">
            <w:pPr>
              <w:widowControl/>
              <w:spacing w:line="240" w:lineRule="exact"/>
              <w:jc w:val="left"/>
              <w:textAlignment w:val="center"/>
              <w:rPr>
                <w:rFonts w:ascii="仿宋_GB2312" w:eastAsia="仿宋_GB2312" w:hAnsi="仿宋_GB2312" w:cs="仿宋_GB2312"/>
                <w:spacing w:val="-6"/>
                <w:szCs w:val="21"/>
              </w:rPr>
            </w:pPr>
            <w:r>
              <w:rPr>
                <w:rFonts w:ascii="仿宋_GB2312" w:eastAsia="仿宋_GB2312" w:hAnsi="仿宋_GB2312" w:cs="仿宋_GB2312" w:hint="eastAsia"/>
                <w:spacing w:val="-6"/>
                <w:kern w:val="0"/>
                <w:szCs w:val="21"/>
                <w:lang w:bidi="ar"/>
              </w:rPr>
              <w:t>具有高级专业技术职称和三年以上质量管理相关工作经验，或者中级专业技术职称和五年以上质量管理相关工作经验，具有建立、维护和保证质量管理体系有效运行的能力和权力的专职人员。</w:t>
            </w:r>
          </w:p>
        </w:tc>
        <w:tc>
          <w:tcPr>
            <w:tcW w:w="2237" w:type="dxa"/>
            <w:vAlign w:val="center"/>
          </w:tcPr>
          <w:p w14:paraId="5DAF12B2" w14:textId="77777777" w:rsidR="005B7D28" w:rsidRDefault="005B7D28">
            <w:pPr>
              <w:widowControl/>
              <w:spacing w:line="240" w:lineRule="exact"/>
              <w:jc w:val="left"/>
              <w:rPr>
                <w:rFonts w:ascii="仿宋_GB2312" w:eastAsia="仿宋_GB2312" w:hAnsi="仿宋_GB2312" w:cs="仿宋_GB2312"/>
                <w:spacing w:val="-6"/>
                <w:szCs w:val="21"/>
              </w:rPr>
            </w:pPr>
          </w:p>
        </w:tc>
      </w:tr>
      <w:tr w:rsidR="005B7D28" w14:paraId="782BA604" w14:textId="77777777">
        <w:trPr>
          <w:trHeight w:val="771"/>
          <w:jc w:val="center"/>
        </w:trPr>
        <w:tc>
          <w:tcPr>
            <w:tcW w:w="975" w:type="dxa"/>
            <w:vAlign w:val="center"/>
          </w:tcPr>
          <w:p w14:paraId="16A2AE0F" w14:textId="77777777" w:rsidR="005B7D28" w:rsidRDefault="001C1F1B">
            <w:pPr>
              <w:widowControl/>
              <w:spacing w:line="240" w:lineRule="exact"/>
              <w:jc w:val="center"/>
              <w:textAlignment w:val="center"/>
              <w:rPr>
                <w:rFonts w:ascii="仿宋_GB2312" w:eastAsia="仿宋_GB2312" w:hAnsi="仿宋_GB2312" w:cs="仿宋_GB2312"/>
                <w:spacing w:val="-6"/>
                <w:szCs w:val="21"/>
              </w:rPr>
            </w:pPr>
            <w:r>
              <w:rPr>
                <w:rFonts w:ascii="仿宋_GB2312" w:eastAsia="仿宋_GB2312" w:hAnsi="仿宋_GB2312" w:cs="仿宋_GB2312" w:hint="eastAsia"/>
                <w:spacing w:val="-6"/>
                <w:kern w:val="0"/>
                <w:szCs w:val="21"/>
                <w:lang w:bidi="ar"/>
              </w:rPr>
              <w:t>专业技术人员总数</w:t>
            </w:r>
          </w:p>
        </w:tc>
        <w:tc>
          <w:tcPr>
            <w:tcW w:w="1578" w:type="dxa"/>
            <w:vAlign w:val="center"/>
          </w:tcPr>
          <w:p w14:paraId="79FC36EF" w14:textId="77777777" w:rsidR="005B7D28" w:rsidRDefault="001C1F1B">
            <w:pPr>
              <w:widowControl/>
              <w:spacing w:line="240" w:lineRule="exact"/>
              <w:jc w:val="center"/>
              <w:textAlignment w:val="center"/>
              <w:rPr>
                <w:rFonts w:ascii="仿宋_GB2312" w:eastAsia="仿宋_GB2312" w:hAnsi="仿宋_GB2312" w:cs="仿宋_GB2312"/>
                <w:spacing w:val="-6"/>
                <w:kern w:val="0"/>
                <w:szCs w:val="21"/>
                <w:lang w:bidi="ar"/>
              </w:rPr>
            </w:pPr>
            <w:r>
              <w:rPr>
                <w:rFonts w:ascii="仿宋_GB2312" w:eastAsia="仿宋_GB2312" w:hAnsi="仿宋_GB2312" w:cs="仿宋_GB2312" w:hint="eastAsia"/>
                <w:spacing w:val="-6"/>
                <w:kern w:val="0"/>
                <w:szCs w:val="21"/>
                <w:lang w:bidi="ar"/>
              </w:rPr>
              <w:t>≥</w:t>
            </w:r>
            <w:r>
              <w:rPr>
                <w:rFonts w:ascii="仿宋_GB2312" w:eastAsia="仿宋_GB2312" w:hAnsi="仿宋_GB2312" w:cs="仿宋_GB2312" w:hint="eastAsia"/>
                <w:spacing w:val="-6"/>
                <w:kern w:val="0"/>
                <w:szCs w:val="21"/>
                <w:lang w:bidi="ar"/>
              </w:rPr>
              <w:t>15</w:t>
            </w:r>
          </w:p>
        </w:tc>
        <w:tc>
          <w:tcPr>
            <w:tcW w:w="4380" w:type="dxa"/>
            <w:vAlign w:val="center"/>
          </w:tcPr>
          <w:p w14:paraId="5BD46596" w14:textId="77777777" w:rsidR="005B7D28" w:rsidRDefault="001C1F1B">
            <w:pPr>
              <w:widowControl/>
              <w:spacing w:line="240" w:lineRule="exact"/>
              <w:jc w:val="left"/>
              <w:textAlignment w:val="center"/>
              <w:rPr>
                <w:rFonts w:ascii="仿宋_GB2312" w:eastAsia="仿宋_GB2312" w:hAnsi="仿宋_GB2312" w:cs="仿宋_GB2312"/>
                <w:spacing w:val="-6"/>
                <w:szCs w:val="21"/>
              </w:rPr>
            </w:pPr>
            <w:r>
              <w:rPr>
                <w:rFonts w:ascii="仿宋_GB2312" w:eastAsia="仿宋_GB2312" w:hAnsi="仿宋_GB2312" w:cs="仿宋_GB2312" w:hint="eastAsia"/>
                <w:spacing w:val="-6"/>
                <w:kern w:val="0"/>
                <w:szCs w:val="21"/>
                <w:lang w:bidi="ar"/>
              </w:rPr>
              <w:t>高级专业技术职称或同等能力专业技术人员不少于三名；中级及以上技术职称或同等能力专业技术人员不少于专业技术人员总数的</w:t>
            </w:r>
            <w:r>
              <w:rPr>
                <w:rFonts w:ascii="仿宋_GB2312" w:eastAsia="仿宋_GB2312" w:hAnsi="仿宋_GB2312" w:cs="仿宋_GB2312" w:hint="eastAsia"/>
                <w:spacing w:val="-6"/>
                <w:kern w:val="0"/>
                <w:szCs w:val="21"/>
                <w:lang w:bidi="ar"/>
              </w:rPr>
              <w:t>30%</w:t>
            </w:r>
            <w:r>
              <w:rPr>
                <w:rFonts w:ascii="仿宋_GB2312" w:eastAsia="仿宋_GB2312" w:hAnsi="仿宋_GB2312" w:cs="仿宋_GB2312" w:hint="eastAsia"/>
                <w:spacing w:val="-6"/>
                <w:kern w:val="0"/>
                <w:szCs w:val="21"/>
                <w:lang w:bidi="ar"/>
              </w:rPr>
              <w:t>。</w:t>
            </w:r>
          </w:p>
        </w:tc>
        <w:tc>
          <w:tcPr>
            <w:tcW w:w="2237" w:type="dxa"/>
            <w:vAlign w:val="center"/>
          </w:tcPr>
          <w:p w14:paraId="7E4A0195" w14:textId="77777777" w:rsidR="005B7D28" w:rsidRDefault="005B7D28">
            <w:pPr>
              <w:widowControl/>
              <w:spacing w:line="240" w:lineRule="exact"/>
              <w:jc w:val="left"/>
              <w:rPr>
                <w:rFonts w:ascii="仿宋_GB2312" w:eastAsia="仿宋_GB2312" w:hAnsi="仿宋_GB2312" w:cs="仿宋_GB2312"/>
                <w:spacing w:val="-6"/>
                <w:szCs w:val="21"/>
              </w:rPr>
            </w:pPr>
          </w:p>
        </w:tc>
      </w:tr>
      <w:tr w:rsidR="005B7D28" w14:paraId="1FCA6607" w14:textId="77777777">
        <w:trPr>
          <w:trHeight w:val="595"/>
          <w:jc w:val="center"/>
        </w:trPr>
        <w:tc>
          <w:tcPr>
            <w:tcW w:w="975" w:type="dxa"/>
            <w:vAlign w:val="center"/>
          </w:tcPr>
          <w:p w14:paraId="3D8CCF14" w14:textId="77777777" w:rsidR="005B7D28" w:rsidRDefault="001C1F1B">
            <w:pPr>
              <w:widowControl/>
              <w:spacing w:line="240" w:lineRule="exact"/>
              <w:jc w:val="center"/>
              <w:textAlignment w:val="center"/>
              <w:rPr>
                <w:rFonts w:ascii="仿宋_GB2312" w:eastAsia="仿宋_GB2312" w:hAnsi="仿宋_GB2312" w:cs="仿宋_GB2312"/>
                <w:spacing w:val="-6"/>
                <w:szCs w:val="21"/>
              </w:rPr>
            </w:pPr>
            <w:r>
              <w:rPr>
                <w:rFonts w:ascii="仿宋_GB2312" w:eastAsia="仿宋_GB2312" w:hAnsi="仿宋_GB2312" w:cs="仿宋_GB2312" w:hint="eastAsia"/>
                <w:spacing w:val="-6"/>
                <w:kern w:val="0"/>
                <w:szCs w:val="21"/>
                <w:lang w:bidi="ar"/>
              </w:rPr>
              <w:t>职业卫生检测专业技术人员</w:t>
            </w:r>
          </w:p>
        </w:tc>
        <w:tc>
          <w:tcPr>
            <w:tcW w:w="1578" w:type="dxa"/>
            <w:vAlign w:val="center"/>
          </w:tcPr>
          <w:p w14:paraId="5DF11432" w14:textId="77777777" w:rsidR="005B7D28" w:rsidRDefault="001C1F1B">
            <w:pPr>
              <w:widowControl/>
              <w:spacing w:line="240" w:lineRule="exact"/>
              <w:jc w:val="center"/>
              <w:textAlignment w:val="center"/>
              <w:rPr>
                <w:rFonts w:ascii="仿宋_GB2312" w:eastAsia="仿宋_GB2312" w:hAnsi="仿宋_GB2312" w:cs="仿宋_GB2312"/>
                <w:spacing w:val="-6"/>
                <w:szCs w:val="21"/>
              </w:rPr>
            </w:pPr>
            <w:r>
              <w:rPr>
                <w:rFonts w:ascii="仿宋_GB2312" w:eastAsia="仿宋_GB2312" w:hAnsi="仿宋_GB2312" w:cs="仿宋_GB2312" w:hint="eastAsia"/>
                <w:spacing w:val="-6"/>
                <w:kern w:val="0"/>
                <w:szCs w:val="21"/>
                <w:lang w:bidi="ar"/>
              </w:rPr>
              <w:t>≥</w:t>
            </w:r>
            <w:r>
              <w:rPr>
                <w:rFonts w:ascii="仿宋_GB2312" w:eastAsia="仿宋_GB2312" w:hAnsi="仿宋_GB2312" w:cs="仿宋_GB2312" w:hint="eastAsia"/>
                <w:spacing w:val="-6"/>
                <w:kern w:val="0"/>
                <w:szCs w:val="21"/>
                <w:lang w:bidi="ar"/>
              </w:rPr>
              <w:t>5</w:t>
            </w:r>
          </w:p>
        </w:tc>
        <w:tc>
          <w:tcPr>
            <w:tcW w:w="4380" w:type="dxa"/>
            <w:vAlign w:val="center"/>
          </w:tcPr>
          <w:p w14:paraId="04A0AB84" w14:textId="77777777" w:rsidR="005B7D28" w:rsidRDefault="001C1F1B">
            <w:pPr>
              <w:widowControl/>
              <w:spacing w:line="240" w:lineRule="exact"/>
              <w:jc w:val="left"/>
              <w:textAlignment w:val="center"/>
              <w:rPr>
                <w:rFonts w:ascii="仿宋_GB2312" w:eastAsia="仿宋_GB2312" w:hAnsi="仿宋_GB2312" w:cs="仿宋_GB2312"/>
                <w:spacing w:val="-6"/>
                <w:kern w:val="0"/>
                <w:szCs w:val="21"/>
                <w:lang w:bidi="ar"/>
              </w:rPr>
            </w:pPr>
            <w:r>
              <w:rPr>
                <w:rFonts w:ascii="仿宋_GB2312" w:eastAsia="仿宋_GB2312" w:hAnsi="仿宋_GB2312" w:cs="仿宋_GB2312" w:hint="eastAsia"/>
                <w:spacing w:val="-6"/>
                <w:kern w:val="0"/>
                <w:szCs w:val="21"/>
                <w:lang w:bidi="ar"/>
              </w:rPr>
              <w:t>高级专业技术职称或同等能力专业技术人员不少于一名。</w:t>
            </w:r>
          </w:p>
        </w:tc>
        <w:tc>
          <w:tcPr>
            <w:tcW w:w="2237" w:type="dxa"/>
            <w:vAlign w:val="center"/>
          </w:tcPr>
          <w:p w14:paraId="22E0A944" w14:textId="77777777" w:rsidR="005B7D28" w:rsidRDefault="001C1F1B">
            <w:pPr>
              <w:widowControl/>
              <w:spacing w:line="240" w:lineRule="exact"/>
              <w:jc w:val="left"/>
              <w:textAlignment w:val="center"/>
              <w:rPr>
                <w:rFonts w:ascii="仿宋_GB2312" w:eastAsia="仿宋_GB2312" w:hAnsi="仿宋_GB2312" w:cs="仿宋_GB2312"/>
                <w:spacing w:val="-6"/>
                <w:kern w:val="0"/>
                <w:szCs w:val="21"/>
                <w:lang w:bidi="ar"/>
              </w:rPr>
            </w:pPr>
            <w:r>
              <w:rPr>
                <w:rFonts w:ascii="仿宋_GB2312" w:eastAsia="仿宋_GB2312" w:hAnsi="仿宋_GB2312" w:cs="仿宋_GB2312" w:hint="eastAsia"/>
                <w:spacing w:val="-6"/>
                <w:kern w:val="0"/>
                <w:szCs w:val="21"/>
                <w:lang w:bidi="ar"/>
              </w:rPr>
              <w:t>第一类业务范围</w:t>
            </w:r>
          </w:p>
        </w:tc>
      </w:tr>
      <w:tr w:rsidR="005B7D28" w14:paraId="2670FB85" w14:textId="77777777">
        <w:trPr>
          <w:trHeight w:val="595"/>
          <w:jc w:val="center"/>
        </w:trPr>
        <w:tc>
          <w:tcPr>
            <w:tcW w:w="975" w:type="dxa"/>
            <w:vAlign w:val="center"/>
          </w:tcPr>
          <w:p w14:paraId="32B8E998" w14:textId="77777777" w:rsidR="005B7D28" w:rsidRDefault="001C1F1B">
            <w:pPr>
              <w:widowControl/>
              <w:spacing w:line="240" w:lineRule="exact"/>
              <w:jc w:val="center"/>
              <w:textAlignment w:val="center"/>
              <w:rPr>
                <w:rFonts w:ascii="仿宋_GB2312" w:eastAsia="仿宋_GB2312" w:hAnsi="仿宋_GB2312" w:cs="仿宋_GB2312"/>
                <w:spacing w:val="-6"/>
                <w:szCs w:val="21"/>
              </w:rPr>
            </w:pPr>
            <w:r>
              <w:rPr>
                <w:rFonts w:ascii="仿宋_GB2312" w:eastAsia="仿宋_GB2312" w:hAnsi="仿宋_GB2312" w:cs="仿宋_GB2312" w:hint="eastAsia"/>
                <w:spacing w:val="-6"/>
                <w:kern w:val="0"/>
                <w:szCs w:val="21"/>
                <w:lang w:bidi="ar"/>
              </w:rPr>
              <w:t>职业卫生评价专业技术人员</w:t>
            </w:r>
          </w:p>
        </w:tc>
        <w:tc>
          <w:tcPr>
            <w:tcW w:w="1578" w:type="dxa"/>
            <w:vAlign w:val="center"/>
          </w:tcPr>
          <w:p w14:paraId="7AE637E5" w14:textId="77777777" w:rsidR="005B7D28" w:rsidRDefault="001C1F1B">
            <w:pPr>
              <w:widowControl/>
              <w:spacing w:line="240" w:lineRule="exact"/>
              <w:jc w:val="center"/>
              <w:textAlignment w:val="center"/>
              <w:rPr>
                <w:rFonts w:ascii="仿宋_GB2312" w:eastAsia="仿宋_GB2312" w:hAnsi="仿宋_GB2312" w:cs="仿宋_GB2312"/>
                <w:spacing w:val="-6"/>
                <w:szCs w:val="21"/>
              </w:rPr>
            </w:pPr>
            <w:r>
              <w:rPr>
                <w:rFonts w:ascii="仿宋_GB2312" w:eastAsia="仿宋_GB2312" w:hAnsi="仿宋_GB2312" w:cs="仿宋_GB2312" w:hint="eastAsia"/>
                <w:spacing w:val="-6"/>
                <w:kern w:val="0"/>
                <w:szCs w:val="21"/>
                <w:lang w:bidi="ar"/>
              </w:rPr>
              <w:t>≥</w:t>
            </w:r>
            <w:r>
              <w:rPr>
                <w:rFonts w:ascii="仿宋_GB2312" w:eastAsia="仿宋_GB2312" w:hAnsi="仿宋_GB2312" w:cs="仿宋_GB2312" w:hint="eastAsia"/>
                <w:spacing w:val="-6"/>
                <w:kern w:val="0"/>
                <w:szCs w:val="21"/>
                <w:lang w:bidi="ar"/>
              </w:rPr>
              <w:t>5</w:t>
            </w:r>
          </w:p>
        </w:tc>
        <w:tc>
          <w:tcPr>
            <w:tcW w:w="4380" w:type="dxa"/>
            <w:vAlign w:val="center"/>
          </w:tcPr>
          <w:p w14:paraId="6CFB3790" w14:textId="77777777" w:rsidR="005B7D28" w:rsidRDefault="001C1F1B">
            <w:pPr>
              <w:widowControl/>
              <w:spacing w:line="240" w:lineRule="exact"/>
              <w:jc w:val="left"/>
              <w:textAlignment w:val="center"/>
              <w:rPr>
                <w:rFonts w:ascii="仿宋_GB2312" w:eastAsia="仿宋_GB2312" w:hAnsi="仿宋_GB2312" w:cs="仿宋_GB2312"/>
                <w:spacing w:val="-6"/>
                <w:kern w:val="0"/>
                <w:szCs w:val="21"/>
                <w:lang w:bidi="ar"/>
              </w:rPr>
            </w:pPr>
            <w:r>
              <w:rPr>
                <w:rFonts w:ascii="仿宋_GB2312" w:eastAsia="仿宋_GB2312" w:hAnsi="仿宋_GB2312" w:cs="仿宋_GB2312" w:hint="eastAsia"/>
                <w:spacing w:val="-6"/>
                <w:kern w:val="0"/>
                <w:szCs w:val="21"/>
                <w:lang w:bidi="ar"/>
              </w:rPr>
              <w:t>高级专业技术职称或同等能力专业技术人员不少于一名。</w:t>
            </w:r>
          </w:p>
        </w:tc>
        <w:tc>
          <w:tcPr>
            <w:tcW w:w="2237" w:type="dxa"/>
            <w:vAlign w:val="center"/>
          </w:tcPr>
          <w:p w14:paraId="7C8F7463" w14:textId="77777777" w:rsidR="005B7D28" w:rsidRDefault="001C1F1B">
            <w:pPr>
              <w:widowControl/>
              <w:spacing w:line="240" w:lineRule="exact"/>
              <w:jc w:val="left"/>
              <w:textAlignment w:val="center"/>
              <w:rPr>
                <w:rFonts w:ascii="仿宋_GB2312" w:eastAsia="仿宋_GB2312" w:hAnsi="仿宋_GB2312" w:cs="仿宋_GB2312"/>
                <w:spacing w:val="-6"/>
                <w:kern w:val="0"/>
                <w:szCs w:val="21"/>
                <w:lang w:bidi="ar"/>
              </w:rPr>
            </w:pPr>
            <w:r>
              <w:rPr>
                <w:rFonts w:ascii="仿宋_GB2312" w:eastAsia="仿宋_GB2312" w:hAnsi="仿宋_GB2312" w:cs="仿宋_GB2312" w:hint="eastAsia"/>
                <w:spacing w:val="-6"/>
                <w:kern w:val="0"/>
                <w:szCs w:val="21"/>
                <w:lang w:bidi="ar"/>
              </w:rPr>
              <w:t>第一类业务范围</w:t>
            </w:r>
          </w:p>
        </w:tc>
      </w:tr>
      <w:tr w:rsidR="005B7D28" w14:paraId="7DB6AE7F" w14:textId="77777777">
        <w:trPr>
          <w:trHeight w:val="595"/>
          <w:jc w:val="center"/>
        </w:trPr>
        <w:tc>
          <w:tcPr>
            <w:tcW w:w="975" w:type="dxa"/>
            <w:vAlign w:val="center"/>
          </w:tcPr>
          <w:p w14:paraId="576DD30A" w14:textId="77777777" w:rsidR="005B7D28" w:rsidRDefault="001C1F1B">
            <w:pPr>
              <w:widowControl/>
              <w:spacing w:line="240" w:lineRule="exact"/>
              <w:jc w:val="center"/>
              <w:textAlignment w:val="center"/>
              <w:rPr>
                <w:rFonts w:ascii="仿宋_GB2312" w:eastAsia="仿宋_GB2312" w:hAnsi="仿宋_GB2312" w:cs="仿宋_GB2312"/>
                <w:spacing w:val="-6"/>
                <w:kern w:val="0"/>
                <w:szCs w:val="21"/>
                <w:lang w:bidi="ar"/>
              </w:rPr>
            </w:pPr>
            <w:r>
              <w:rPr>
                <w:rFonts w:ascii="仿宋_GB2312" w:eastAsia="仿宋_GB2312" w:hAnsi="仿宋_GB2312" w:cs="仿宋_GB2312" w:hint="eastAsia"/>
                <w:spacing w:val="-6"/>
                <w:kern w:val="0"/>
                <w:szCs w:val="21"/>
                <w:lang w:bidi="ar"/>
              </w:rPr>
              <w:t>放射卫生检测、评价人员</w:t>
            </w:r>
          </w:p>
        </w:tc>
        <w:tc>
          <w:tcPr>
            <w:tcW w:w="1578" w:type="dxa"/>
            <w:vAlign w:val="center"/>
          </w:tcPr>
          <w:p w14:paraId="2B46098A" w14:textId="77777777" w:rsidR="005B7D28" w:rsidRDefault="001C1F1B">
            <w:pPr>
              <w:widowControl/>
              <w:spacing w:line="240" w:lineRule="exact"/>
              <w:jc w:val="center"/>
              <w:textAlignment w:val="center"/>
              <w:rPr>
                <w:rFonts w:ascii="仿宋_GB2312" w:eastAsia="仿宋_GB2312" w:hAnsi="仿宋_GB2312" w:cs="仿宋_GB2312"/>
                <w:spacing w:val="-6"/>
                <w:kern w:val="0"/>
                <w:szCs w:val="21"/>
                <w:lang w:bidi="ar"/>
              </w:rPr>
            </w:pPr>
            <w:r>
              <w:rPr>
                <w:rFonts w:ascii="仿宋_GB2312" w:eastAsia="仿宋_GB2312" w:hAnsi="仿宋_GB2312" w:cs="仿宋_GB2312" w:hint="eastAsia"/>
                <w:spacing w:val="-6"/>
                <w:kern w:val="0"/>
                <w:szCs w:val="21"/>
                <w:lang w:bidi="ar"/>
              </w:rPr>
              <w:t>≥</w:t>
            </w:r>
            <w:r>
              <w:rPr>
                <w:rFonts w:ascii="仿宋_GB2312" w:eastAsia="仿宋_GB2312" w:hAnsi="仿宋_GB2312" w:cs="仿宋_GB2312" w:hint="eastAsia"/>
                <w:spacing w:val="-6"/>
                <w:kern w:val="0"/>
                <w:szCs w:val="21"/>
                <w:lang w:bidi="ar"/>
              </w:rPr>
              <w:t>5</w:t>
            </w:r>
          </w:p>
        </w:tc>
        <w:tc>
          <w:tcPr>
            <w:tcW w:w="4380" w:type="dxa"/>
            <w:vAlign w:val="center"/>
          </w:tcPr>
          <w:p w14:paraId="38E8C3FB" w14:textId="77777777" w:rsidR="005B7D28" w:rsidRDefault="001C1F1B">
            <w:pPr>
              <w:widowControl/>
              <w:spacing w:line="240" w:lineRule="exact"/>
              <w:jc w:val="left"/>
              <w:textAlignment w:val="center"/>
              <w:rPr>
                <w:rFonts w:ascii="仿宋_GB2312" w:eastAsia="仿宋_GB2312" w:hAnsi="仿宋_GB2312" w:cs="仿宋_GB2312"/>
                <w:spacing w:val="-6"/>
                <w:kern w:val="0"/>
                <w:szCs w:val="21"/>
                <w:lang w:bidi="ar"/>
              </w:rPr>
            </w:pPr>
            <w:r>
              <w:rPr>
                <w:rFonts w:ascii="仿宋_GB2312" w:eastAsia="仿宋_GB2312" w:hAnsi="仿宋_GB2312" w:cs="仿宋_GB2312" w:hint="eastAsia"/>
                <w:spacing w:val="-6"/>
                <w:kern w:val="0"/>
                <w:szCs w:val="21"/>
                <w:lang w:bidi="ar"/>
              </w:rPr>
              <w:t>高级专业技术职称或同等能力专业技术人员不少于一名。</w:t>
            </w:r>
          </w:p>
        </w:tc>
        <w:tc>
          <w:tcPr>
            <w:tcW w:w="2237" w:type="dxa"/>
            <w:vAlign w:val="center"/>
          </w:tcPr>
          <w:p w14:paraId="54B34DA6" w14:textId="77777777" w:rsidR="005B7D28" w:rsidRDefault="001C1F1B">
            <w:pPr>
              <w:widowControl/>
              <w:spacing w:line="240" w:lineRule="exact"/>
              <w:jc w:val="left"/>
              <w:textAlignment w:val="center"/>
              <w:rPr>
                <w:rFonts w:ascii="仿宋_GB2312" w:eastAsia="仿宋_GB2312" w:hAnsi="仿宋_GB2312" w:cs="仿宋_GB2312"/>
                <w:spacing w:val="-6"/>
                <w:kern w:val="0"/>
                <w:szCs w:val="21"/>
                <w:lang w:bidi="ar"/>
              </w:rPr>
            </w:pPr>
            <w:r>
              <w:rPr>
                <w:rFonts w:ascii="仿宋_GB2312" w:eastAsia="仿宋_GB2312" w:hAnsi="仿宋_GB2312" w:cs="仿宋_GB2312" w:hint="eastAsia"/>
                <w:spacing w:val="-6"/>
                <w:kern w:val="0"/>
                <w:szCs w:val="21"/>
                <w:lang w:bidi="ar"/>
              </w:rPr>
              <w:t>第二类业务范围</w:t>
            </w:r>
          </w:p>
        </w:tc>
      </w:tr>
      <w:tr w:rsidR="005B7D28" w14:paraId="0A70C610" w14:textId="77777777">
        <w:trPr>
          <w:trHeight w:val="395"/>
          <w:jc w:val="center"/>
        </w:trPr>
        <w:tc>
          <w:tcPr>
            <w:tcW w:w="975" w:type="dxa"/>
            <w:vAlign w:val="center"/>
          </w:tcPr>
          <w:p w14:paraId="64512C21" w14:textId="77777777" w:rsidR="005B7D28" w:rsidRDefault="001C1F1B">
            <w:pPr>
              <w:widowControl/>
              <w:spacing w:line="240" w:lineRule="exact"/>
              <w:jc w:val="center"/>
              <w:textAlignment w:val="center"/>
              <w:rPr>
                <w:rFonts w:ascii="仿宋_GB2312" w:eastAsia="仿宋_GB2312" w:hAnsi="仿宋_GB2312" w:cs="仿宋_GB2312"/>
                <w:spacing w:val="-6"/>
                <w:szCs w:val="21"/>
              </w:rPr>
            </w:pPr>
            <w:r>
              <w:rPr>
                <w:rFonts w:ascii="仿宋_GB2312" w:eastAsia="仿宋_GB2312" w:hAnsi="仿宋_GB2312" w:cs="仿宋_GB2312" w:hint="eastAsia"/>
                <w:spacing w:val="-6"/>
                <w:kern w:val="0"/>
                <w:szCs w:val="21"/>
                <w:lang w:bidi="ar"/>
              </w:rPr>
              <w:t>职业卫生工程技术人员</w:t>
            </w:r>
          </w:p>
        </w:tc>
        <w:tc>
          <w:tcPr>
            <w:tcW w:w="1578" w:type="dxa"/>
            <w:vAlign w:val="center"/>
          </w:tcPr>
          <w:p w14:paraId="1916E0B5" w14:textId="77777777" w:rsidR="005B7D28" w:rsidRDefault="001C1F1B">
            <w:pPr>
              <w:widowControl/>
              <w:spacing w:line="240" w:lineRule="exact"/>
              <w:jc w:val="center"/>
              <w:textAlignment w:val="center"/>
              <w:rPr>
                <w:rFonts w:ascii="仿宋_GB2312" w:eastAsia="仿宋_GB2312" w:hAnsi="仿宋_GB2312" w:cs="仿宋_GB2312"/>
                <w:spacing w:val="-6"/>
                <w:szCs w:val="21"/>
              </w:rPr>
            </w:pPr>
            <w:r>
              <w:rPr>
                <w:rFonts w:ascii="仿宋_GB2312" w:eastAsia="仿宋_GB2312" w:hAnsi="仿宋_GB2312" w:cs="仿宋_GB2312" w:hint="eastAsia"/>
                <w:spacing w:val="-6"/>
                <w:kern w:val="0"/>
                <w:szCs w:val="21"/>
                <w:lang w:bidi="ar"/>
              </w:rPr>
              <w:t>≥</w:t>
            </w:r>
            <w:r>
              <w:rPr>
                <w:rFonts w:ascii="仿宋_GB2312" w:eastAsia="仿宋_GB2312" w:hAnsi="仿宋_GB2312" w:cs="仿宋_GB2312" w:hint="eastAsia"/>
                <w:spacing w:val="-6"/>
                <w:kern w:val="0"/>
                <w:szCs w:val="21"/>
                <w:lang w:bidi="ar"/>
              </w:rPr>
              <w:t>1</w:t>
            </w:r>
          </w:p>
        </w:tc>
        <w:tc>
          <w:tcPr>
            <w:tcW w:w="4380" w:type="dxa"/>
            <w:vAlign w:val="center"/>
          </w:tcPr>
          <w:p w14:paraId="1DB736C1" w14:textId="77777777" w:rsidR="005B7D28" w:rsidRDefault="005B7D28">
            <w:pPr>
              <w:widowControl/>
              <w:spacing w:line="240" w:lineRule="exact"/>
              <w:jc w:val="left"/>
              <w:textAlignment w:val="center"/>
              <w:rPr>
                <w:rFonts w:ascii="仿宋_GB2312" w:eastAsia="仿宋_GB2312" w:hAnsi="仿宋_GB2312" w:cs="仿宋_GB2312"/>
                <w:spacing w:val="-6"/>
                <w:kern w:val="0"/>
                <w:szCs w:val="21"/>
                <w:lang w:bidi="ar"/>
              </w:rPr>
            </w:pPr>
          </w:p>
        </w:tc>
        <w:tc>
          <w:tcPr>
            <w:tcW w:w="2237" w:type="dxa"/>
            <w:vAlign w:val="center"/>
          </w:tcPr>
          <w:p w14:paraId="18BC4A08" w14:textId="77777777" w:rsidR="005B7D28" w:rsidRDefault="001C1F1B">
            <w:pPr>
              <w:widowControl/>
              <w:spacing w:line="240" w:lineRule="exact"/>
              <w:jc w:val="left"/>
              <w:textAlignment w:val="center"/>
              <w:rPr>
                <w:rFonts w:ascii="仿宋_GB2312" w:eastAsia="仿宋_GB2312" w:hAnsi="仿宋_GB2312" w:cs="仿宋_GB2312"/>
                <w:spacing w:val="-6"/>
                <w:szCs w:val="21"/>
              </w:rPr>
            </w:pPr>
            <w:r>
              <w:rPr>
                <w:rFonts w:ascii="仿宋_GB2312" w:eastAsia="仿宋_GB2312" w:hAnsi="仿宋_GB2312" w:cs="仿宋_GB2312" w:hint="eastAsia"/>
                <w:spacing w:val="-6"/>
                <w:kern w:val="0"/>
                <w:szCs w:val="21"/>
                <w:lang w:bidi="ar"/>
              </w:rPr>
              <w:t>第一类业务范围</w:t>
            </w:r>
          </w:p>
        </w:tc>
      </w:tr>
      <w:tr w:rsidR="005B7D28" w14:paraId="2B2755A2" w14:textId="77777777">
        <w:trPr>
          <w:trHeight w:val="251"/>
          <w:jc w:val="center"/>
        </w:trPr>
        <w:tc>
          <w:tcPr>
            <w:tcW w:w="975" w:type="dxa"/>
            <w:vAlign w:val="center"/>
          </w:tcPr>
          <w:p w14:paraId="236B0D49" w14:textId="77777777" w:rsidR="005B7D28" w:rsidRDefault="001C1F1B">
            <w:pPr>
              <w:widowControl/>
              <w:spacing w:line="240" w:lineRule="exact"/>
              <w:jc w:val="center"/>
              <w:textAlignment w:val="center"/>
              <w:rPr>
                <w:rFonts w:ascii="仿宋_GB2312" w:eastAsia="仿宋_GB2312" w:hAnsi="仿宋_GB2312" w:cs="仿宋_GB2312"/>
                <w:spacing w:val="-6"/>
                <w:szCs w:val="21"/>
              </w:rPr>
            </w:pPr>
            <w:r>
              <w:rPr>
                <w:rFonts w:ascii="仿宋_GB2312" w:eastAsia="仿宋_GB2312" w:hAnsi="仿宋_GB2312" w:cs="仿宋_GB2312" w:hint="eastAsia"/>
                <w:spacing w:val="-6"/>
                <w:kern w:val="0"/>
                <w:szCs w:val="21"/>
                <w:lang w:bidi="ar"/>
              </w:rPr>
              <w:t>公共卫生专业人员</w:t>
            </w:r>
          </w:p>
        </w:tc>
        <w:tc>
          <w:tcPr>
            <w:tcW w:w="1578" w:type="dxa"/>
            <w:vAlign w:val="center"/>
          </w:tcPr>
          <w:p w14:paraId="5CE96935" w14:textId="77777777" w:rsidR="005B7D28" w:rsidRDefault="001C1F1B">
            <w:pPr>
              <w:widowControl/>
              <w:spacing w:line="240" w:lineRule="exact"/>
              <w:jc w:val="center"/>
              <w:textAlignment w:val="center"/>
              <w:rPr>
                <w:rFonts w:ascii="仿宋_GB2312" w:eastAsia="仿宋_GB2312" w:hAnsi="仿宋_GB2312" w:cs="仿宋_GB2312"/>
                <w:spacing w:val="-6"/>
                <w:szCs w:val="21"/>
              </w:rPr>
            </w:pPr>
            <w:r>
              <w:rPr>
                <w:rFonts w:ascii="仿宋_GB2312" w:eastAsia="仿宋_GB2312" w:hAnsi="仿宋_GB2312" w:cs="仿宋_GB2312" w:hint="eastAsia"/>
                <w:spacing w:val="-6"/>
                <w:kern w:val="0"/>
                <w:szCs w:val="21"/>
                <w:lang w:bidi="ar"/>
              </w:rPr>
              <w:t>≥</w:t>
            </w:r>
            <w:r>
              <w:rPr>
                <w:rFonts w:ascii="仿宋_GB2312" w:eastAsia="仿宋_GB2312" w:hAnsi="仿宋_GB2312" w:cs="仿宋_GB2312" w:hint="eastAsia"/>
                <w:spacing w:val="-6"/>
                <w:kern w:val="0"/>
                <w:szCs w:val="21"/>
                <w:lang w:bidi="ar"/>
              </w:rPr>
              <w:t>2</w:t>
            </w:r>
          </w:p>
        </w:tc>
        <w:tc>
          <w:tcPr>
            <w:tcW w:w="4380" w:type="dxa"/>
            <w:vAlign w:val="center"/>
          </w:tcPr>
          <w:p w14:paraId="0175FF3C" w14:textId="77777777" w:rsidR="005B7D28" w:rsidRDefault="001C1F1B">
            <w:pPr>
              <w:widowControl/>
              <w:spacing w:line="240" w:lineRule="exact"/>
              <w:jc w:val="left"/>
              <w:textAlignment w:val="center"/>
              <w:rPr>
                <w:rFonts w:ascii="仿宋_GB2312" w:eastAsia="仿宋_GB2312" w:hAnsi="仿宋_GB2312" w:cs="仿宋_GB2312"/>
                <w:spacing w:val="-6"/>
                <w:kern w:val="0"/>
                <w:szCs w:val="21"/>
                <w:lang w:bidi="ar"/>
              </w:rPr>
            </w:pPr>
            <w:r>
              <w:rPr>
                <w:rFonts w:ascii="仿宋_GB2312" w:eastAsia="仿宋_GB2312" w:hAnsi="仿宋_GB2312" w:cs="仿宋_GB2312" w:hint="eastAsia"/>
                <w:spacing w:val="-6"/>
                <w:kern w:val="0"/>
                <w:szCs w:val="21"/>
                <w:lang w:bidi="ar"/>
              </w:rPr>
              <w:t>中级及以上专业技术职称或同等能力专业技术人员不少于一名。</w:t>
            </w:r>
          </w:p>
        </w:tc>
        <w:tc>
          <w:tcPr>
            <w:tcW w:w="2237" w:type="dxa"/>
            <w:vAlign w:val="center"/>
          </w:tcPr>
          <w:p w14:paraId="26CD4045" w14:textId="77777777" w:rsidR="005B7D28" w:rsidRDefault="005B7D28">
            <w:pPr>
              <w:widowControl/>
              <w:spacing w:line="240" w:lineRule="exact"/>
              <w:jc w:val="left"/>
              <w:textAlignment w:val="center"/>
              <w:rPr>
                <w:rFonts w:ascii="仿宋_GB2312" w:eastAsia="仿宋_GB2312" w:hAnsi="仿宋_GB2312" w:cs="仿宋_GB2312"/>
                <w:spacing w:val="-6"/>
                <w:szCs w:val="21"/>
              </w:rPr>
            </w:pPr>
          </w:p>
        </w:tc>
      </w:tr>
      <w:tr w:rsidR="005B7D28" w14:paraId="330484B3" w14:textId="77777777">
        <w:trPr>
          <w:trHeight w:val="395"/>
          <w:jc w:val="center"/>
        </w:trPr>
        <w:tc>
          <w:tcPr>
            <w:tcW w:w="975" w:type="dxa"/>
            <w:vAlign w:val="center"/>
          </w:tcPr>
          <w:p w14:paraId="1F0D0088" w14:textId="77777777" w:rsidR="005B7D28" w:rsidRDefault="001C1F1B">
            <w:pPr>
              <w:widowControl/>
              <w:spacing w:line="240" w:lineRule="exact"/>
              <w:jc w:val="center"/>
              <w:textAlignment w:val="center"/>
              <w:rPr>
                <w:rFonts w:ascii="仿宋_GB2312" w:eastAsia="仿宋_GB2312" w:hAnsi="仿宋_GB2312" w:cs="仿宋_GB2312"/>
                <w:spacing w:val="-6"/>
                <w:kern w:val="0"/>
                <w:szCs w:val="21"/>
                <w:lang w:bidi="ar"/>
              </w:rPr>
            </w:pPr>
            <w:r>
              <w:rPr>
                <w:rFonts w:ascii="仿宋_GB2312" w:eastAsia="仿宋_GB2312" w:hAnsi="仿宋_GB2312" w:cs="仿宋_GB2312" w:hint="eastAsia"/>
                <w:spacing w:val="-6"/>
                <w:kern w:val="0"/>
                <w:szCs w:val="21"/>
                <w:lang w:bidi="ar"/>
              </w:rPr>
              <w:t>行业工程技术人员</w:t>
            </w:r>
          </w:p>
        </w:tc>
        <w:tc>
          <w:tcPr>
            <w:tcW w:w="1578" w:type="dxa"/>
            <w:vAlign w:val="center"/>
          </w:tcPr>
          <w:p w14:paraId="50DA26FA" w14:textId="77777777" w:rsidR="005B7D28" w:rsidRDefault="001C1F1B">
            <w:pPr>
              <w:widowControl/>
              <w:spacing w:line="240" w:lineRule="exact"/>
              <w:jc w:val="left"/>
              <w:textAlignment w:val="center"/>
              <w:rPr>
                <w:rFonts w:ascii="仿宋_GB2312" w:eastAsia="仿宋_GB2312" w:hAnsi="仿宋_GB2312" w:cs="仿宋_GB2312"/>
                <w:spacing w:val="-6"/>
                <w:kern w:val="0"/>
                <w:szCs w:val="21"/>
                <w:lang w:bidi="ar"/>
              </w:rPr>
            </w:pPr>
            <w:r>
              <w:rPr>
                <w:rFonts w:ascii="仿宋_GB2312" w:eastAsia="仿宋_GB2312" w:hAnsi="仿宋_GB2312" w:cs="仿宋_GB2312" w:hint="eastAsia"/>
                <w:spacing w:val="-6"/>
                <w:kern w:val="0"/>
                <w:szCs w:val="21"/>
              </w:rPr>
              <w:t>一个“</w:t>
            </w:r>
            <w:r>
              <w:rPr>
                <w:rFonts w:ascii="仿宋_GB2312" w:eastAsia="仿宋_GB2312" w:hAnsi="仿宋_GB2312" w:cs="仿宋_GB2312" w:hint="eastAsia"/>
                <w:spacing w:val="-6"/>
                <w:kern w:val="0"/>
                <w:szCs w:val="21"/>
              </w:rPr>
              <w:sym w:font="Wingdings" w:char="006C"/>
            </w:r>
            <w:r>
              <w:rPr>
                <w:rFonts w:ascii="仿宋_GB2312" w:eastAsia="仿宋_GB2312" w:hAnsi="仿宋_GB2312" w:cs="仿宋_GB2312" w:hint="eastAsia"/>
                <w:spacing w:val="-6"/>
                <w:kern w:val="0"/>
                <w:szCs w:val="21"/>
              </w:rPr>
              <w:t>”或“</w:t>
            </w:r>
            <w:r>
              <w:rPr>
                <w:rFonts w:ascii="仿宋_GB2312" w:eastAsia="仿宋_GB2312" w:hAnsi="仿宋_GB2312" w:cs="仿宋_GB2312" w:hint="eastAsia"/>
                <w:spacing w:val="-6"/>
                <w:kern w:val="0"/>
                <w:szCs w:val="21"/>
              </w:rPr>
              <w:sym w:font="Wingdings" w:char="0075"/>
            </w:r>
            <w:r>
              <w:rPr>
                <w:rFonts w:ascii="仿宋_GB2312" w:eastAsia="仿宋_GB2312" w:hAnsi="仿宋_GB2312" w:cs="仿宋_GB2312" w:hint="eastAsia"/>
                <w:spacing w:val="-6"/>
                <w:kern w:val="0"/>
                <w:szCs w:val="21"/>
              </w:rPr>
              <w:t>”应至少配备一名行业工程技术人员。</w:t>
            </w:r>
          </w:p>
        </w:tc>
        <w:tc>
          <w:tcPr>
            <w:tcW w:w="4380" w:type="dxa"/>
            <w:vAlign w:val="center"/>
          </w:tcPr>
          <w:p w14:paraId="5C16248A" w14:textId="77777777" w:rsidR="005B7D28" w:rsidRDefault="001C1F1B">
            <w:pPr>
              <w:widowControl/>
              <w:spacing w:line="240" w:lineRule="exact"/>
              <w:rPr>
                <w:rFonts w:ascii="仿宋_GB2312" w:eastAsia="仿宋_GB2312" w:hAnsi="仿宋_GB2312" w:cs="仿宋_GB2312"/>
                <w:spacing w:val="-6"/>
                <w:szCs w:val="21"/>
              </w:rPr>
            </w:pPr>
            <w:r>
              <w:rPr>
                <w:rFonts w:ascii="仿宋_GB2312" w:eastAsia="仿宋_GB2312" w:hAnsi="仿宋_GB2312" w:cs="仿宋_GB2312" w:hint="eastAsia"/>
                <w:spacing w:val="-6"/>
                <w:szCs w:val="21"/>
              </w:rPr>
              <w:t>每项业务范围应配备本科及以上学历行业工程技术人员，专业要求：</w:t>
            </w:r>
          </w:p>
          <w:p w14:paraId="5884B0E0" w14:textId="77777777" w:rsidR="005B7D28" w:rsidRDefault="001C1F1B">
            <w:pPr>
              <w:widowControl/>
              <w:spacing w:line="240" w:lineRule="exact"/>
              <w:rPr>
                <w:rFonts w:ascii="仿宋_GB2312" w:eastAsia="仿宋_GB2312" w:hAnsi="仿宋_GB2312" w:cs="仿宋_GB2312"/>
                <w:spacing w:val="-6"/>
                <w:szCs w:val="21"/>
              </w:rPr>
            </w:pPr>
            <w:r>
              <w:rPr>
                <w:rFonts w:ascii="仿宋_GB2312" w:eastAsia="仿宋_GB2312" w:hAnsi="仿宋_GB2312" w:cs="仿宋_GB2312" w:hint="eastAsia"/>
                <w:spacing w:val="-6"/>
                <w:kern w:val="0"/>
                <w:szCs w:val="21"/>
                <w:lang w:bidi="ar"/>
              </w:rPr>
              <w:t>1.</w:t>
            </w:r>
            <w:r>
              <w:rPr>
                <w:rFonts w:ascii="仿宋_GB2312" w:eastAsia="仿宋_GB2312" w:hAnsi="仿宋_GB2312" w:cs="仿宋_GB2312" w:hint="eastAsia"/>
                <w:spacing w:val="-6"/>
                <w:kern w:val="0"/>
                <w:szCs w:val="21"/>
                <w:lang w:bidi="ar"/>
              </w:rPr>
              <w:t>采矿业：</w:t>
            </w:r>
            <w:r>
              <w:rPr>
                <w:rFonts w:ascii="仿宋_GB2312" w:eastAsia="仿宋_GB2312" w:hAnsi="仿宋_GB2312" w:cs="仿宋_GB2312" w:hint="eastAsia"/>
                <w:spacing w:val="-6"/>
                <w:szCs w:val="21"/>
              </w:rPr>
              <w:sym w:font="Wingdings" w:char="006C"/>
            </w:r>
            <w:r>
              <w:rPr>
                <w:rFonts w:ascii="仿宋_GB2312" w:eastAsia="仿宋_GB2312" w:hAnsi="仿宋_GB2312" w:cs="仿宋_GB2312" w:hint="eastAsia"/>
                <w:spacing w:val="-6"/>
                <w:szCs w:val="21"/>
              </w:rPr>
              <w:t>矿业类专业；</w:t>
            </w:r>
          </w:p>
          <w:p w14:paraId="75826D0B" w14:textId="77777777" w:rsidR="005B7D28" w:rsidRDefault="001C1F1B">
            <w:pPr>
              <w:widowControl/>
              <w:spacing w:line="240" w:lineRule="exact"/>
              <w:rPr>
                <w:rFonts w:ascii="仿宋_GB2312" w:eastAsia="仿宋_GB2312" w:hAnsi="仿宋_GB2312" w:cs="仿宋_GB2312"/>
                <w:spacing w:val="-6"/>
                <w:szCs w:val="21"/>
              </w:rPr>
            </w:pPr>
            <w:r>
              <w:rPr>
                <w:rFonts w:ascii="仿宋_GB2312" w:eastAsia="仿宋_GB2312" w:hAnsi="仿宋_GB2312" w:cs="仿宋_GB2312" w:hint="eastAsia"/>
                <w:spacing w:val="-6"/>
                <w:szCs w:val="21"/>
              </w:rPr>
              <w:t>2.</w:t>
            </w:r>
            <w:r>
              <w:rPr>
                <w:rFonts w:ascii="仿宋_GB2312" w:eastAsia="仿宋_GB2312" w:hAnsi="仿宋_GB2312" w:cs="仿宋_GB2312" w:hint="eastAsia"/>
                <w:spacing w:val="-6"/>
                <w:szCs w:val="21"/>
              </w:rPr>
              <w:t>化工、石化及医药：</w:t>
            </w:r>
            <w:r>
              <w:rPr>
                <w:rFonts w:ascii="仿宋_GB2312" w:eastAsia="仿宋_GB2312" w:hAnsi="仿宋_GB2312" w:cs="仿宋_GB2312" w:hint="eastAsia"/>
                <w:spacing w:val="-6"/>
                <w:szCs w:val="21"/>
              </w:rPr>
              <w:sym w:font="Wingdings" w:char="006C"/>
            </w:r>
            <w:r>
              <w:rPr>
                <w:rFonts w:ascii="仿宋_GB2312" w:eastAsia="仿宋_GB2312" w:hAnsi="仿宋_GB2312" w:cs="仿宋_GB2312" w:hint="eastAsia"/>
                <w:spacing w:val="-6"/>
                <w:szCs w:val="21"/>
              </w:rPr>
              <w:t>化工与制药类专业；</w:t>
            </w:r>
          </w:p>
          <w:p w14:paraId="279E3FE0" w14:textId="77777777" w:rsidR="005B7D28" w:rsidRDefault="001C1F1B">
            <w:pPr>
              <w:widowControl/>
              <w:spacing w:line="240" w:lineRule="exact"/>
              <w:rPr>
                <w:rFonts w:ascii="仿宋_GB2312" w:eastAsia="仿宋_GB2312" w:hAnsi="仿宋_GB2312" w:cs="仿宋_GB2312"/>
                <w:spacing w:val="-6"/>
                <w:szCs w:val="21"/>
              </w:rPr>
            </w:pPr>
            <w:r>
              <w:rPr>
                <w:rFonts w:ascii="仿宋_GB2312" w:eastAsia="仿宋_GB2312" w:hAnsi="仿宋_GB2312" w:cs="仿宋_GB2312" w:hint="eastAsia"/>
                <w:spacing w:val="-6"/>
                <w:szCs w:val="21"/>
              </w:rPr>
              <w:t>3.</w:t>
            </w:r>
            <w:r>
              <w:rPr>
                <w:rFonts w:ascii="仿宋_GB2312" w:eastAsia="仿宋_GB2312" w:hAnsi="仿宋_GB2312" w:cs="仿宋_GB2312" w:hint="eastAsia"/>
                <w:spacing w:val="-6"/>
                <w:szCs w:val="21"/>
              </w:rPr>
              <w:t>冶金、建材：</w:t>
            </w:r>
            <w:r>
              <w:rPr>
                <w:rFonts w:ascii="仿宋_GB2312" w:eastAsia="仿宋_GB2312" w:hAnsi="仿宋_GB2312" w:cs="仿宋_GB2312" w:hint="eastAsia"/>
                <w:spacing w:val="-6"/>
                <w:szCs w:val="21"/>
              </w:rPr>
              <w:sym w:font="Wingdings" w:char="006C"/>
            </w:r>
            <w:r>
              <w:rPr>
                <w:rFonts w:ascii="仿宋_GB2312" w:eastAsia="仿宋_GB2312" w:hAnsi="仿宋_GB2312" w:cs="仿宋_GB2312" w:hint="eastAsia"/>
                <w:spacing w:val="-6"/>
                <w:szCs w:val="21"/>
              </w:rPr>
              <w:t>材料类专业；</w:t>
            </w:r>
          </w:p>
          <w:p w14:paraId="7D053808" w14:textId="77777777" w:rsidR="005B7D28" w:rsidRDefault="001C1F1B">
            <w:pPr>
              <w:widowControl/>
              <w:spacing w:line="240" w:lineRule="exact"/>
              <w:rPr>
                <w:rFonts w:ascii="仿宋_GB2312" w:eastAsia="仿宋_GB2312" w:hAnsi="仿宋_GB2312" w:cs="仿宋_GB2312"/>
                <w:spacing w:val="-6"/>
                <w:szCs w:val="21"/>
              </w:rPr>
            </w:pPr>
            <w:r>
              <w:rPr>
                <w:rFonts w:ascii="仿宋_GB2312" w:eastAsia="仿宋_GB2312" w:hAnsi="仿宋_GB2312" w:cs="仿宋_GB2312" w:hint="eastAsia"/>
                <w:spacing w:val="-6"/>
                <w:szCs w:val="21"/>
              </w:rPr>
              <w:t>4.</w:t>
            </w:r>
            <w:r>
              <w:rPr>
                <w:rFonts w:ascii="仿宋_GB2312" w:eastAsia="仿宋_GB2312" w:hAnsi="仿宋_GB2312" w:cs="仿宋_GB2312" w:hint="eastAsia"/>
                <w:spacing w:val="-6"/>
                <w:szCs w:val="21"/>
              </w:rPr>
              <w:t>机械设备制造、电力、建筑和交通运输等行业：</w:t>
            </w:r>
            <w:r>
              <w:rPr>
                <w:rFonts w:ascii="仿宋_GB2312" w:eastAsia="仿宋_GB2312" w:hAnsi="仿宋_GB2312" w:cs="仿宋_GB2312" w:hint="eastAsia"/>
                <w:spacing w:val="-6"/>
                <w:szCs w:val="21"/>
              </w:rPr>
              <w:sym w:font="Wingdings" w:char="0075"/>
            </w:r>
            <w:r>
              <w:rPr>
                <w:rFonts w:ascii="仿宋_GB2312" w:eastAsia="仿宋_GB2312" w:hAnsi="仿宋_GB2312" w:cs="仿宋_GB2312" w:hint="eastAsia"/>
                <w:spacing w:val="-6"/>
                <w:szCs w:val="21"/>
              </w:rPr>
              <w:t>机械类、仪器类、建筑类、能源动力类、电气类、电子信息类、自动化类、土木类、水利类、地质类、纺织类、轻工类、交通运输类、海洋工程类、航空航天类、兵器类、农业工程类、林业工程类、环境科学与工程类、食品科学与工程类、安全科学与工程类等专业；</w:t>
            </w:r>
          </w:p>
          <w:p w14:paraId="4C438BEF" w14:textId="77777777" w:rsidR="005B7D28" w:rsidRDefault="001C1F1B">
            <w:pPr>
              <w:widowControl/>
              <w:spacing w:line="240" w:lineRule="exact"/>
              <w:rPr>
                <w:rFonts w:ascii="仿宋_GB2312" w:eastAsia="仿宋_GB2312" w:hAnsi="仿宋_GB2312" w:cs="仿宋_GB2312"/>
                <w:spacing w:val="-6"/>
                <w:szCs w:val="21"/>
              </w:rPr>
            </w:pPr>
            <w:r>
              <w:rPr>
                <w:rFonts w:ascii="仿宋_GB2312" w:eastAsia="仿宋_GB2312" w:hAnsi="仿宋_GB2312" w:cs="仿宋_GB2312" w:hint="eastAsia"/>
                <w:spacing w:val="-6"/>
                <w:szCs w:val="21"/>
              </w:rPr>
              <w:t>5.</w:t>
            </w:r>
            <w:r>
              <w:rPr>
                <w:rFonts w:ascii="仿宋_GB2312" w:eastAsia="仿宋_GB2312" w:hAnsi="仿宋_GB2312" w:cs="仿宋_GB2312" w:hint="eastAsia"/>
                <w:spacing w:val="-6"/>
                <w:szCs w:val="21"/>
              </w:rPr>
              <w:t>核设施：</w:t>
            </w:r>
            <w:r>
              <w:rPr>
                <w:rFonts w:ascii="仿宋_GB2312" w:eastAsia="仿宋_GB2312" w:hAnsi="仿宋_GB2312" w:cs="仿宋_GB2312" w:hint="eastAsia"/>
                <w:spacing w:val="-6"/>
                <w:szCs w:val="21"/>
              </w:rPr>
              <w:sym w:font="Wingdings" w:char="006C"/>
            </w:r>
            <w:r>
              <w:rPr>
                <w:rFonts w:ascii="仿宋_GB2312" w:eastAsia="仿宋_GB2312" w:hAnsi="仿宋_GB2312" w:cs="仿宋_GB2312" w:hint="eastAsia"/>
                <w:spacing w:val="-6"/>
                <w:szCs w:val="21"/>
              </w:rPr>
              <w:t>核工程类、核科学与技术；</w:t>
            </w:r>
            <w:r>
              <w:rPr>
                <w:rFonts w:ascii="仿宋_GB2312" w:eastAsia="仿宋_GB2312" w:hAnsi="仿宋_GB2312" w:cs="仿宋_GB2312" w:hint="eastAsia"/>
                <w:spacing w:val="-6"/>
                <w:szCs w:val="21"/>
              </w:rPr>
              <w:sym w:font="Wingdings" w:char="006C"/>
            </w:r>
            <w:r>
              <w:rPr>
                <w:rFonts w:ascii="仿宋_GB2312" w:eastAsia="仿宋_GB2312" w:hAnsi="仿宋_GB2312" w:cs="仿宋_GB2312" w:hint="eastAsia"/>
                <w:spacing w:val="-6"/>
                <w:szCs w:val="21"/>
              </w:rPr>
              <w:t>放射医学；</w:t>
            </w:r>
            <w:r>
              <w:rPr>
                <w:rFonts w:ascii="仿宋_GB2312" w:eastAsia="仿宋_GB2312" w:hAnsi="仿宋_GB2312" w:cs="仿宋_GB2312" w:hint="eastAsia"/>
                <w:spacing w:val="-6"/>
                <w:szCs w:val="21"/>
              </w:rPr>
              <w:sym w:font="Wingdings" w:char="006C"/>
            </w:r>
            <w:r>
              <w:rPr>
                <w:rFonts w:ascii="仿宋_GB2312" w:eastAsia="仿宋_GB2312" w:hAnsi="仿宋_GB2312" w:cs="仿宋_GB2312" w:hint="eastAsia"/>
                <w:spacing w:val="-6"/>
                <w:szCs w:val="21"/>
              </w:rPr>
              <w:t>核物理、放射化学</w:t>
            </w:r>
            <w:r>
              <w:rPr>
                <w:rFonts w:ascii="仿宋_GB2312" w:eastAsia="仿宋_GB2312" w:hAnsi="仿宋_GB2312" w:cs="仿宋_GB2312" w:hint="eastAsia"/>
                <w:spacing w:val="-6"/>
                <w:szCs w:val="21"/>
                <w:lang w:bidi="ar"/>
              </w:rPr>
              <w:t>、</w:t>
            </w:r>
            <w:r>
              <w:rPr>
                <w:rFonts w:ascii="仿宋_GB2312" w:eastAsia="仿宋_GB2312" w:hAnsi="仿宋_GB2312" w:cs="仿宋_GB2312" w:hint="eastAsia"/>
                <w:spacing w:val="-6"/>
                <w:szCs w:val="21"/>
              </w:rPr>
              <w:t>核生化消防、核电技术与控制工程等</w:t>
            </w:r>
            <w:r>
              <w:rPr>
                <w:rFonts w:ascii="仿宋_GB2312" w:eastAsia="仿宋_GB2312" w:hAnsi="仿宋_GB2312" w:cs="仿宋_GB2312" w:hint="eastAsia"/>
                <w:spacing w:val="-6"/>
                <w:szCs w:val="21"/>
                <w:lang w:bidi="ar"/>
              </w:rPr>
              <w:t>专业</w:t>
            </w:r>
            <w:r>
              <w:rPr>
                <w:rFonts w:ascii="仿宋_GB2312" w:eastAsia="仿宋_GB2312" w:hAnsi="仿宋_GB2312" w:cs="仿宋_GB2312" w:hint="eastAsia"/>
                <w:spacing w:val="-6"/>
                <w:szCs w:val="21"/>
              </w:rPr>
              <w:t>；</w:t>
            </w:r>
          </w:p>
          <w:p w14:paraId="565C2192" w14:textId="77777777" w:rsidR="005B7D28" w:rsidRDefault="001C1F1B">
            <w:pPr>
              <w:widowControl/>
              <w:spacing w:line="240" w:lineRule="exact"/>
              <w:rPr>
                <w:rFonts w:ascii="仿宋_GB2312" w:eastAsia="仿宋_GB2312" w:hAnsi="仿宋_GB2312" w:cs="仿宋_GB2312"/>
                <w:spacing w:val="-6"/>
                <w:kern w:val="0"/>
                <w:szCs w:val="21"/>
                <w:lang w:bidi="ar"/>
              </w:rPr>
            </w:pPr>
            <w:r>
              <w:rPr>
                <w:rFonts w:ascii="仿宋_GB2312" w:eastAsia="仿宋_GB2312" w:hAnsi="仿宋_GB2312" w:cs="仿宋_GB2312" w:hint="eastAsia"/>
                <w:spacing w:val="-6"/>
                <w:szCs w:val="21"/>
              </w:rPr>
              <w:t>6.</w:t>
            </w:r>
            <w:r>
              <w:rPr>
                <w:rFonts w:ascii="仿宋_GB2312" w:eastAsia="仿宋_GB2312" w:hAnsi="仿宋_GB2312" w:cs="仿宋_GB2312" w:hint="eastAsia"/>
                <w:spacing w:val="-6"/>
                <w:szCs w:val="21"/>
              </w:rPr>
              <w:t>核技术工业应用：</w:t>
            </w:r>
            <w:r>
              <w:rPr>
                <w:rFonts w:ascii="仿宋_GB2312" w:eastAsia="仿宋_GB2312" w:hAnsi="仿宋_GB2312" w:cs="仿宋_GB2312" w:hint="eastAsia"/>
                <w:spacing w:val="-6"/>
                <w:szCs w:val="21"/>
              </w:rPr>
              <w:sym w:font="Wingdings" w:char="006C"/>
            </w:r>
            <w:r>
              <w:rPr>
                <w:rFonts w:ascii="仿宋_GB2312" w:eastAsia="仿宋_GB2312" w:hAnsi="仿宋_GB2312" w:cs="仿宋_GB2312" w:hint="eastAsia"/>
                <w:spacing w:val="-6"/>
                <w:szCs w:val="21"/>
              </w:rPr>
              <w:t>核工程</w:t>
            </w:r>
            <w:r>
              <w:rPr>
                <w:rFonts w:ascii="仿宋_GB2312" w:eastAsia="仿宋_GB2312" w:hAnsi="仿宋_GB2312" w:cs="仿宋_GB2312" w:hint="eastAsia"/>
                <w:spacing w:val="-6"/>
                <w:szCs w:val="21"/>
                <w:lang w:bidi="ar"/>
              </w:rPr>
              <w:t>类、</w:t>
            </w:r>
            <w:r>
              <w:rPr>
                <w:rFonts w:ascii="仿宋_GB2312" w:eastAsia="仿宋_GB2312" w:hAnsi="仿宋_GB2312" w:cs="仿宋_GB2312" w:hint="eastAsia"/>
                <w:spacing w:val="-6"/>
                <w:szCs w:val="21"/>
              </w:rPr>
              <w:t>核科学与技术、</w:t>
            </w:r>
            <w:r>
              <w:rPr>
                <w:rFonts w:ascii="仿宋_GB2312" w:eastAsia="仿宋_GB2312" w:hAnsi="仿宋_GB2312" w:cs="仿宋_GB2312" w:hint="eastAsia"/>
                <w:spacing w:val="-6"/>
                <w:szCs w:val="21"/>
                <w:lang w:bidi="ar"/>
              </w:rPr>
              <w:t>放射医学、核物理、放射化学、</w:t>
            </w:r>
            <w:r>
              <w:rPr>
                <w:rFonts w:ascii="仿宋_GB2312" w:eastAsia="仿宋_GB2312" w:hAnsi="仿宋_GB2312" w:cs="仿宋_GB2312" w:hint="eastAsia"/>
                <w:spacing w:val="-6"/>
                <w:szCs w:val="21"/>
              </w:rPr>
              <w:t>核生化消防、核电技术与控制工程等</w:t>
            </w:r>
            <w:r>
              <w:rPr>
                <w:rFonts w:ascii="仿宋_GB2312" w:eastAsia="仿宋_GB2312" w:hAnsi="仿宋_GB2312" w:cs="仿宋_GB2312" w:hint="eastAsia"/>
                <w:spacing w:val="-6"/>
                <w:szCs w:val="21"/>
                <w:lang w:bidi="ar"/>
              </w:rPr>
              <w:t>专业</w:t>
            </w:r>
            <w:r>
              <w:rPr>
                <w:rFonts w:ascii="仿宋_GB2312" w:eastAsia="仿宋_GB2312" w:hAnsi="仿宋_GB2312" w:cs="仿宋_GB2312" w:hint="eastAsia"/>
                <w:spacing w:val="-6"/>
                <w:kern w:val="0"/>
                <w:szCs w:val="21"/>
              </w:rPr>
              <w:t>。</w:t>
            </w:r>
          </w:p>
        </w:tc>
        <w:tc>
          <w:tcPr>
            <w:tcW w:w="2237" w:type="dxa"/>
            <w:vAlign w:val="center"/>
          </w:tcPr>
          <w:p w14:paraId="2780BE66" w14:textId="77777777" w:rsidR="005B7D28" w:rsidRDefault="005B7D28">
            <w:pPr>
              <w:widowControl/>
              <w:spacing w:line="240" w:lineRule="exact"/>
              <w:rPr>
                <w:rFonts w:ascii="仿宋_GB2312" w:eastAsia="仿宋_GB2312" w:hAnsi="仿宋_GB2312" w:cs="仿宋_GB2312"/>
                <w:spacing w:val="-6"/>
                <w:szCs w:val="21"/>
              </w:rPr>
            </w:pPr>
          </w:p>
          <w:p w14:paraId="11151929" w14:textId="77777777" w:rsidR="005B7D28" w:rsidRDefault="005B7D28">
            <w:pPr>
              <w:widowControl/>
              <w:spacing w:line="240" w:lineRule="exact"/>
              <w:rPr>
                <w:rFonts w:ascii="仿宋_GB2312" w:eastAsia="仿宋_GB2312" w:hAnsi="仿宋_GB2312" w:cs="仿宋_GB2312"/>
                <w:spacing w:val="-6"/>
                <w:szCs w:val="21"/>
              </w:rPr>
            </w:pPr>
          </w:p>
          <w:p w14:paraId="71730605" w14:textId="77777777" w:rsidR="005B7D28" w:rsidRDefault="005B7D28">
            <w:pPr>
              <w:widowControl/>
              <w:spacing w:line="240" w:lineRule="exact"/>
              <w:rPr>
                <w:rFonts w:ascii="仿宋_GB2312" w:eastAsia="仿宋_GB2312" w:hAnsi="仿宋_GB2312" w:cs="仿宋_GB2312"/>
                <w:spacing w:val="-6"/>
                <w:szCs w:val="21"/>
              </w:rPr>
            </w:pPr>
          </w:p>
          <w:p w14:paraId="64BADCA2" w14:textId="77777777" w:rsidR="005B7D28" w:rsidRDefault="005B7D28">
            <w:pPr>
              <w:widowControl/>
              <w:spacing w:line="240" w:lineRule="exact"/>
              <w:rPr>
                <w:rFonts w:ascii="仿宋_GB2312" w:eastAsia="仿宋_GB2312" w:hAnsi="仿宋_GB2312" w:cs="仿宋_GB2312"/>
                <w:spacing w:val="-6"/>
                <w:szCs w:val="21"/>
              </w:rPr>
            </w:pPr>
          </w:p>
          <w:p w14:paraId="6FAF2590" w14:textId="77777777" w:rsidR="005B7D28" w:rsidRDefault="005B7D28">
            <w:pPr>
              <w:widowControl/>
              <w:spacing w:line="240" w:lineRule="exact"/>
              <w:rPr>
                <w:rFonts w:ascii="仿宋_GB2312" w:eastAsia="仿宋_GB2312" w:hAnsi="仿宋_GB2312" w:cs="仿宋_GB2312"/>
                <w:spacing w:val="-6"/>
                <w:szCs w:val="21"/>
              </w:rPr>
            </w:pPr>
          </w:p>
          <w:p w14:paraId="2D41090A" w14:textId="77777777" w:rsidR="005B7D28" w:rsidRDefault="005B7D28">
            <w:pPr>
              <w:widowControl/>
              <w:spacing w:line="240" w:lineRule="exact"/>
              <w:jc w:val="left"/>
              <w:textAlignment w:val="center"/>
              <w:rPr>
                <w:rFonts w:ascii="仿宋_GB2312" w:eastAsia="仿宋_GB2312" w:hAnsi="仿宋_GB2312" w:cs="仿宋_GB2312"/>
                <w:spacing w:val="-6"/>
                <w:kern w:val="0"/>
                <w:szCs w:val="21"/>
                <w:lang w:bidi="ar"/>
              </w:rPr>
            </w:pPr>
          </w:p>
        </w:tc>
      </w:tr>
    </w:tbl>
    <w:p w14:paraId="4F63861E" w14:textId="77777777" w:rsidR="005B7D28" w:rsidRDefault="001C1F1B">
      <w:pPr>
        <w:adjustRightInd w:val="0"/>
        <w:snapToGrid w:val="0"/>
        <w:spacing w:line="340" w:lineRule="exact"/>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说明：</w:t>
      </w:r>
    </w:p>
    <w:p w14:paraId="381D047E" w14:textId="77777777" w:rsidR="005B7D28" w:rsidRDefault="001C1F1B">
      <w:pPr>
        <w:spacing w:line="360" w:lineRule="exact"/>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以上所涉及人员数量均是指达到考核评估合格要求的人员数量。</w:t>
      </w:r>
      <w:r>
        <w:rPr>
          <w:rFonts w:ascii="仿宋_GB2312" w:eastAsia="仿宋_GB2312" w:hAnsi="仿宋_GB2312" w:cs="仿宋_GB2312" w:hint="eastAsia"/>
          <w:kern w:val="0"/>
          <w:szCs w:val="21"/>
        </w:rPr>
        <w:t>2017</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rPr>
        <w:t>12</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rPr>
        <w:t>31</w:t>
      </w:r>
      <w:r>
        <w:rPr>
          <w:rFonts w:ascii="仿宋_GB2312" w:eastAsia="仿宋_GB2312" w:hAnsi="仿宋_GB2312" w:cs="仿宋_GB2312" w:hint="eastAsia"/>
          <w:kern w:val="0"/>
          <w:szCs w:val="21"/>
        </w:rPr>
        <w:t>日前已取得原省级</w:t>
      </w:r>
      <w:r>
        <w:rPr>
          <w:rFonts w:ascii="仿宋_GB2312" w:eastAsia="仿宋_GB2312" w:hAnsi="仿宋_GB2312" w:cs="仿宋_GB2312" w:hint="eastAsia"/>
          <w:kern w:val="0"/>
          <w:szCs w:val="21"/>
        </w:rPr>
        <w:t>及</w:t>
      </w:r>
      <w:r>
        <w:rPr>
          <w:rFonts w:ascii="仿宋_GB2312" w:eastAsia="仿宋_GB2312" w:hAnsi="仿宋_GB2312" w:cs="仿宋_GB2312" w:hint="eastAsia"/>
          <w:kern w:val="0"/>
          <w:szCs w:val="21"/>
        </w:rPr>
        <w:t>以上安全监管部门指定机构颁发的培训合格证书，免于能力考核评估或取得全国卫生专业技术资格考试合格证书（理化检验技术中级，代码</w:t>
      </w:r>
      <w:r>
        <w:rPr>
          <w:rFonts w:ascii="仿宋_GB2312" w:eastAsia="仿宋_GB2312" w:hAnsi="仿宋_GB2312" w:cs="仿宋_GB2312" w:hint="eastAsia"/>
          <w:kern w:val="0"/>
          <w:szCs w:val="21"/>
        </w:rPr>
        <w:t>383</w:t>
      </w:r>
      <w:r>
        <w:rPr>
          <w:rFonts w:ascii="仿宋_GB2312" w:eastAsia="仿宋_GB2312" w:hAnsi="仿宋_GB2312" w:cs="仿宋_GB2312" w:hint="eastAsia"/>
          <w:kern w:val="0"/>
          <w:szCs w:val="21"/>
        </w:rPr>
        <w:t>）的专业技术人员，免于能力考核评估。</w:t>
      </w:r>
    </w:p>
    <w:p w14:paraId="4C421636" w14:textId="77777777" w:rsidR="005B7D28" w:rsidRDefault="001C1F1B">
      <w:pPr>
        <w:adjustRightInd w:val="0"/>
        <w:snapToGrid w:val="0"/>
        <w:spacing w:line="360" w:lineRule="exact"/>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中级专业技术职称同等能力可以通过下列方式认定：①博士研究生，从取得毕业证书之日起从事职业卫生相关工作满</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年；②硕士研究生，从取得毕业证书之日起从事职业卫生相关工作满</w:t>
      </w: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年；③大学本科毕业，从取得毕业证书之日起从事职业卫生相关工作满</w:t>
      </w:r>
      <w:r>
        <w:rPr>
          <w:rFonts w:ascii="仿宋_GB2312" w:eastAsia="仿宋_GB2312" w:hAnsi="仿宋_GB2312" w:cs="仿宋_GB2312" w:hint="eastAsia"/>
          <w:kern w:val="0"/>
          <w:szCs w:val="21"/>
        </w:rPr>
        <w:t>6</w:t>
      </w:r>
      <w:r>
        <w:rPr>
          <w:rFonts w:ascii="仿宋_GB2312" w:eastAsia="仿宋_GB2312" w:hAnsi="仿宋_GB2312" w:cs="仿宋_GB2312" w:hint="eastAsia"/>
          <w:kern w:val="0"/>
          <w:szCs w:val="21"/>
        </w:rPr>
        <w:t>年；④大学专科毕业，从取得毕业证书之日起从事职业卫生相关工作满</w:t>
      </w:r>
      <w:r>
        <w:rPr>
          <w:rFonts w:ascii="仿宋_GB2312" w:eastAsia="仿宋_GB2312" w:hAnsi="仿宋_GB2312" w:cs="仿宋_GB2312" w:hint="eastAsia"/>
          <w:kern w:val="0"/>
          <w:szCs w:val="21"/>
        </w:rPr>
        <w:t>8</w:t>
      </w:r>
      <w:r>
        <w:rPr>
          <w:rFonts w:ascii="仿宋_GB2312" w:eastAsia="仿宋_GB2312" w:hAnsi="仿宋_GB2312" w:cs="仿宋_GB2312" w:hint="eastAsia"/>
          <w:kern w:val="0"/>
          <w:szCs w:val="21"/>
        </w:rPr>
        <w:t>年。</w:t>
      </w:r>
    </w:p>
    <w:p w14:paraId="1E5AF78D" w14:textId="77777777" w:rsidR="005B7D28" w:rsidRDefault="001C1F1B">
      <w:pPr>
        <w:adjustRightInd w:val="0"/>
        <w:snapToGrid w:val="0"/>
        <w:spacing w:line="360" w:lineRule="exact"/>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高级专业技术职称同等能力可以通过下列方</w:t>
      </w:r>
      <w:r>
        <w:rPr>
          <w:rFonts w:ascii="仿宋_GB2312" w:eastAsia="仿宋_GB2312" w:hAnsi="仿宋_GB2312" w:cs="仿宋_GB2312" w:hint="eastAsia"/>
          <w:kern w:val="0"/>
          <w:szCs w:val="21"/>
        </w:rPr>
        <w:t>式认定：①博士研究生，从取得毕业证书之日起从事职业卫生相关工作满</w:t>
      </w:r>
      <w:r>
        <w:rPr>
          <w:rFonts w:ascii="仿宋_GB2312" w:eastAsia="仿宋_GB2312" w:hAnsi="仿宋_GB2312" w:cs="仿宋_GB2312" w:hint="eastAsia"/>
          <w:kern w:val="0"/>
          <w:szCs w:val="21"/>
        </w:rPr>
        <w:t>7</w:t>
      </w:r>
      <w:r>
        <w:rPr>
          <w:rFonts w:ascii="仿宋_GB2312" w:eastAsia="仿宋_GB2312" w:hAnsi="仿宋_GB2312" w:cs="仿宋_GB2312" w:hint="eastAsia"/>
          <w:kern w:val="0"/>
          <w:szCs w:val="21"/>
        </w:rPr>
        <w:t>年；②硕士研究生，从取得毕业证书之日起从事职业卫生相关工作满</w:t>
      </w:r>
      <w:r>
        <w:rPr>
          <w:rFonts w:ascii="仿宋_GB2312" w:eastAsia="仿宋_GB2312" w:hAnsi="仿宋_GB2312" w:cs="仿宋_GB2312" w:hint="eastAsia"/>
          <w:kern w:val="0"/>
          <w:szCs w:val="21"/>
        </w:rPr>
        <w:t>10</w:t>
      </w:r>
      <w:r>
        <w:rPr>
          <w:rFonts w:ascii="仿宋_GB2312" w:eastAsia="仿宋_GB2312" w:hAnsi="仿宋_GB2312" w:cs="仿宋_GB2312" w:hint="eastAsia"/>
          <w:kern w:val="0"/>
          <w:szCs w:val="21"/>
        </w:rPr>
        <w:t>年；③大学本科毕业，从取得毕业证书之日起从事职业卫生相关工作满</w:t>
      </w:r>
      <w:r>
        <w:rPr>
          <w:rFonts w:ascii="仿宋_GB2312" w:eastAsia="仿宋_GB2312" w:hAnsi="仿宋_GB2312" w:cs="仿宋_GB2312" w:hint="eastAsia"/>
          <w:kern w:val="0"/>
          <w:szCs w:val="21"/>
        </w:rPr>
        <w:t>12</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④大学专科毕业，从取得毕业证书之日起从事职业卫生相关工作满</w:t>
      </w:r>
      <w:r>
        <w:rPr>
          <w:rFonts w:ascii="仿宋_GB2312" w:eastAsia="仿宋_GB2312" w:hAnsi="仿宋_GB2312" w:cs="仿宋_GB2312" w:hint="eastAsia"/>
          <w:kern w:val="0"/>
          <w:szCs w:val="21"/>
        </w:rPr>
        <w:t>14</w:t>
      </w:r>
      <w:r>
        <w:rPr>
          <w:rFonts w:ascii="仿宋_GB2312" w:eastAsia="仿宋_GB2312" w:hAnsi="仿宋_GB2312" w:cs="仿宋_GB2312" w:hint="eastAsia"/>
          <w:kern w:val="0"/>
          <w:szCs w:val="21"/>
        </w:rPr>
        <w:t>年。</w:t>
      </w:r>
    </w:p>
    <w:p w14:paraId="22D79F36" w14:textId="77777777" w:rsidR="005B7D28" w:rsidRDefault="001C1F1B">
      <w:pPr>
        <w:adjustRightInd w:val="0"/>
        <w:snapToGrid w:val="0"/>
        <w:spacing w:line="360" w:lineRule="exact"/>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职业卫生检测、评价专业技术人员指从事职业卫生检测、评价相关工作的专业技术人员。</w:t>
      </w:r>
    </w:p>
    <w:p w14:paraId="45039CEE" w14:textId="77777777" w:rsidR="005B7D28" w:rsidRDefault="001C1F1B">
      <w:pPr>
        <w:adjustRightInd w:val="0"/>
        <w:snapToGrid w:val="0"/>
        <w:spacing w:line="360" w:lineRule="exact"/>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放射卫生检测、评价人员指从事放射卫生检测、评价相关工作的专业技术人员。</w:t>
      </w:r>
    </w:p>
    <w:p w14:paraId="36A826C9" w14:textId="77777777" w:rsidR="005B7D28" w:rsidRDefault="001C1F1B">
      <w:pPr>
        <w:spacing w:line="360" w:lineRule="exact"/>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6.</w:t>
      </w:r>
      <w:r>
        <w:rPr>
          <w:rFonts w:ascii="仿宋_GB2312" w:eastAsia="仿宋_GB2312" w:hAnsi="仿宋_GB2312" w:cs="仿宋_GB2312" w:hint="eastAsia"/>
          <w:kern w:val="0"/>
          <w:szCs w:val="21"/>
        </w:rPr>
        <w:t>职业卫生工程技术人员指所学专业为职业卫生工程、安全工程、环境工程、劳动保护、暖通空调、供热与通风等相关专业或具有相关专业能力的技术人员。</w:t>
      </w:r>
    </w:p>
    <w:p w14:paraId="6BE4BC11" w14:textId="77777777" w:rsidR="005B7D28" w:rsidRDefault="001C1F1B">
      <w:pPr>
        <w:adjustRightInd w:val="0"/>
        <w:snapToGrid w:val="0"/>
        <w:spacing w:line="360" w:lineRule="exact"/>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7.</w:t>
      </w:r>
      <w:r>
        <w:rPr>
          <w:rFonts w:ascii="仿宋_GB2312" w:eastAsia="仿宋_GB2312" w:hAnsi="仿宋_GB2312" w:cs="仿宋_GB2312" w:hint="eastAsia"/>
          <w:kern w:val="0"/>
          <w:szCs w:val="21"/>
        </w:rPr>
        <w:t>公共卫生专业人员指所学专业为预防医学、公共卫生、劳动卫生、职业卫生等相关专业或具有相关专业能力的技术人员。</w:t>
      </w:r>
    </w:p>
    <w:p w14:paraId="410FCA38" w14:textId="77777777" w:rsidR="005B7D28" w:rsidRDefault="001C1F1B">
      <w:pPr>
        <w:adjustRightInd w:val="0"/>
        <w:snapToGrid w:val="0"/>
        <w:spacing w:line="360" w:lineRule="exact"/>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8.</w:t>
      </w:r>
      <w:r>
        <w:rPr>
          <w:rFonts w:ascii="仿宋_GB2312" w:eastAsia="仿宋_GB2312" w:hAnsi="仿宋_GB2312" w:cs="仿宋_GB2312" w:hint="eastAsia"/>
          <w:kern w:val="0"/>
          <w:szCs w:val="21"/>
        </w:rPr>
        <w:t>相关专业能力可通过中级及以上专业技术职称或学术专著（主编或副主编）、科研论文（第一作者或通讯作者、国家中文核心期刊及以上）、发明专利（署名前三）、科技进步奖（排名前三）等从业经历证明材料认定。</w:t>
      </w:r>
    </w:p>
    <w:p w14:paraId="15CD8B81" w14:textId="77777777" w:rsidR="005B7D28" w:rsidRDefault="001C1F1B">
      <w:pPr>
        <w:adjustRightInd w:val="0"/>
        <w:snapToGrid w:val="0"/>
        <w:spacing w:line="360" w:lineRule="exact"/>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9.</w:t>
      </w:r>
      <w:r>
        <w:rPr>
          <w:rFonts w:ascii="仿宋_GB2312" w:eastAsia="仿宋_GB2312" w:hAnsi="仿宋_GB2312" w:cs="仿宋_GB2312" w:hint="eastAsia"/>
          <w:kern w:val="0"/>
          <w:szCs w:val="21"/>
        </w:rPr>
        <w:t>取得“注册安全工程师”资格的人员可以认定为职业卫生工程技</w:t>
      </w:r>
      <w:r>
        <w:rPr>
          <w:rFonts w:ascii="仿宋_GB2312" w:eastAsia="仿宋_GB2312" w:hAnsi="仿宋_GB2312" w:cs="仿宋_GB2312" w:hint="eastAsia"/>
          <w:kern w:val="0"/>
          <w:szCs w:val="21"/>
        </w:rPr>
        <w:t>术人员，按照注册专业的类别可以认定为相应行业工程技术人员。取得“注册核安全工程师”资格的人员可以认定为“核工程类专业”</w:t>
      </w:r>
      <w:r>
        <w:rPr>
          <w:rFonts w:ascii="仿宋_GB2312" w:eastAsia="仿宋_GB2312" w:hAnsi="仿宋_GB2312" w:cs="仿宋_GB2312" w:hint="eastAsia"/>
          <w:kern w:val="0"/>
          <w:szCs w:val="21"/>
          <w:lang w:bidi="ar"/>
        </w:rPr>
        <w:t>行业工程技术人员</w:t>
      </w:r>
      <w:r>
        <w:rPr>
          <w:rFonts w:ascii="仿宋_GB2312" w:eastAsia="仿宋_GB2312" w:hAnsi="仿宋_GB2312" w:cs="仿宋_GB2312" w:hint="eastAsia"/>
          <w:kern w:val="0"/>
          <w:szCs w:val="21"/>
        </w:rPr>
        <w:t>。</w:t>
      </w:r>
    </w:p>
    <w:p w14:paraId="096DA072" w14:textId="77777777" w:rsidR="005B7D28" w:rsidRDefault="001C1F1B">
      <w:pPr>
        <w:adjustRightInd w:val="0"/>
        <w:snapToGrid w:val="0"/>
        <w:spacing w:line="360" w:lineRule="exact"/>
        <w:ind w:firstLineChars="200" w:firstLine="420"/>
        <w:jc w:val="left"/>
        <w:rPr>
          <w:rFonts w:eastAsia="黑体"/>
          <w:kern w:val="0"/>
          <w:szCs w:val="32"/>
        </w:rPr>
      </w:pPr>
      <w:r>
        <w:rPr>
          <w:rFonts w:ascii="仿宋_GB2312" w:eastAsia="仿宋_GB2312" w:hAnsi="仿宋_GB2312" w:cs="仿宋_GB2312" w:hint="eastAsia"/>
          <w:kern w:val="0"/>
          <w:szCs w:val="21"/>
        </w:rPr>
        <w:t>10.</w:t>
      </w:r>
      <w:r>
        <w:rPr>
          <w:rFonts w:ascii="仿宋_GB2312" w:eastAsia="仿宋_GB2312" w:hAnsi="仿宋_GB2312" w:cs="仿宋_GB2312" w:hint="eastAsia"/>
          <w:kern w:val="0"/>
          <w:szCs w:val="21"/>
        </w:rPr>
        <w:t>各类人员可重复认定。</w:t>
      </w:r>
      <w:r>
        <w:rPr>
          <w:rFonts w:ascii="仿宋_GB2312" w:hAnsi="仿宋_GB2312" w:cs="仿宋_GB2312" w:hint="eastAsia"/>
          <w:kern w:val="0"/>
          <w:sz w:val="24"/>
        </w:rPr>
        <w:br w:type="page"/>
      </w:r>
      <w:r>
        <w:rPr>
          <w:rFonts w:ascii="黑体" w:eastAsia="黑体" w:hAnsi="黑体" w:cs="黑体" w:hint="eastAsia"/>
          <w:sz w:val="32"/>
          <w:szCs w:val="32"/>
          <w:shd w:val="clear" w:color="auto" w:fill="FFFFFF"/>
          <w:lang w:bidi="ar"/>
        </w:rPr>
        <w:lastRenderedPageBreak/>
        <w:t>附录</w:t>
      </w:r>
      <w:r>
        <w:rPr>
          <w:rFonts w:ascii="黑体" w:eastAsia="黑体" w:hAnsi="黑体" w:cs="黑体" w:hint="eastAsia"/>
          <w:sz w:val="32"/>
          <w:szCs w:val="32"/>
          <w:shd w:val="clear" w:color="auto" w:fill="FFFFFF"/>
          <w:lang w:bidi="ar"/>
        </w:rPr>
        <w:t>3</w:t>
      </w:r>
    </w:p>
    <w:p w14:paraId="4DB0DAF4" w14:textId="77777777" w:rsidR="005B7D28" w:rsidRDefault="001C1F1B">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职业卫生技术服务机构主要仪器设备要求</w:t>
      </w:r>
    </w:p>
    <w:tbl>
      <w:tblPr>
        <w:tblW w:w="9388"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69"/>
        <w:gridCol w:w="2955"/>
        <w:gridCol w:w="2366"/>
        <w:gridCol w:w="3198"/>
      </w:tblGrid>
      <w:tr w:rsidR="005B7D28" w14:paraId="40B369C8" w14:textId="77777777">
        <w:trPr>
          <w:trHeight w:val="605"/>
          <w:jc w:val="center"/>
        </w:trPr>
        <w:tc>
          <w:tcPr>
            <w:tcW w:w="869" w:type="dxa"/>
            <w:tcMar>
              <w:top w:w="10" w:type="dxa"/>
              <w:left w:w="10" w:type="dxa"/>
              <w:right w:w="10" w:type="dxa"/>
            </w:tcMar>
            <w:vAlign w:val="center"/>
          </w:tcPr>
          <w:p w14:paraId="14CC9C8F" w14:textId="77777777" w:rsidR="005B7D28" w:rsidRDefault="001C1F1B">
            <w:pPr>
              <w:widowControl/>
              <w:spacing w:line="280" w:lineRule="exact"/>
              <w:jc w:val="center"/>
              <w:textAlignment w:val="center"/>
              <w:rPr>
                <w:rFonts w:ascii="仿宋_GB2312" w:eastAsia="仿宋_GB2312" w:hAnsi="仿宋_GB2312" w:cs="仿宋_GB2312"/>
                <w:b/>
                <w:color w:val="000000"/>
                <w:kern w:val="0"/>
                <w:szCs w:val="21"/>
                <w:lang w:bidi="ar"/>
              </w:rPr>
            </w:pPr>
            <w:r>
              <w:rPr>
                <w:rFonts w:ascii="仿宋_GB2312" w:eastAsia="仿宋_GB2312" w:hAnsi="仿宋_GB2312" w:cs="仿宋_GB2312" w:hint="eastAsia"/>
                <w:b/>
                <w:color w:val="000000"/>
                <w:kern w:val="0"/>
                <w:szCs w:val="21"/>
                <w:lang w:bidi="ar"/>
              </w:rPr>
              <w:t>设备</w:t>
            </w:r>
          </w:p>
          <w:p w14:paraId="089ECC3B" w14:textId="77777777" w:rsidR="005B7D28" w:rsidRDefault="001C1F1B">
            <w:pPr>
              <w:widowControl/>
              <w:spacing w:line="280" w:lineRule="exact"/>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lang w:bidi="ar"/>
              </w:rPr>
              <w:t>编号</w:t>
            </w:r>
          </w:p>
        </w:tc>
        <w:tc>
          <w:tcPr>
            <w:tcW w:w="2955" w:type="dxa"/>
            <w:tcMar>
              <w:top w:w="10" w:type="dxa"/>
              <w:left w:w="10" w:type="dxa"/>
              <w:right w:w="10" w:type="dxa"/>
            </w:tcMar>
            <w:vAlign w:val="center"/>
          </w:tcPr>
          <w:p w14:paraId="4F0DA257" w14:textId="77777777" w:rsidR="005B7D28" w:rsidRDefault="001C1F1B">
            <w:pPr>
              <w:widowControl/>
              <w:spacing w:line="280" w:lineRule="exact"/>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lang w:bidi="ar"/>
              </w:rPr>
              <w:t>设备名称、规格</w:t>
            </w:r>
          </w:p>
        </w:tc>
        <w:tc>
          <w:tcPr>
            <w:tcW w:w="2366" w:type="dxa"/>
            <w:tcMar>
              <w:top w:w="10" w:type="dxa"/>
              <w:left w:w="10" w:type="dxa"/>
              <w:right w:w="10" w:type="dxa"/>
            </w:tcMar>
            <w:vAlign w:val="center"/>
          </w:tcPr>
          <w:p w14:paraId="5919B234" w14:textId="77777777" w:rsidR="005B7D28" w:rsidRDefault="001C1F1B">
            <w:pPr>
              <w:widowControl/>
              <w:spacing w:line="280" w:lineRule="exact"/>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lang w:bidi="ar"/>
              </w:rPr>
              <w:t>数量要求（台</w:t>
            </w:r>
            <w:r>
              <w:rPr>
                <w:rFonts w:ascii="仿宋_GB2312" w:eastAsia="仿宋_GB2312" w:hAnsi="仿宋_GB2312" w:cs="仿宋_GB2312" w:hint="eastAsia"/>
                <w:b/>
                <w:color w:val="000000"/>
                <w:kern w:val="0"/>
                <w:szCs w:val="21"/>
                <w:lang w:bidi="ar"/>
              </w:rPr>
              <w:t>/</w:t>
            </w:r>
            <w:r>
              <w:rPr>
                <w:rFonts w:ascii="仿宋_GB2312" w:eastAsia="仿宋_GB2312" w:hAnsi="仿宋_GB2312" w:cs="仿宋_GB2312" w:hint="eastAsia"/>
                <w:b/>
                <w:color w:val="000000"/>
                <w:kern w:val="0"/>
                <w:szCs w:val="21"/>
                <w:lang w:bidi="ar"/>
              </w:rPr>
              <w:t>件）</w:t>
            </w:r>
          </w:p>
        </w:tc>
        <w:tc>
          <w:tcPr>
            <w:tcW w:w="3198" w:type="dxa"/>
            <w:tcMar>
              <w:top w:w="10" w:type="dxa"/>
              <w:left w:w="10" w:type="dxa"/>
              <w:right w:w="10" w:type="dxa"/>
            </w:tcMar>
            <w:vAlign w:val="center"/>
          </w:tcPr>
          <w:p w14:paraId="49D6637C" w14:textId="77777777" w:rsidR="005B7D28" w:rsidRDefault="001C1F1B">
            <w:pPr>
              <w:widowControl/>
              <w:spacing w:line="280" w:lineRule="exact"/>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lang w:bidi="ar"/>
              </w:rPr>
              <w:t>备注</w:t>
            </w:r>
          </w:p>
        </w:tc>
      </w:tr>
      <w:tr w:rsidR="005B7D28" w14:paraId="6E92A56B" w14:textId="77777777">
        <w:trPr>
          <w:trHeight w:val="310"/>
          <w:jc w:val="center"/>
        </w:trPr>
        <w:tc>
          <w:tcPr>
            <w:tcW w:w="9388" w:type="dxa"/>
            <w:gridSpan w:val="4"/>
            <w:tcMar>
              <w:top w:w="10" w:type="dxa"/>
              <w:left w:w="10" w:type="dxa"/>
              <w:right w:w="10" w:type="dxa"/>
            </w:tcMar>
            <w:vAlign w:val="center"/>
          </w:tcPr>
          <w:p w14:paraId="3DEE006A" w14:textId="77777777" w:rsidR="005B7D28" w:rsidRDefault="001C1F1B">
            <w:pPr>
              <w:widowControl/>
              <w:spacing w:line="280" w:lineRule="exact"/>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lang w:bidi="ar"/>
              </w:rPr>
              <w:t>一、第一类业务范围</w:t>
            </w:r>
          </w:p>
        </w:tc>
      </w:tr>
      <w:tr w:rsidR="005B7D28" w14:paraId="1A53934B" w14:textId="77777777">
        <w:trPr>
          <w:trHeight w:val="312"/>
          <w:jc w:val="center"/>
        </w:trPr>
        <w:tc>
          <w:tcPr>
            <w:tcW w:w="869" w:type="dxa"/>
            <w:tcMar>
              <w:top w:w="10" w:type="dxa"/>
              <w:left w:w="10" w:type="dxa"/>
              <w:right w:w="10" w:type="dxa"/>
            </w:tcMar>
            <w:vAlign w:val="center"/>
          </w:tcPr>
          <w:p w14:paraId="0AE0DB95" w14:textId="77777777" w:rsidR="005B7D28" w:rsidRDefault="001C1F1B">
            <w:pPr>
              <w:widowControl/>
              <w:spacing w:line="280" w:lineRule="exact"/>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lang w:bidi="ar"/>
              </w:rPr>
              <w:t>（一）</w:t>
            </w:r>
          </w:p>
        </w:tc>
        <w:tc>
          <w:tcPr>
            <w:tcW w:w="8519" w:type="dxa"/>
            <w:gridSpan w:val="3"/>
            <w:tcMar>
              <w:top w:w="11" w:type="dxa"/>
              <w:left w:w="125" w:type="dxa"/>
              <w:right w:w="125" w:type="dxa"/>
            </w:tcMar>
            <w:vAlign w:val="center"/>
          </w:tcPr>
          <w:p w14:paraId="6F549135" w14:textId="77777777" w:rsidR="005B7D28" w:rsidRDefault="001C1F1B">
            <w:pPr>
              <w:spacing w:line="280" w:lineRule="exact"/>
              <w:jc w:val="left"/>
              <w:rPr>
                <w:rFonts w:ascii="仿宋_GB2312" w:eastAsia="仿宋_GB2312" w:hAnsi="仿宋_GB2312" w:cs="仿宋_GB2312"/>
                <w:color w:val="000000"/>
                <w:szCs w:val="21"/>
              </w:rPr>
            </w:pPr>
            <w:r>
              <w:rPr>
                <w:rFonts w:ascii="仿宋_GB2312" w:eastAsia="仿宋_GB2312" w:hAnsi="仿宋_GB2312" w:cs="仿宋_GB2312" w:hint="eastAsia"/>
                <w:b/>
                <w:color w:val="000000"/>
                <w:kern w:val="0"/>
                <w:szCs w:val="21"/>
                <w:lang w:bidi="ar"/>
              </w:rPr>
              <w:t>采样设备</w:t>
            </w:r>
          </w:p>
        </w:tc>
      </w:tr>
      <w:tr w:rsidR="005B7D28" w14:paraId="776650FF" w14:textId="77777777">
        <w:trPr>
          <w:trHeight w:val="579"/>
          <w:jc w:val="center"/>
        </w:trPr>
        <w:tc>
          <w:tcPr>
            <w:tcW w:w="869" w:type="dxa"/>
            <w:tcMar>
              <w:top w:w="10" w:type="dxa"/>
              <w:left w:w="10" w:type="dxa"/>
              <w:right w:w="10" w:type="dxa"/>
            </w:tcMar>
            <w:vAlign w:val="center"/>
          </w:tcPr>
          <w:p w14:paraId="13467399"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2955" w:type="dxa"/>
            <w:tcMar>
              <w:top w:w="11" w:type="dxa"/>
              <w:left w:w="125" w:type="dxa"/>
              <w:right w:w="125" w:type="dxa"/>
            </w:tcMar>
            <w:vAlign w:val="center"/>
          </w:tcPr>
          <w:p w14:paraId="10CD75C6" w14:textId="77777777" w:rsidR="005B7D28" w:rsidRDefault="001C1F1B">
            <w:pPr>
              <w:widowControl/>
              <w:spacing w:line="280" w:lineRule="exact"/>
              <w:jc w:val="left"/>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采样泵（包括防爆采样泵）</w:t>
            </w:r>
          </w:p>
        </w:tc>
        <w:tc>
          <w:tcPr>
            <w:tcW w:w="2366" w:type="dxa"/>
            <w:tcMar>
              <w:top w:w="10" w:type="dxa"/>
              <w:left w:w="10" w:type="dxa"/>
              <w:right w:w="10" w:type="dxa"/>
            </w:tcMar>
            <w:vAlign w:val="center"/>
          </w:tcPr>
          <w:p w14:paraId="352BE175" w14:textId="77777777" w:rsidR="005B7D28" w:rsidRDefault="001C1F1B">
            <w:pPr>
              <w:widowControl/>
              <w:spacing w:line="280" w:lineRule="exact"/>
              <w:jc w:val="center"/>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w:t>
            </w:r>
            <w:r>
              <w:rPr>
                <w:rFonts w:ascii="仿宋_GB2312" w:eastAsia="仿宋_GB2312" w:hAnsi="仿宋_GB2312" w:cs="仿宋_GB2312" w:hint="eastAsia"/>
                <w:color w:val="000000"/>
                <w:kern w:val="0"/>
                <w:szCs w:val="21"/>
                <w:lang w:bidi="ar"/>
              </w:rPr>
              <w:t>（</w:t>
            </w:r>
            <w:r>
              <w:rPr>
                <w:rFonts w:ascii="仿宋_GB2312" w:eastAsia="仿宋_GB2312" w:hAnsi="仿宋_GB2312" w:cs="仿宋_GB2312" w:hint="eastAsia"/>
                <w:color w:val="000000"/>
                <w:kern w:val="0"/>
                <w:szCs w:val="21"/>
                <w:lang w:bidi="ar"/>
              </w:rPr>
              <w:t>5</w:t>
            </w:r>
            <w:r>
              <w:rPr>
                <w:rFonts w:ascii="仿宋_GB2312" w:eastAsia="仿宋_GB2312" w:hAnsi="仿宋_GB2312" w:cs="仿宋_GB2312" w:hint="eastAsia"/>
                <w:color w:val="000000"/>
                <w:kern w:val="0"/>
                <w:szCs w:val="21"/>
                <w:lang w:bidi="ar"/>
              </w:rPr>
              <w:t>）</w:t>
            </w:r>
          </w:p>
        </w:tc>
        <w:tc>
          <w:tcPr>
            <w:tcW w:w="3198" w:type="dxa"/>
            <w:tcMar>
              <w:top w:w="10" w:type="dxa"/>
              <w:left w:w="10" w:type="dxa"/>
              <w:right w:w="10" w:type="dxa"/>
            </w:tcMar>
            <w:vAlign w:val="center"/>
          </w:tcPr>
          <w:p w14:paraId="6F7505A4" w14:textId="77777777" w:rsidR="005B7D28" w:rsidRDefault="001C1F1B">
            <w:pPr>
              <w:widowControl/>
              <w:spacing w:line="28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应满足</w:t>
            </w:r>
            <w:r>
              <w:rPr>
                <w:rFonts w:ascii="仿宋_GB2312" w:eastAsia="仿宋_GB2312" w:hAnsi="仿宋_GB2312" w:cs="仿宋_GB2312" w:hint="eastAsia"/>
                <w:color w:val="000000"/>
                <w:kern w:val="0"/>
                <w:szCs w:val="21"/>
                <w:lang w:bidi="ar"/>
              </w:rPr>
              <w:t>20mL/min</w:t>
            </w:r>
            <w:r>
              <w:rPr>
                <w:rFonts w:ascii="仿宋_GB2312" w:eastAsia="仿宋_GB2312" w:hAnsi="仿宋_GB2312" w:cs="仿宋_GB2312" w:hint="eastAsia"/>
                <w:color w:val="000000"/>
                <w:kern w:val="0"/>
                <w:szCs w:val="21"/>
                <w:lang w:bidi="ar"/>
              </w:rPr>
              <w:t>～</w:t>
            </w:r>
            <w:r>
              <w:rPr>
                <w:rFonts w:ascii="仿宋_GB2312" w:eastAsia="仿宋_GB2312" w:hAnsi="仿宋_GB2312" w:cs="仿宋_GB2312" w:hint="eastAsia"/>
                <w:color w:val="000000"/>
                <w:kern w:val="0"/>
                <w:szCs w:val="21"/>
                <w:lang w:bidi="ar"/>
              </w:rPr>
              <w:t>500mL/min</w:t>
            </w:r>
            <w:r>
              <w:rPr>
                <w:rFonts w:ascii="仿宋_GB2312" w:eastAsia="仿宋_GB2312" w:hAnsi="仿宋_GB2312" w:cs="仿宋_GB2312" w:hint="eastAsia"/>
                <w:color w:val="000000"/>
                <w:kern w:val="0"/>
                <w:szCs w:val="21"/>
                <w:lang w:bidi="ar"/>
              </w:rPr>
              <w:t>采样流量要求，流量精度要求</w:t>
            </w:r>
            <w:r>
              <w:rPr>
                <w:rFonts w:ascii="仿宋_GB2312" w:eastAsia="仿宋_GB2312" w:hAnsi="仿宋_GB2312" w:cs="仿宋_GB2312" w:hint="eastAsia"/>
                <w:color w:val="000000"/>
                <w:kern w:val="0"/>
                <w:szCs w:val="21"/>
                <w:lang w:bidi="ar"/>
              </w:rPr>
              <w:t>&lt;5%</w:t>
            </w:r>
            <w:r>
              <w:rPr>
                <w:rFonts w:ascii="仿宋_GB2312" w:eastAsia="仿宋_GB2312" w:hAnsi="仿宋_GB2312" w:cs="仿宋_GB2312" w:hint="eastAsia"/>
                <w:color w:val="000000"/>
                <w:kern w:val="0"/>
                <w:szCs w:val="21"/>
                <w:lang w:bidi="ar"/>
              </w:rPr>
              <w:t>。</w:t>
            </w:r>
          </w:p>
        </w:tc>
      </w:tr>
      <w:tr w:rsidR="005B7D28" w14:paraId="41924A6F" w14:textId="77777777">
        <w:trPr>
          <w:trHeight w:val="508"/>
          <w:jc w:val="center"/>
        </w:trPr>
        <w:tc>
          <w:tcPr>
            <w:tcW w:w="869" w:type="dxa"/>
            <w:tcMar>
              <w:top w:w="10" w:type="dxa"/>
              <w:left w:w="10" w:type="dxa"/>
              <w:right w:w="10" w:type="dxa"/>
            </w:tcMar>
            <w:vAlign w:val="center"/>
          </w:tcPr>
          <w:p w14:paraId="2B3E408C"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w:t>
            </w:r>
          </w:p>
        </w:tc>
        <w:tc>
          <w:tcPr>
            <w:tcW w:w="2955" w:type="dxa"/>
            <w:tcMar>
              <w:top w:w="11" w:type="dxa"/>
              <w:left w:w="125" w:type="dxa"/>
              <w:right w:w="125" w:type="dxa"/>
            </w:tcMar>
            <w:vAlign w:val="center"/>
          </w:tcPr>
          <w:p w14:paraId="0E3F02B8" w14:textId="77777777" w:rsidR="005B7D28" w:rsidRDefault="001C1F1B">
            <w:pPr>
              <w:widowControl/>
              <w:spacing w:line="280" w:lineRule="exact"/>
              <w:jc w:val="left"/>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采样泵（包括防爆采样泵）</w:t>
            </w:r>
          </w:p>
        </w:tc>
        <w:tc>
          <w:tcPr>
            <w:tcW w:w="2366" w:type="dxa"/>
            <w:tcMar>
              <w:top w:w="10" w:type="dxa"/>
              <w:left w:w="10" w:type="dxa"/>
              <w:right w:w="10" w:type="dxa"/>
            </w:tcMar>
            <w:vAlign w:val="center"/>
          </w:tcPr>
          <w:p w14:paraId="225807BD" w14:textId="77777777" w:rsidR="005B7D28" w:rsidRDefault="001C1F1B">
            <w:pPr>
              <w:widowControl/>
              <w:spacing w:line="280" w:lineRule="exact"/>
              <w:jc w:val="center"/>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w:t>
            </w:r>
            <w:r>
              <w:rPr>
                <w:rFonts w:ascii="仿宋_GB2312" w:eastAsia="仿宋_GB2312" w:hAnsi="仿宋_GB2312" w:cs="仿宋_GB2312" w:hint="eastAsia"/>
                <w:color w:val="000000"/>
                <w:kern w:val="0"/>
                <w:szCs w:val="21"/>
                <w:lang w:bidi="ar"/>
              </w:rPr>
              <w:t>（</w:t>
            </w:r>
            <w:r>
              <w:rPr>
                <w:rFonts w:ascii="仿宋_GB2312" w:eastAsia="仿宋_GB2312" w:hAnsi="仿宋_GB2312" w:cs="仿宋_GB2312" w:hint="eastAsia"/>
                <w:color w:val="000000"/>
                <w:kern w:val="0"/>
                <w:szCs w:val="21"/>
                <w:lang w:bidi="ar"/>
              </w:rPr>
              <w:t>5</w:t>
            </w:r>
            <w:r>
              <w:rPr>
                <w:rFonts w:ascii="仿宋_GB2312" w:eastAsia="仿宋_GB2312" w:hAnsi="仿宋_GB2312" w:cs="仿宋_GB2312" w:hint="eastAsia"/>
                <w:color w:val="000000"/>
                <w:kern w:val="0"/>
                <w:szCs w:val="21"/>
                <w:lang w:bidi="ar"/>
              </w:rPr>
              <w:t>）</w:t>
            </w:r>
          </w:p>
        </w:tc>
        <w:tc>
          <w:tcPr>
            <w:tcW w:w="3198" w:type="dxa"/>
            <w:tcMar>
              <w:top w:w="10" w:type="dxa"/>
              <w:left w:w="10" w:type="dxa"/>
              <w:right w:w="10" w:type="dxa"/>
            </w:tcMar>
            <w:vAlign w:val="center"/>
          </w:tcPr>
          <w:p w14:paraId="262DAEA9" w14:textId="77777777" w:rsidR="005B7D28" w:rsidRDefault="001C1F1B">
            <w:pPr>
              <w:widowControl/>
              <w:spacing w:line="28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应满足</w:t>
            </w:r>
            <w:r>
              <w:rPr>
                <w:rFonts w:ascii="仿宋_GB2312" w:eastAsia="仿宋_GB2312" w:hAnsi="仿宋_GB2312" w:cs="仿宋_GB2312" w:hint="eastAsia"/>
                <w:color w:val="000000"/>
                <w:kern w:val="0"/>
                <w:szCs w:val="21"/>
                <w:lang w:bidi="ar"/>
              </w:rPr>
              <w:t>1L/min</w:t>
            </w:r>
            <w:r>
              <w:rPr>
                <w:rFonts w:ascii="仿宋_GB2312" w:eastAsia="仿宋_GB2312" w:hAnsi="仿宋_GB2312" w:cs="仿宋_GB2312" w:hint="eastAsia"/>
                <w:color w:val="000000"/>
                <w:kern w:val="0"/>
                <w:szCs w:val="21"/>
                <w:lang w:bidi="ar"/>
              </w:rPr>
              <w:t>～</w:t>
            </w:r>
            <w:r>
              <w:rPr>
                <w:rFonts w:ascii="仿宋_GB2312" w:eastAsia="仿宋_GB2312" w:hAnsi="仿宋_GB2312" w:cs="仿宋_GB2312" w:hint="eastAsia"/>
                <w:color w:val="000000"/>
                <w:kern w:val="0"/>
                <w:szCs w:val="21"/>
                <w:lang w:bidi="ar"/>
              </w:rPr>
              <w:t>5L/min</w:t>
            </w:r>
            <w:r>
              <w:rPr>
                <w:rFonts w:ascii="仿宋_GB2312" w:eastAsia="仿宋_GB2312" w:hAnsi="仿宋_GB2312" w:cs="仿宋_GB2312" w:hint="eastAsia"/>
                <w:color w:val="000000"/>
                <w:kern w:val="0"/>
                <w:szCs w:val="21"/>
                <w:lang w:bidi="ar"/>
              </w:rPr>
              <w:t>采样流量要求，流量精度要求</w:t>
            </w:r>
            <w:r>
              <w:rPr>
                <w:rFonts w:ascii="仿宋_GB2312" w:eastAsia="仿宋_GB2312" w:hAnsi="仿宋_GB2312" w:cs="仿宋_GB2312" w:hint="eastAsia"/>
                <w:color w:val="000000"/>
                <w:kern w:val="0"/>
                <w:szCs w:val="21"/>
                <w:lang w:bidi="ar"/>
              </w:rPr>
              <w:t>&lt;5%</w:t>
            </w:r>
            <w:r>
              <w:rPr>
                <w:rFonts w:ascii="仿宋_GB2312" w:eastAsia="仿宋_GB2312" w:hAnsi="仿宋_GB2312" w:cs="仿宋_GB2312" w:hint="eastAsia"/>
                <w:color w:val="000000"/>
                <w:kern w:val="0"/>
                <w:szCs w:val="21"/>
                <w:lang w:bidi="ar"/>
              </w:rPr>
              <w:t>。</w:t>
            </w:r>
          </w:p>
        </w:tc>
      </w:tr>
      <w:tr w:rsidR="005B7D28" w14:paraId="25516186" w14:textId="77777777">
        <w:trPr>
          <w:trHeight w:val="519"/>
          <w:jc w:val="center"/>
        </w:trPr>
        <w:tc>
          <w:tcPr>
            <w:tcW w:w="869" w:type="dxa"/>
            <w:tcMar>
              <w:top w:w="10" w:type="dxa"/>
              <w:left w:w="10" w:type="dxa"/>
              <w:right w:w="10" w:type="dxa"/>
            </w:tcMar>
            <w:vAlign w:val="center"/>
          </w:tcPr>
          <w:p w14:paraId="243E5147"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w:t>
            </w:r>
          </w:p>
        </w:tc>
        <w:tc>
          <w:tcPr>
            <w:tcW w:w="2955" w:type="dxa"/>
            <w:tcMar>
              <w:top w:w="11" w:type="dxa"/>
              <w:left w:w="125" w:type="dxa"/>
              <w:right w:w="125" w:type="dxa"/>
            </w:tcMar>
            <w:vAlign w:val="center"/>
          </w:tcPr>
          <w:p w14:paraId="05C0D92D" w14:textId="77777777" w:rsidR="005B7D28" w:rsidRDefault="001C1F1B">
            <w:pPr>
              <w:widowControl/>
              <w:spacing w:line="280" w:lineRule="exact"/>
              <w:jc w:val="left"/>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采样泵（包括防爆采样泵）</w:t>
            </w:r>
          </w:p>
        </w:tc>
        <w:tc>
          <w:tcPr>
            <w:tcW w:w="2366" w:type="dxa"/>
            <w:tcMar>
              <w:top w:w="10" w:type="dxa"/>
              <w:left w:w="10" w:type="dxa"/>
              <w:right w:w="10" w:type="dxa"/>
            </w:tcMar>
            <w:vAlign w:val="center"/>
          </w:tcPr>
          <w:p w14:paraId="525858A8" w14:textId="77777777" w:rsidR="005B7D28" w:rsidRDefault="001C1F1B">
            <w:pPr>
              <w:widowControl/>
              <w:spacing w:line="280" w:lineRule="exact"/>
              <w:jc w:val="center"/>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w:t>
            </w:r>
            <w:r>
              <w:rPr>
                <w:rFonts w:ascii="仿宋_GB2312" w:eastAsia="仿宋_GB2312" w:hAnsi="仿宋_GB2312" w:cs="仿宋_GB2312" w:hint="eastAsia"/>
                <w:color w:val="000000"/>
                <w:kern w:val="0"/>
                <w:szCs w:val="21"/>
                <w:lang w:bidi="ar"/>
              </w:rPr>
              <w:t>（</w:t>
            </w:r>
            <w:r>
              <w:rPr>
                <w:rFonts w:ascii="仿宋_GB2312" w:eastAsia="仿宋_GB2312" w:hAnsi="仿宋_GB2312" w:cs="仿宋_GB2312" w:hint="eastAsia"/>
                <w:color w:val="000000"/>
                <w:kern w:val="0"/>
                <w:szCs w:val="21"/>
                <w:lang w:bidi="ar"/>
              </w:rPr>
              <w:t>5</w:t>
            </w:r>
            <w:r>
              <w:rPr>
                <w:rFonts w:ascii="仿宋_GB2312" w:eastAsia="仿宋_GB2312" w:hAnsi="仿宋_GB2312" w:cs="仿宋_GB2312" w:hint="eastAsia"/>
                <w:color w:val="000000"/>
                <w:kern w:val="0"/>
                <w:szCs w:val="21"/>
                <w:lang w:bidi="ar"/>
              </w:rPr>
              <w:t>）</w:t>
            </w:r>
          </w:p>
        </w:tc>
        <w:tc>
          <w:tcPr>
            <w:tcW w:w="3198" w:type="dxa"/>
            <w:tcMar>
              <w:top w:w="10" w:type="dxa"/>
              <w:left w:w="10" w:type="dxa"/>
              <w:right w:w="10" w:type="dxa"/>
            </w:tcMar>
            <w:vAlign w:val="center"/>
          </w:tcPr>
          <w:p w14:paraId="224DFF8C" w14:textId="77777777" w:rsidR="005B7D28" w:rsidRDefault="001C1F1B">
            <w:pPr>
              <w:widowControl/>
              <w:spacing w:line="28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应满足</w:t>
            </w:r>
            <w:r>
              <w:rPr>
                <w:rFonts w:ascii="仿宋_GB2312" w:eastAsia="仿宋_GB2312" w:hAnsi="仿宋_GB2312" w:cs="仿宋_GB2312" w:hint="eastAsia"/>
                <w:color w:val="000000"/>
                <w:kern w:val="0"/>
                <w:szCs w:val="21"/>
                <w:lang w:bidi="ar"/>
              </w:rPr>
              <w:t>5L/min</w:t>
            </w:r>
            <w:r>
              <w:rPr>
                <w:rFonts w:ascii="仿宋_GB2312" w:eastAsia="仿宋_GB2312" w:hAnsi="仿宋_GB2312" w:cs="仿宋_GB2312" w:hint="eastAsia"/>
                <w:color w:val="000000"/>
                <w:kern w:val="0"/>
                <w:szCs w:val="21"/>
                <w:lang w:bidi="ar"/>
              </w:rPr>
              <w:t>～</w:t>
            </w:r>
            <w:r>
              <w:rPr>
                <w:rFonts w:ascii="仿宋_GB2312" w:eastAsia="仿宋_GB2312" w:hAnsi="仿宋_GB2312" w:cs="仿宋_GB2312" w:hint="eastAsia"/>
                <w:color w:val="000000"/>
                <w:kern w:val="0"/>
                <w:szCs w:val="21"/>
                <w:lang w:bidi="ar"/>
              </w:rPr>
              <w:t>20L/min</w:t>
            </w:r>
            <w:r>
              <w:rPr>
                <w:rFonts w:ascii="仿宋_GB2312" w:eastAsia="仿宋_GB2312" w:hAnsi="仿宋_GB2312" w:cs="仿宋_GB2312" w:hint="eastAsia"/>
                <w:color w:val="000000"/>
                <w:kern w:val="0"/>
                <w:szCs w:val="21"/>
                <w:lang w:bidi="ar"/>
              </w:rPr>
              <w:t>采样流量要求，流量精度要求</w:t>
            </w:r>
            <w:r>
              <w:rPr>
                <w:rFonts w:ascii="仿宋_GB2312" w:eastAsia="仿宋_GB2312" w:hAnsi="仿宋_GB2312" w:cs="仿宋_GB2312" w:hint="eastAsia"/>
                <w:color w:val="000000"/>
                <w:kern w:val="0"/>
                <w:szCs w:val="21"/>
                <w:lang w:bidi="ar"/>
              </w:rPr>
              <w:t>&lt;5%</w:t>
            </w:r>
            <w:r>
              <w:rPr>
                <w:rFonts w:ascii="仿宋_GB2312" w:eastAsia="仿宋_GB2312" w:hAnsi="仿宋_GB2312" w:cs="仿宋_GB2312" w:hint="eastAsia"/>
                <w:color w:val="000000"/>
                <w:kern w:val="0"/>
                <w:szCs w:val="21"/>
                <w:lang w:bidi="ar"/>
              </w:rPr>
              <w:t>。</w:t>
            </w:r>
          </w:p>
        </w:tc>
      </w:tr>
      <w:tr w:rsidR="005B7D28" w14:paraId="561BDD7D" w14:textId="77777777">
        <w:trPr>
          <w:trHeight w:val="428"/>
          <w:jc w:val="center"/>
        </w:trPr>
        <w:tc>
          <w:tcPr>
            <w:tcW w:w="869" w:type="dxa"/>
            <w:tcMar>
              <w:top w:w="10" w:type="dxa"/>
              <w:left w:w="10" w:type="dxa"/>
              <w:right w:w="10" w:type="dxa"/>
            </w:tcMar>
            <w:vAlign w:val="center"/>
          </w:tcPr>
          <w:p w14:paraId="3E1705FB"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w:t>
            </w:r>
          </w:p>
        </w:tc>
        <w:tc>
          <w:tcPr>
            <w:tcW w:w="2955" w:type="dxa"/>
            <w:tcMar>
              <w:top w:w="11" w:type="dxa"/>
              <w:left w:w="125" w:type="dxa"/>
              <w:right w:w="125" w:type="dxa"/>
            </w:tcMar>
            <w:vAlign w:val="center"/>
          </w:tcPr>
          <w:p w14:paraId="144D3FC9" w14:textId="77777777" w:rsidR="005B7D28" w:rsidRDefault="001C1F1B">
            <w:pPr>
              <w:widowControl/>
              <w:spacing w:line="280" w:lineRule="exact"/>
              <w:jc w:val="left"/>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流量计（</w:t>
            </w:r>
            <w:proofErr w:type="gramStart"/>
            <w:r>
              <w:rPr>
                <w:rFonts w:ascii="仿宋_GB2312" w:eastAsia="仿宋_GB2312" w:hAnsi="仿宋_GB2312" w:cs="仿宋_GB2312" w:hint="eastAsia"/>
                <w:color w:val="000000"/>
                <w:kern w:val="0"/>
                <w:szCs w:val="21"/>
                <w:lang w:bidi="ar"/>
              </w:rPr>
              <w:t>皂膜或</w:t>
            </w:r>
            <w:proofErr w:type="gramEnd"/>
            <w:r>
              <w:rPr>
                <w:rFonts w:ascii="仿宋_GB2312" w:eastAsia="仿宋_GB2312" w:hAnsi="仿宋_GB2312" w:cs="仿宋_GB2312" w:hint="eastAsia"/>
                <w:color w:val="000000"/>
                <w:kern w:val="0"/>
                <w:szCs w:val="21"/>
                <w:lang w:bidi="ar"/>
              </w:rPr>
              <w:t>干式流量计）</w:t>
            </w:r>
            <w:r>
              <w:rPr>
                <w:rFonts w:ascii="仿宋_GB2312" w:eastAsia="仿宋_GB2312" w:hAnsi="仿宋_GB2312" w:cs="仿宋_GB2312" w:hint="eastAsia"/>
                <w:color w:val="000000"/>
                <w:kern w:val="0"/>
                <w:szCs w:val="21"/>
                <w:lang w:bidi="ar"/>
              </w:rPr>
              <w:t>20mL/min</w:t>
            </w:r>
            <w:r>
              <w:rPr>
                <w:rFonts w:ascii="仿宋_GB2312" w:eastAsia="仿宋_GB2312" w:hAnsi="仿宋_GB2312" w:cs="仿宋_GB2312" w:hint="eastAsia"/>
                <w:color w:val="000000"/>
                <w:kern w:val="0"/>
                <w:szCs w:val="21"/>
                <w:lang w:bidi="ar"/>
              </w:rPr>
              <w:t>～</w:t>
            </w:r>
            <w:r>
              <w:rPr>
                <w:rFonts w:ascii="仿宋_GB2312" w:eastAsia="仿宋_GB2312" w:hAnsi="仿宋_GB2312" w:cs="仿宋_GB2312" w:hint="eastAsia"/>
                <w:color w:val="000000"/>
                <w:kern w:val="0"/>
                <w:szCs w:val="21"/>
                <w:lang w:bidi="ar"/>
              </w:rPr>
              <w:t>20L/min</w:t>
            </w:r>
          </w:p>
        </w:tc>
        <w:tc>
          <w:tcPr>
            <w:tcW w:w="2366" w:type="dxa"/>
            <w:tcMar>
              <w:top w:w="10" w:type="dxa"/>
              <w:left w:w="10" w:type="dxa"/>
              <w:right w:w="10" w:type="dxa"/>
            </w:tcMar>
            <w:vAlign w:val="center"/>
          </w:tcPr>
          <w:p w14:paraId="7294AE13" w14:textId="77777777" w:rsidR="005B7D28" w:rsidRDefault="001C1F1B">
            <w:pPr>
              <w:widowControl/>
              <w:spacing w:line="280" w:lineRule="exact"/>
              <w:jc w:val="center"/>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w:t>
            </w:r>
            <w:r>
              <w:rPr>
                <w:rFonts w:ascii="仿宋_GB2312" w:eastAsia="仿宋_GB2312" w:hAnsi="仿宋_GB2312" w:cs="仿宋_GB2312" w:hint="eastAsia"/>
                <w:color w:val="000000"/>
                <w:kern w:val="0"/>
                <w:szCs w:val="21"/>
                <w:lang w:bidi="ar"/>
              </w:rPr>
              <w:t>套</w:t>
            </w:r>
          </w:p>
        </w:tc>
        <w:tc>
          <w:tcPr>
            <w:tcW w:w="3198" w:type="dxa"/>
            <w:tcMar>
              <w:top w:w="10" w:type="dxa"/>
              <w:left w:w="10" w:type="dxa"/>
              <w:right w:w="10" w:type="dxa"/>
            </w:tcMar>
            <w:vAlign w:val="center"/>
          </w:tcPr>
          <w:p w14:paraId="4CE7079D" w14:textId="77777777" w:rsidR="005B7D28" w:rsidRDefault="001C1F1B">
            <w:pPr>
              <w:widowControl/>
              <w:spacing w:line="28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流量计范围满足采样流量测定要求。</w:t>
            </w:r>
          </w:p>
        </w:tc>
      </w:tr>
      <w:tr w:rsidR="005B7D28" w14:paraId="7BFBA557" w14:textId="77777777">
        <w:trPr>
          <w:trHeight w:val="897"/>
          <w:jc w:val="center"/>
        </w:trPr>
        <w:tc>
          <w:tcPr>
            <w:tcW w:w="869" w:type="dxa"/>
            <w:tcMar>
              <w:top w:w="10" w:type="dxa"/>
              <w:left w:w="10" w:type="dxa"/>
              <w:right w:w="10" w:type="dxa"/>
            </w:tcMar>
            <w:vAlign w:val="center"/>
          </w:tcPr>
          <w:p w14:paraId="060CDAE2"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w:t>
            </w:r>
          </w:p>
        </w:tc>
        <w:tc>
          <w:tcPr>
            <w:tcW w:w="2955" w:type="dxa"/>
            <w:tcMar>
              <w:top w:w="11" w:type="dxa"/>
              <w:left w:w="85" w:type="dxa"/>
              <w:right w:w="28" w:type="dxa"/>
            </w:tcMar>
            <w:vAlign w:val="center"/>
          </w:tcPr>
          <w:p w14:paraId="3635B4BE" w14:textId="77777777" w:rsidR="005B7D28" w:rsidRDefault="001C1F1B">
            <w:pPr>
              <w:widowControl/>
              <w:spacing w:line="280" w:lineRule="exact"/>
              <w:jc w:val="left"/>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各种空气样品收集器（大型气泡吸收管、小型气泡吸收管、多孔</w:t>
            </w:r>
            <w:proofErr w:type="gramStart"/>
            <w:r>
              <w:rPr>
                <w:rFonts w:ascii="仿宋_GB2312" w:eastAsia="仿宋_GB2312" w:hAnsi="仿宋_GB2312" w:cs="仿宋_GB2312" w:hint="eastAsia"/>
                <w:color w:val="000000"/>
                <w:kern w:val="0"/>
                <w:szCs w:val="21"/>
                <w:lang w:bidi="ar"/>
              </w:rPr>
              <w:t>玻</w:t>
            </w:r>
            <w:proofErr w:type="gramEnd"/>
            <w:r>
              <w:rPr>
                <w:rFonts w:ascii="仿宋_GB2312" w:eastAsia="仿宋_GB2312" w:hAnsi="仿宋_GB2312" w:cs="仿宋_GB2312" w:hint="eastAsia"/>
                <w:color w:val="000000"/>
                <w:kern w:val="0"/>
                <w:szCs w:val="21"/>
                <w:lang w:bidi="ar"/>
              </w:rPr>
              <w:t>板吸收管、冲击式吸收管、各种型号固体吸附剂管等）</w:t>
            </w:r>
          </w:p>
        </w:tc>
        <w:tc>
          <w:tcPr>
            <w:tcW w:w="2366" w:type="dxa"/>
            <w:tcMar>
              <w:top w:w="10" w:type="dxa"/>
              <w:left w:w="10" w:type="dxa"/>
              <w:right w:w="10" w:type="dxa"/>
            </w:tcMar>
            <w:vAlign w:val="center"/>
          </w:tcPr>
          <w:p w14:paraId="4563B00B" w14:textId="77777777" w:rsidR="005B7D28" w:rsidRDefault="001C1F1B">
            <w:pPr>
              <w:widowControl/>
              <w:spacing w:line="280" w:lineRule="exact"/>
              <w:jc w:val="center"/>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15</w:t>
            </w:r>
            <w:r>
              <w:rPr>
                <w:rFonts w:ascii="仿宋_GB2312" w:eastAsia="仿宋_GB2312" w:hAnsi="仿宋_GB2312" w:cs="仿宋_GB2312" w:hint="eastAsia"/>
                <w:color w:val="000000"/>
                <w:kern w:val="0"/>
                <w:szCs w:val="21"/>
                <w:lang w:bidi="ar"/>
              </w:rPr>
              <w:t>（每种）</w:t>
            </w:r>
          </w:p>
        </w:tc>
        <w:tc>
          <w:tcPr>
            <w:tcW w:w="3198" w:type="dxa"/>
            <w:tcMar>
              <w:top w:w="10" w:type="dxa"/>
              <w:left w:w="10" w:type="dxa"/>
              <w:right w:w="10" w:type="dxa"/>
            </w:tcMar>
            <w:vAlign w:val="center"/>
          </w:tcPr>
          <w:p w14:paraId="1C6579BA" w14:textId="77777777" w:rsidR="005B7D28" w:rsidRDefault="005B7D28">
            <w:pPr>
              <w:spacing w:line="280" w:lineRule="exact"/>
              <w:jc w:val="center"/>
              <w:rPr>
                <w:rFonts w:ascii="仿宋_GB2312" w:eastAsia="仿宋_GB2312" w:hAnsi="仿宋_GB2312" w:cs="仿宋_GB2312"/>
                <w:color w:val="000000"/>
                <w:szCs w:val="21"/>
              </w:rPr>
            </w:pPr>
          </w:p>
        </w:tc>
      </w:tr>
      <w:tr w:rsidR="005B7D28" w14:paraId="7FD5A2FC" w14:textId="77777777">
        <w:trPr>
          <w:trHeight w:val="310"/>
          <w:jc w:val="center"/>
        </w:trPr>
        <w:tc>
          <w:tcPr>
            <w:tcW w:w="869" w:type="dxa"/>
            <w:tcMar>
              <w:top w:w="10" w:type="dxa"/>
              <w:left w:w="10" w:type="dxa"/>
              <w:right w:w="10" w:type="dxa"/>
            </w:tcMar>
            <w:vAlign w:val="center"/>
          </w:tcPr>
          <w:p w14:paraId="0002F378" w14:textId="77777777" w:rsidR="005B7D28" w:rsidRDefault="001C1F1B">
            <w:pPr>
              <w:widowControl/>
              <w:spacing w:line="280" w:lineRule="exact"/>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lang w:bidi="ar"/>
              </w:rPr>
              <w:t>（二）</w:t>
            </w:r>
          </w:p>
        </w:tc>
        <w:tc>
          <w:tcPr>
            <w:tcW w:w="8519" w:type="dxa"/>
            <w:gridSpan w:val="3"/>
            <w:tcMar>
              <w:top w:w="10" w:type="dxa"/>
              <w:left w:w="10" w:type="dxa"/>
              <w:right w:w="10" w:type="dxa"/>
            </w:tcMar>
            <w:vAlign w:val="center"/>
          </w:tcPr>
          <w:p w14:paraId="0C42F5A0" w14:textId="77777777" w:rsidR="005B7D28" w:rsidRDefault="001C1F1B">
            <w:pPr>
              <w:spacing w:line="280" w:lineRule="exact"/>
              <w:jc w:val="left"/>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lang w:bidi="ar"/>
              </w:rPr>
              <w:t>现场检测设备</w:t>
            </w:r>
          </w:p>
        </w:tc>
      </w:tr>
      <w:tr w:rsidR="005B7D28" w14:paraId="6DCB47D4" w14:textId="77777777">
        <w:trPr>
          <w:trHeight w:val="250"/>
          <w:jc w:val="center"/>
        </w:trPr>
        <w:tc>
          <w:tcPr>
            <w:tcW w:w="869" w:type="dxa"/>
            <w:tcMar>
              <w:top w:w="10" w:type="dxa"/>
              <w:left w:w="10" w:type="dxa"/>
              <w:right w:w="10" w:type="dxa"/>
            </w:tcMar>
            <w:vAlign w:val="center"/>
          </w:tcPr>
          <w:p w14:paraId="41DA9D7F"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w:t>
            </w:r>
          </w:p>
        </w:tc>
        <w:tc>
          <w:tcPr>
            <w:tcW w:w="2955" w:type="dxa"/>
            <w:tcMar>
              <w:top w:w="11" w:type="dxa"/>
              <w:left w:w="125" w:type="dxa"/>
              <w:right w:w="28" w:type="dxa"/>
            </w:tcMar>
            <w:vAlign w:val="center"/>
          </w:tcPr>
          <w:p w14:paraId="7AD8ECEC" w14:textId="77777777" w:rsidR="005B7D28" w:rsidRDefault="001C1F1B">
            <w:pPr>
              <w:widowControl/>
              <w:spacing w:line="280" w:lineRule="exact"/>
              <w:jc w:val="left"/>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个体噪声剂量计（包括防爆）</w:t>
            </w:r>
          </w:p>
        </w:tc>
        <w:tc>
          <w:tcPr>
            <w:tcW w:w="2366" w:type="dxa"/>
            <w:tcMar>
              <w:top w:w="10" w:type="dxa"/>
              <w:left w:w="10" w:type="dxa"/>
              <w:right w:w="10" w:type="dxa"/>
            </w:tcMar>
            <w:vAlign w:val="center"/>
          </w:tcPr>
          <w:p w14:paraId="6F060721"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w:t>
            </w:r>
            <w:r>
              <w:rPr>
                <w:rFonts w:ascii="仿宋_GB2312" w:eastAsia="仿宋_GB2312" w:hAnsi="仿宋_GB2312" w:cs="仿宋_GB2312" w:hint="eastAsia"/>
                <w:color w:val="000000"/>
                <w:kern w:val="0"/>
                <w:szCs w:val="21"/>
                <w:lang w:bidi="ar"/>
              </w:rPr>
              <w:t>（</w:t>
            </w:r>
            <w:r>
              <w:rPr>
                <w:rFonts w:ascii="仿宋_GB2312" w:eastAsia="仿宋_GB2312" w:hAnsi="仿宋_GB2312" w:cs="仿宋_GB2312" w:hint="eastAsia"/>
                <w:color w:val="000000"/>
                <w:kern w:val="0"/>
                <w:szCs w:val="21"/>
                <w:lang w:bidi="ar"/>
              </w:rPr>
              <w:t>2</w:t>
            </w:r>
            <w:r>
              <w:rPr>
                <w:rFonts w:ascii="仿宋_GB2312" w:eastAsia="仿宋_GB2312" w:hAnsi="仿宋_GB2312" w:cs="仿宋_GB2312" w:hint="eastAsia"/>
                <w:color w:val="000000"/>
                <w:kern w:val="0"/>
                <w:szCs w:val="21"/>
                <w:lang w:bidi="ar"/>
              </w:rPr>
              <w:t>）</w:t>
            </w:r>
          </w:p>
        </w:tc>
        <w:tc>
          <w:tcPr>
            <w:tcW w:w="3198" w:type="dxa"/>
            <w:tcMar>
              <w:top w:w="10" w:type="dxa"/>
              <w:left w:w="10" w:type="dxa"/>
              <w:right w:w="10" w:type="dxa"/>
            </w:tcMar>
            <w:vAlign w:val="center"/>
          </w:tcPr>
          <w:p w14:paraId="554C5E52" w14:textId="77777777" w:rsidR="005B7D28" w:rsidRDefault="005B7D28">
            <w:pPr>
              <w:widowControl/>
              <w:spacing w:line="280" w:lineRule="exact"/>
              <w:jc w:val="center"/>
              <w:textAlignment w:val="center"/>
              <w:rPr>
                <w:rFonts w:ascii="仿宋_GB2312" w:eastAsia="仿宋_GB2312" w:hAnsi="仿宋_GB2312" w:cs="仿宋_GB2312"/>
                <w:color w:val="000000"/>
                <w:szCs w:val="21"/>
              </w:rPr>
            </w:pPr>
          </w:p>
        </w:tc>
      </w:tr>
      <w:tr w:rsidR="005B7D28" w14:paraId="7611B5B4" w14:textId="77777777">
        <w:trPr>
          <w:trHeight w:val="343"/>
          <w:jc w:val="center"/>
        </w:trPr>
        <w:tc>
          <w:tcPr>
            <w:tcW w:w="869" w:type="dxa"/>
            <w:tcMar>
              <w:top w:w="10" w:type="dxa"/>
              <w:left w:w="10" w:type="dxa"/>
              <w:right w:w="10" w:type="dxa"/>
            </w:tcMar>
            <w:vAlign w:val="center"/>
          </w:tcPr>
          <w:p w14:paraId="2A8F7A44"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w:t>
            </w:r>
          </w:p>
        </w:tc>
        <w:tc>
          <w:tcPr>
            <w:tcW w:w="2955" w:type="dxa"/>
            <w:tcMar>
              <w:top w:w="11" w:type="dxa"/>
              <w:left w:w="125" w:type="dxa"/>
              <w:right w:w="125" w:type="dxa"/>
            </w:tcMar>
            <w:vAlign w:val="center"/>
          </w:tcPr>
          <w:p w14:paraId="5D524C0E" w14:textId="77777777" w:rsidR="005B7D28" w:rsidRDefault="001C1F1B">
            <w:pPr>
              <w:widowControl/>
              <w:spacing w:line="280" w:lineRule="exact"/>
              <w:jc w:val="left"/>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积分声级计（包括防爆）</w:t>
            </w:r>
          </w:p>
        </w:tc>
        <w:tc>
          <w:tcPr>
            <w:tcW w:w="2366" w:type="dxa"/>
            <w:tcMar>
              <w:top w:w="10" w:type="dxa"/>
              <w:left w:w="10" w:type="dxa"/>
              <w:right w:w="10" w:type="dxa"/>
            </w:tcMar>
            <w:vAlign w:val="center"/>
          </w:tcPr>
          <w:p w14:paraId="393CAE9F"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w:t>
            </w:r>
            <w:r>
              <w:rPr>
                <w:rFonts w:ascii="仿宋_GB2312" w:eastAsia="仿宋_GB2312" w:hAnsi="仿宋_GB2312" w:cs="仿宋_GB2312" w:hint="eastAsia"/>
                <w:color w:val="000000"/>
                <w:kern w:val="0"/>
                <w:szCs w:val="21"/>
                <w:lang w:bidi="ar"/>
              </w:rPr>
              <w:t>（</w:t>
            </w:r>
            <w:r>
              <w:rPr>
                <w:rFonts w:ascii="仿宋_GB2312" w:eastAsia="仿宋_GB2312" w:hAnsi="仿宋_GB2312" w:cs="仿宋_GB2312" w:hint="eastAsia"/>
                <w:color w:val="000000"/>
                <w:kern w:val="0"/>
                <w:szCs w:val="21"/>
                <w:lang w:bidi="ar"/>
              </w:rPr>
              <w:t>1</w:t>
            </w:r>
            <w:r>
              <w:rPr>
                <w:rFonts w:ascii="仿宋_GB2312" w:eastAsia="仿宋_GB2312" w:hAnsi="仿宋_GB2312" w:cs="仿宋_GB2312" w:hint="eastAsia"/>
                <w:color w:val="000000"/>
                <w:kern w:val="0"/>
                <w:szCs w:val="21"/>
                <w:lang w:bidi="ar"/>
              </w:rPr>
              <w:t>）</w:t>
            </w:r>
          </w:p>
        </w:tc>
        <w:tc>
          <w:tcPr>
            <w:tcW w:w="3198" w:type="dxa"/>
            <w:tcMar>
              <w:top w:w="10" w:type="dxa"/>
              <w:left w:w="10" w:type="dxa"/>
              <w:right w:w="10" w:type="dxa"/>
            </w:tcMar>
            <w:vAlign w:val="center"/>
          </w:tcPr>
          <w:p w14:paraId="6803D510" w14:textId="77777777" w:rsidR="005B7D28" w:rsidRDefault="005B7D28">
            <w:pPr>
              <w:spacing w:line="280" w:lineRule="exact"/>
              <w:jc w:val="center"/>
              <w:rPr>
                <w:rFonts w:ascii="仿宋_GB2312" w:eastAsia="仿宋_GB2312" w:hAnsi="仿宋_GB2312" w:cs="仿宋_GB2312"/>
                <w:color w:val="000000"/>
                <w:szCs w:val="21"/>
              </w:rPr>
            </w:pPr>
          </w:p>
        </w:tc>
      </w:tr>
      <w:tr w:rsidR="005B7D28" w14:paraId="31B61486" w14:textId="77777777">
        <w:trPr>
          <w:trHeight w:val="295"/>
          <w:jc w:val="center"/>
        </w:trPr>
        <w:tc>
          <w:tcPr>
            <w:tcW w:w="869" w:type="dxa"/>
            <w:tcMar>
              <w:top w:w="10" w:type="dxa"/>
              <w:left w:w="10" w:type="dxa"/>
              <w:right w:w="10" w:type="dxa"/>
            </w:tcMar>
            <w:vAlign w:val="center"/>
          </w:tcPr>
          <w:p w14:paraId="2074B400"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w:t>
            </w:r>
          </w:p>
        </w:tc>
        <w:tc>
          <w:tcPr>
            <w:tcW w:w="2955" w:type="dxa"/>
            <w:tcMar>
              <w:top w:w="11" w:type="dxa"/>
              <w:left w:w="125" w:type="dxa"/>
              <w:right w:w="125" w:type="dxa"/>
            </w:tcMar>
            <w:vAlign w:val="center"/>
          </w:tcPr>
          <w:p w14:paraId="382A3659" w14:textId="77777777" w:rsidR="005B7D28" w:rsidRDefault="001C1F1B">
            <w:pPr>
              <w:widowControl/>
              <w:spacing w:line="280" w:lineRule="exact"/>
              <w:jc w:val="left"/>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照度计</w:t>
            </w:r>
          </w:p>
        </w:tc>
        <w:tc>
          <w:tcPr>
            <w:tcW w:w="2366" w:type="dxa"/>
            <w:tcMar>
              <w:top w:w="10" w:type="dxa"/>
              <w:left w:w="10" w:type="dxa"/>
              <w:right w:w="10" w:type="dxa"/>
            </w:tcMar>
            <w:vAlign w:val="center"/>
          </w:tcPr>
          <w:p w14:paraId="4673BFB6"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w:t>
            </w:r>
          </w:p>
        </w:tc>
        <w:tc>
          <w:tcPr>
            <w:tcW w:w="3198" w:type="dxa"/>
            <w:tcMar>
              <w:top w:w="10" w:type="dxa"/>
              <w:left w:w="10" w:type="dxa"/>
              <w:right w:w="10" w:type="dxa"/>
            </w:tcMar>
            <w:vAlign w:val="center"/>
          </w:tcPr>
          <w:p w14:paraId="618E789D" w14:textId="77777777" w:rsidR="005B7D28" w:rsidRDefault="005B7D28">
            <w:pPr>
              <w:spacing w:line="280" w:lineRule="exact"/>
              <w:jc w:val="center"/>
              <w:rPr>
                <w:rFonts w:ascii="仿宋_GB2312" w:eastAsia="仿宋_GB2312" w:hAnsi="仿宋_GB2312" w:cs="仿宋_GB2312"/>
                <w:color w:val="000000"/>
                <w:szCs w:val="21"/>
              </w:rPr>
            </w:pPr>
          </w:p>
        </w:tc>
      </w:tr>
      <w:tr w:rsidR="005B7D28" w14:paraId="693E4CDB" w14:textId="77777777">
        <w:trPr>
          <w:trHeight w:val="311"/>
          <w:jc w:val="center"/>
        </w:trPr>
        <w:tc>
          <w:tcPr>
            <w:tcW w:w="869" w:type="dxa"/>
            <w:tcMar>
              <w:top w:w="10" w:type="dxa"/>
              <w:left w:w="10" w:type="dxa"/>
              <w:right w:w="10" w:type="dxa"/>
            </w:tcMar>
            <w:vAlign w:val="center"/>
          </w:tcPr>
          <w:p w14:paraId="313E2B54"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w:t>
            </w:r>
          </w:p>
        </w:tc>
        <w:tc>
          <w:tcPr>
            <w:tcW w:w="2955" w:type="dxa"/>
            <w:tcMar>
              <w:top w:w="11" w:type="dxa"/>
              <w:left w:w="125" w:type="dxa"/>
              <w:right w:w="125" w:type="dxa"/>
            </w:tcMar>
            <w:vAlign w:val="center"/>
          </w:tcPr>
          <w:p w14:paraId="3910F667" w14:textId="77777777" w:rsidR="005B7D28" w:rsidRDefault="001C1F1B">
            <w:pPr>
              <w:widowControl/>
              <w:spacing w:line="280" w:lineRule="exact"/>
              <w:jc w:val="left"/>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紫外线测定仪（含</w:t>
            </w:r>
            <w:r>
              <w:rPr>
                <w:rFonts w:ascii="仿宋_GB2312" w:eastAsia="仿宋_GB2312" w:hAnsi="仿宋_GB2312" w:cs="仿宋_GB2312" w:hint="eastAsia"/>
                <w:color w:val="000000"/>
                <w:kern w:val="0"/>
                <w:szCs w:val="21"/>
                <w:lang w:bidi="ar"/>
              </w:rPr>
              <w:t>UVA,UVB,UVC</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3</w:t>
            </w:r>
            <w:r>
              <w:rPr>
                <w:rFonts w:ascii="仿宋_GB2312" w:eastAsia="仿宋_GB2312" w:hAnsi="仿宋_GB2312" w:cs="仿宋_GB2312" w:hint="eastAsia"/>
                <w:color w:val="000000"/>
                <w:kern w:val="0"/>
                <w:szCs w:val="21"/>
                <w:lang w:bidi="ar"/>
              </w:rPr>
              <w:t>个探头）</w:t>
            </w:r>
          </w:p>
        </w:tc>
        <w:tc>
          <w:tcPr>
            <w:tcW w:w="2366" w:type="dxa"/>
            <w:tcMar>
              <w:top w:w="10" w:type="dxa"/>
              <w:left w:w="10" w:type="dxa"/>
              <w:right w:w="10" w:type="dxa"/>
            </w:tcMar>
            <w:vAlign w:val="center"/>
          </w:tcPr>
          <w:p w14:paraId="5AC9B2CB"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3198" w:type="dxa"/>
            <w:tcMar>
              <w:top w:w="10" w:type="dxa"/>
              <w:left w:w="10" w:type="dxa"/>
              <w:right w:w="10" w:type="dxa"/>
            </w:tcMar>
            <w:vAlign w:val="center"/>
          </w:tcPr>
          <w:p w14:paraId="06DD0CBC" w14:textId="77777777" w:rsidR="005B7D28" w:rsidRDefault="005B7D28">
            <w:pPr>
              <w:spacing w:line="280" w:lineRule="exact"/>
              <w:jc w:val="center"/>
              <w:rPr>
                <w:rFonts w:ascii="仿宋_GB2312" w:eastAsia="仿宋_GB2312" w:hAnsi="仿宋_GB2312" w:cs="仿宋_GB2312"/>
                <w:color w:val="000000"/>
                <w:szCs w:val="21"/>
              </w:rPr>
            </w:pPr>
          </w:p>
        </w:tc>
      </w:tr>
      <w:tr w:rsidR="005B7D28" w14:paraId="61864A0D" w14:textId="77777777">
        <w:trPr>
          <w:trHeight w:val="527"/>
          <w:jc w:val="center"/>
        </w:trPr>
        <w:tc>
          <w:tcPr>
            <w:tcW w:w="869" w:type="dxa"/>
            <w:tcMar>
              <w:top w:w="10" w:type="dxa"/>
              <w:left w:w="10" w:type="dxa"/>
              <w:right w:w="10" w:type="dxa"/>
            </w:tcMar>
            <w:vAlign w:val="center"/>
          </w:tcPr>
          <w:p w14:paraId="16174F1E"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w:t>
            </w:r>
          </w:p>
        </w:tc>
        <w:tc>
          <w:tcPr>
            <w:tcW w:w="2955" w:type="dxa"/>
            <w:tcMar>
              <w:top w:w="11" w:type="dxa"/>
              <w:left w:w="125" w:type="dxa"/>
              <w:right w:w="125" w:type="dxa"/>
            </w:tcMar>
            <w:vAlign w:val="center"/>
          </w:tcPr>
          <w:p w14:paraId="1742F869" w14:textId="77777777" w:rsidR="005B7D28" w:rsidRDefault="001C1F1B">
            <w:pPr>
              <w:widowControl/>
              <w:spacing w:line="280" w:lineRule="exact"/>
              <w:jc w:val="left"/>
              <w:textAlignment w:val="top"/>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kern w:val="0"/>
                <w:szCs w:val="21"/>
                <w:lang w:bidi="ar"/>
              </w:rPr>
              <w:t>不分光</w:t>
            </w:r>
            <w:proofErr w:type="gramEnd"/>
            <w:r>
              <w:rPr>
                <w:rFonts w:ascii="仿宋_GB2312" w:eastAsia="仿宋_GB2312" w:hAnsi="仿宋_GB2312" w:cs="仿宋_GB2312" w:hint="eastAsia"/>
                <w:color w:val="000000"/>
                <w:kern w:val="0"/>
                <w:szCs w:val="21"/>
                <w:lang w:bidi="ar"/>
              </w:rPr>
              <w:t>红外线分析仪（含</w:t>
            </w:r>
            <w:r>
              <w:rPr>
                <w:rFonts w:ascii="仿宋_GB2312" w:eastAsia="仿宋_GB2312" w:hAnsi="仿宋_GB2312" w:cs="仿宋_GB2312" w:hint="eastAsia"/>
                <w:color w:val="000000"/>
                <w:kern w:val="0"/>
                <w:szCs w:val="21"/>
                <w:lang w:bidi="ar"/>
              </w:rPr>
              <w:t>CO</w:t>
            </w:r>
            <w:r>
              <w:rPr>
                <w:rFonts w:ascii="仿宋_GB2312" w:eastAsia="仿宋_GB2312" w:hAnsi="仿宋_GB2312" w:cs="仿宋_GB2312" w:hint="eastAsia"/>
                <w:color w:val="000000"/>
                <w:kern w:val="0"/>
                <w:szCs w:val="21"/>
                <w:lang w:bidi="ar"/>
              </w:rPr>
              <w:t>和</w:t>
            </w:r>
            <w:r>
              <w:rPr>
                <w:rFonts w:ascii="仿宋_GB2312" w:eastAsia="仿宋_GB2312" w:hAnsi="仿宋_GB2312" w:cs="仿宋_GB2312" w:hint="eastAsia"/>
                <w:color w:val="000000"/>
                <w:kern w:val="0"/>
                <w:szCs w:val="21"/>
                <w:lang w:bidi="ar"/>
              </w:rPr>
              <w:t>CO</w:t>
            </w:r>
            <w:r>
              <w:rPr>
                <w:rFonts w:ascii="仿宋_GB2312" w:eastAsia="仿宋_GB2312" w:hAnsi="仿宋_GB2312" w:cs="仿宋_GB2312" w:hint="eastAsia"/>
                <w:color w:val="000000"/>
                <w:kern w:val="0"/>
                <w:szCs w:val="21"/>
                <w:vertAlign w:val="subscript"/>
                <w:lang w:bidi="ar"/>
              </w:rPr>
              <w:t>2</w:t>
            </w:r>
            <w:r>
              <w:rPr>
                <w:rFonts w:ascii="仿宋_GB2312" w:eastAsia="仿宋_GB2312" w:hAnsi="仿宋_GB2312" w:cs="仿宋_GB2312" w:hint="eastAsia"/>
                <w:color w:val="000000"/>
                <w:kern w:val="0"/>
                <w:szCs w:val="21"/>
                <w:lang w:bidi="ar"/>
              </w:rPr>
              <w:t>）</w:t>
            </w:r>
          </w:p>
        </w:tc>
        <w:tc>
          <w:tcPr>
            <w:tcW w:w="2366" w:type="dxa"/>
            <w:tcMar>
              <w:top w:w="10" w:type="dxa"/>
              <w:left w:w="10" w:type="dxa"/>
              <w:right w:w="10" w:type="dxa"/>
            </w:tcMar>
            <w:vAlign w:val="center"/>
          </w:tcPr>
          <w:p w14:paraId="7F4084B2"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3198" w:type="dxa"/>
            <w:tcMar>
              <w:top w:w="10" w:type="dxa"/>
              <w:left w:w="10" w:type="dxa"/>
              <w:right w:w="10" w:type="dxa"/>
            </w:tcMar>
            <w:vAlign w:val="center"/>
          </w:tcPr>
          <w:p w14:paraId="692F957A" w14:textId="77777777" w:rsidR="005B7D28" w:rsidRDefault="005B7D28">
            <w:pPr>
              <w:spacing w:line="280" w:lineRule="exact"/>
              <w:jc w:val="center"/>
              <w:rPr>
                <w:rFonts w:ascii="仿宋_GB2312" w:eastAsia="仿宋_GB2312" w:hAnsi="仿宋_GB2312" w:cs="仿宋_GB2312"/>
                <w:color w:val="000000"/>
                <w:szCs w:val="21"/>
              </w:rPr>
            </w:pPr>
          </w:p>
        </w:tc>
      </w:tr>
      <w:tr w:rsidR="005B7D28" w14:paraId="41DEB33F" w14:textId="77777777">
        <w:trPr>
          <w:trHeight w:val="423"/>
          <w:jc w:val="center"/>
        </w:trPr>
        <w:tc>
          <w:tcPr>
            <w:tcW w:w="869" w:type="dxa"/>
            <w:tcMar>
              <w:top w:w="10" w:type="dxa"/>
              <w:left w:w="10" w:type="dxa"/>
              <w:right w:w="10" w:type="dxa"/>
            </w:tcMar>
            <w:vAlign w:val="center"/>
          </w:tcPr>
          <w:p w14:paraId="77D3C1AA"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w:t>
            </w:r>
          </w:p>
        </w:tc>
        <w:tc>
          <w:tcPr>
            <w:tcW w:w="2955" w:type="dxa"/>
            <w:tcMar>
              <w:top w:w="11" w:type="dxa"/>
              <w:left w:w="125" w:type="dxa"/>
              <w:right w:w="125" w:type="dxa"/>
            </w:tcMar>
            <w:vAlign w:val="center"/>
          </w:tcPr>
          <w:p w14:paraId="11B99B02" w14:textId="77777777" w:rsidR="005B7D28" w:rsidRDefault="001C1F1B">
            <w:pPr>
              <w:widowControl/>
              <w:spacing w:line="280" w:lineRule="exact"/>
              <w:jc w:val="left"/>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WBGT</w:t>
            </w:r>
            <w:r>
              <w:rPr>
                <w:rFonts w:ascii="仿宋_GB2312" w:eastAsia="仿宋_GB2312" w:hAnsi="仿宋_GB2312" w:cs="仿宋_GB2312" w:hint="eastAsia"/>
                <w:color w:val="000000"/>
                <w:kern w:val="0"/>
                <w:szCs w:val="21"/>
                <w:lang w:bidi="ar"/>
              </w:rPr>
              <w:t>指数仪</w:t>
            </w:r>
          </w:p>
        </w:tc>
        <w:tc>
          <w:tcPr>
            <w:tcW w:w="2366" w:type="dxa"/>
            <w:tcMar>
              <w:top w:w="10" w:type="dxa"/>
              <w:left w:w="10" w:type="dxa"/>
              <w:right w:w="10" w:type="dxa"/>
            </w:tcMar>
            <w:vAlign w:val="center"/>
          </w:tcPr>
          <w:p w14:paraId="187C6622"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3198" w:type="dxa"/>
            <w:tcMar>
              <w:top w:w="10" w:type="dxa"/>
              <w:left w:w="10" w:type="dxa"/>
              <w:right w:w="10" w:type="dxa"/>
            </w:tcMar>
            <w:vAlign w:val="center"/>
          </w:tcPr>
          <w:p w14:paraId="7766E7FC" w14:textId="77777777" w:rsidR="005B7D28" w:rsidRDefault="005B7D28">
            <w:pPr>
              <w:spacing w:line="280" w:lineRule="exact"/>
              <w:jc w:val="center"/>
              <w:rPr>
                <w:rFonts w:ascii="仿宋_GB2312" w:eastAsia="仿宋_GB2312" w:hAnsi="仿宋_GB2312" w:cs="仿宋_GB2312"/>
                <w:color w:val="000000"/>
                <w:szCs w:val="21"/>
              </w:rPr>
            </w:pPr>
          </w:p>
        </w:tc>
      </w:tr>
      <w:tr w:rsidR="005B7D28" w14:paraId="65F42261" w14:textId="77777777">
        <w:trPr>
          <w:trHeight w:val="387"/>
          <w:jc w:val="center"/>
        </w:trPr>
        <w:tc>
          <w:tcPr>
            <w:tcW w:w="869" w:type="dxa"/>
            <w:tcMar>
              <w:top w:w="10" w:type="dxa"/>
              <w:left w:w="10" w:type="dxa"/>
              <w:right w:w="10" w:type="dxa"/>
            </w:tcMar>
            <w:vAlign w:val="center"/>
          </w:tcPr>
          <w:p w14:paraId="178F45BD"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12</w:t>
            </w:r>
          </w:p>
        </w:tc>
        <w:tc>
          <w:tcPr>
            <w:tcW w:w="2955" w:type="dxa"/>
            <w:tcMar>
              <w:top w:w="11" w:type="dxa"/>
              <w:left w:w="125" w:type="dxa"/>
              <w:right w:w="125" w:type="dxa"/>
            </w:tcMar>
            <w:vAlign w:val="center"/>
          </w:tcPr>
          <w:p w14:paraId="6E7332EF" w14:textId="77777777" w:rsidR="005B7D28" w:rsidRDefault="001C1F1B">
            <w:pPr>
              <w:widowControl/>
              <w:spacing w:line="280" w:lineRule="exact"/>
              <w:jc w:val="left"/>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倍频程声级计</w:t>
            </w:r>
          </w:p>
        </w:tc>
        <w:tc>
          <w:tcPr>
            <w:tcW w:w="2366" w:type="dxa"/>
            <w:tcMar>
              <w:top w:w="10" w:type="dxa"/>
              <w:left w:w="10" w:type="dxa"/>
              <w:right w:w="10" w:type="dxa"/>
            </w:tcMar>
            <w:vAlign w:val="center"/>
          </w:tcPr>
          <w:p w14:paraId="5475DB68"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3198" w:type="dxa"/>
            <w:tcMar>
              <w:top w:w="10" w:type="dxa"/>
              <w:left w:w="10" w:type="dxa"/>
              <w:right w:w="10" w:type="dxa"/>
            </w:tcMar>
            <w:vAlign w:val="center"/>
          </w:tcPr>
          <w:p w14:paraId="486F03DD" w14:textId="77777777" w:rsidR="005B7D28" w:rsidRDefault="005B7D28">
            <w:pPr>
              <w:spacing w:line="280" w:lineRule="exact"/>
              <w:jc w:val="center"/>
              <w:rPr>
                <w:rFonts w:ascii="仿宋_GB2312" w:eastAsia="仿宋_GB2312" w:hAnsi="仿宋_GB2312" w:cs="仿宋_GB2312"/>
                <w:color w:val="000000"/>
                <w:szCs w:val="21"/>
              </w:rPr>
            </w:pPr>
          </w:p>
        </w:tc>
      </w:tr>
      <w:tr w:rsidR="005B7D28" w14:paraId="11D2A097" w14:textId="77777777">
        <w:trPr>
          <w:trHeight w:val="420"/>
          <w:jc w:val="center"/>
        </w:trPr>
        <w:tc>
          <w:tcPr>
            <w:tcW w:w="869" w:type="dxa"/>
            <w:tcMar>
              <w:top w:w="10" w:type="dxa"/>
              <w:left w:w="10" w:type="dxa"/>
              <w:right w:w="10" w:type="dxa"/>
            </w:tcMar>
            <w:vAlign w:val="center"/>
          </w:tcPr>
          <w:p w14:paraId="61D7CF0F"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13</w:t>
            </w:r>
          </w:p>
        </w:tc>
        <w:tc>
          <w:tcPr>
            <w:tcW w:w="2955" w:type="dxa"/>
            <w:tcMar>
              <w:top w:w="11" w:type="dxa"/>
              <w:left w:w="125" w:type="dxa"/>
              <w:right w:w="125" w:type="dxa"/>
            </w:tcMar>
            <w:vAlign w:val="center"/>
          </w:tcPr>
          <w:p w14:paraId="2F2F5AE7" w14:textId="77777777" w:rsidR="005B7D28" w:rsidRDefault="001C1F1B">
            <w:pPr>
              <w:widowControl/>
              <w:spacing w:line="280" w:lineRule="exact"/>
              <w:jc w:val="left"/>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手传振动测定仪</w:t>
            </w:r>
          </w:p>
        </w:tc>
        <w:tc>
          <w:tcPr>
            <w:tcW w:w="2366" w:type="dxa"/>
            <w:tcMar>
              <w:top w:w="10" w:type="dxa"/>
              <w:left w:w="10" w:type="dxa"/>
              <w:right w:w="10" w:type="dxa"/>
            </w:tcMar>
            <w:vAlign w:val="center"/>
          </w:tcPr>
          <w:p w14:paraId="46BF0B56"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3198" w:type="dxa"/>
            <w:tcMar>
              <w:top w:w="10" w:type="dxa"/>
              <w:left w:w="10" w:type="dxa"/>
              <w:right w:w="10" w:type="dxa"/>
            </w:tcMar>
            <w:vAlign w:val="center"/>
          </w:tcPr>
          <w:p w14:paraId="2A22BDA8" w14:textId="77777777" w:rsidR="005B7D28" w:rsidRDefault="005B7D28">
            <w:pPr>
              <w:spacing w:line="280" w:lineRule="exact"/>
              <w:jc w:val="center"/>
              <w:rPr>
                <w:rFonts w:ascii="仿宋_GB2312" w:eastAsia="仿宋_GB2312" w:hAnsi="仿宋_GB2312" w:cs="仿宋_GB2312"/>
                <w:color w:val="000000"/>
                <w:szCs w:val="21"/>
              </w:rPr>
            </w:pPr>
          </w:p>
        </w:tc>
      </w:tr>
      <w:tr w:rsidR="005B7D28" w14:paraId="0DA5398B" w14:textId="77777777">
        <w:trPr>
          <w:trHeight w:val="1312"/>
          <w:jc w:val="center"/>
        </w:trPr>
        <w:tc>
          <w:tcPr>
            <w:tcW w:w="869" w:type="dxa"/>
            <w:tcMar>
              <w:top w:w="10" w:type="dxa"/>
              <w:left w:w="10" w:type="dxa"/>
              <w:right w:w="10" w:type="dxa"/>
            </w:tcMar>
            <w:vAlign w:val="center"/>
          </w:tcPr>
          <w:p w14:paraId="58676A11"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14</w:t>
            </w:r>
          </w:p>
        </w:tc>
        <w:tc>
          <w:tcPr>
            <w:tcW w:w="2955" w:type="dxa"/>
            <w:tcMar>
              <w:top w:w="11" w:type="dxa"/>
              <w:left w:w="125" w:type="dxa"/>
              <w:right w:w="125" w:type="dxa"/>
            </w:tcMar>
            <w:vAlign w:val="center"/>
          </w:tcPr>
          <w:p w14:paraId="125CE446" w14:textId="77777777" w:rsidR="005B7D28" w:rsidRDefault="001C1F1B">
            <w:pPr>
              <w:widowControl/>
              <w:spacing w:line="280" w:lineRule="exact"/>
              <w:jc w:val="left"/>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电磁场测定仪</w:t>
            </w:r>
          </w:p>
        </w:tc>
        <w:tc>
          <w:tcPr>
            <w:tcW w:w="2366" w:type="dxa"/>
            <w:tcMar>
              <w:top w:w="10" w:type="dxa"/>
              <w:left w:w="10" w:type="dxa"/>
              <w:right w:w="10" w:type="dxa"/>
            </w:tcMar>
            <w:vAlign w:val="center"/>
          </w:tcPr>
          <w:p w14:paraId="10ADF998" w14:textId="77777777" w:rsidR="005B7D28" w:rsidRDefault="001C1F1B">
            <w:pPr>
              <w:widowControl/>
              <w:spacing w:line="28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r>
              <w:rPr>
                <w:rFonts w:ascii="仿宋_GB2312" w:eastAsia="仿宋_GB2312" w:hAnsi="仿宋_GB2312" w:cs="仿宋_GB2312" w:hint="eastAsia"/>
                <w:color w:val="000000"/>
                <w:kern w:val="0"/>
                <w:szCs w:val="21"/>
                <w:lang w:bidi="ar"/>
              </w:rPr>
              <w:t>（探头含高频、超高频、</w:t>
            </w:r>
            <w:r>
              <w:rPr>
                <w:rFonts w:ascii="仿宋_GB2312" w:eastAsia="仿宋_GB2312" w:hAnsi="仿宋_GB2312" w:cs="仿宋_GB2312" w:hint="eastAsia"/>
                <w:color w:val="000000"/>
                <w:kern w:val="0"/>
                <w:szCs w:val="21"/>
                <w:lang w:bidi="ar"/>
              </w:rPr>
              <w:t>1Hz-100kHz</w:t>
            </w:r>
            <w:r>
              <w:rPr>
                <w:rFonts w:ascii="仿宋_GB2312" w:eastAsia="仿宋_GB2312" w:hAnsi="仿宋_GB2312" w:cs="仿宋_GB2312" w:hint="eastAsia"/>
                <w:color w:val="000000"/>
                <w:kern w:val="0"/>
                <w:szCs w:val="21"/>
                <w:lang w:bidi="ar"/>
              </w:rPr>
              <w:t>电磁场及微波等频段）</w:t>
            </w:r>
          </w:p>
        </w:tc>
        <w:tc>
          <w:tcPr>
            <w:tcW w:w="3198" w:type="dxa"/>
            <w:tcMar>
              <w:top w:w="10" w:type="dxa"/>
              <w:left w:w="10" w:type="dxa"/>
              <w:right w:w="10" w:type="dxa"/>
            </w:tcMar>
            <w:vAlign w:val="center"/>
          </w:tcPr>
          <w:p w14:paraId="7D4CFD7A"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也可为分别测量</w:t>
            </w:r>
            <w:r>
              <w:rPr>
                <w:rFonts w:ascii="仿宋_GB2312" w:eastAsia="仿宋_GB2312" w:hAnsi="仿宋_GB2312" w:cs="仿宋_GB2312" w:hint="eastAsia"/>
                <w:color w:val="000000"/>
                <w:kern w:val="0"/>
                <w:szCs w:val="21"/>
                <w:lang w:bidi="ar"/>
              </w:rPr>
              <w:t>1Hz-100kHz</w:t>
            </w:r>
            <w:r>
              <w:rPr>
                <w:rFonts w:ascii="仿宋_GB2312" w:eastAsia="仿宋_GB2312" w:hAnsi="仿宋_GB2312" w:cs="仿宋_GB2312" w:hint="eastAsia"/>
                <w:color w:val="000000"/>
                <w:kern w:val="0"/>
                <w:szCs w:val="21"/>
                <w:lang w:bidi="ar"/>
              </w:rPr>
              <w:t>电磁场、高频、超高频、微波的设备</w:t>
            </w:r>
          </w:p>
        </w:tc>
      </w:tr>
      <w:tr w:rsidR="005B7D28" w14:paraId="4EBCDBC9" w14:textId="77777777">
        <w:trPr>
          <w:trHeight w:val="295"/>
          <w:jc w:val="center"/>
        </w:trPr>
        <w:tc>
          <w:tcPr>
            <w:tcW w:w="869" w:type="dxa"/>
            <w:tcMar>
              <w:top w:w="10" w:type="dxa"/>
              <w:left w:w="10" w:type="dxa"/>
              <w:right w:w="10" w:type="dxa"/>
            </w:tcMar>
            <w:vAlign w:val="center"/>
          </w:tcPr>
          <w:p w14:paraId="169D45AB" w14:textId="77777777" w:rsidR="005B7D28" w:rsidRDefault="001C1F1B">
            <w:pPr>
              <w:widowControl/>
              <w:spacing w:line="280" w:lineRule="exact"/>
              <w:jc w:val="center"/>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15</w:t>
            </w:r>
          </w:p>
        </w:tc>
        <w:tc>
          <w:tcPr>
            <w:tcW w:w="2955" w:type="dxa"/>
            <w:tcMar>
              <w:top w:w="11" w:type="dxa"/>
              <w:left w:w="125" w:type="dxa"/>
              <w:right w:w="125" w:type="dxa"/>
            </w:tcMar>
            <w:vAlign w:val="center"/>
          </w:tcPr>
          <w:p w14:paraId="2A865F21" w14:textId="77777777" w:rsidR="005B7D28" w:rsidRDefault="001C1F1B">
            <w:pPr>
              <w:widowControl/>
              <w:spacing w:line="280" w:lineRule="exact"/>
              <w:jc w:val="left"/>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风速仪</w:t>
            </w:r>
          </w:p>
        </w:tc>
        <w:tc>
          <w:tcPr>
            <w:tcW w:w="2366" w:type="dxa"/>
            <w:tcMar>
              <w:top w:w="10" w:type="dxa"/>
              <w:left w:w="10" w:type="dxa"/>
              <w:right w:w="10" w:type="dxa"/>
            </w:tcMar>
            <w:vAlign w:val="center"/>
          </w:tcPr>
          <w:p w14:paraId="7FFC3CB1"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3198" w:type="dxa"/>
            <w:tcMar>
              <w:top w:w="10" w:type="dxa"/>
              <w:left w:w="10" w:type="dxa"/>
              <w:right w:w="10" w:type="dxa"/>
            </w:tcMar>
            <w:vAlign w:val="center"/>
          </w:tcPr>
          <w:p w14:paraId="0AB14BFD" w14:textId="77777777" w:rsidR="005B7D28" w:rsidRDefault="005B7D28">
            <w:pPr>
              <w:spacing w:line="280" w:lineRule="exact"/>
              <w:jc w:val="center"/>
              <w:rPr>
                <w:rFonts w:ascii="仿宋_GB2312" w:eastAsia="仿宋_GB2312" w:hAnsi="仿宋_GB2312" w:cs="仿宋_GB2312"/>
                <w:color w:val="000000"/>
                <w:szCs w:val="21"/>
              </w:rPr>
            </w:pPr>
          </w:p>
        </w:tc>
      </w:tr>
      <w:tr w:rsidR="005B7D28" w14:paraId="1F24A4E9" w14:textId="77777777">
        <w:trPr>
          <w:trHeight w:val="125"/>
          <w:jc w:val="center"/>
        </w:trPr>
        <w:tc>
          <w:tcPr>
            <w:tcW w:w="869" w:type="dxa"/>
            <w:tcMar>
              <w:top w:w="10" w:type="dxa"/>
              <w:left w:w="10" w:type="dxa"/>
              <w:right w:w="10" w:type="dxa"/>
            </w:tcMar>
            <w:vAlign w:val="center"/>
          </w:tcPr>
          <w:p w14:paraId="3E4894AC"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16</w:t>
            </w:r>
          </w:p>
        </w:tc>
        <w:tc>
          <w:tcPr>
            <w:tcW w:w="2955" w:type="dxa"/>
            <w:tcMar>
              <w:top w:w="11" w:type="dxa"/>
              <w:left w:w="125" w:type="dxa"/>
              <w:right w:w="125" w:type="dxa"/>
            </w:tcMar>
            <w:vAlign w:val="center"/>
          </w:tcPr>
          <w:p w14:paraId="017C5E7C" w14:textId="77777777" w:rsidR="005B7D28" w:rsidRDefault="001C1F1B">
            <w:pPr>
              <w:widowControl/>
              <w:spacing w:line="280" w:lineRule="exact"/>
              <w:jc w:val="left"/>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皮托管</w:t>
            </w:r>
            <w:r>
              <w:rPr>
                <w:rFonts w:ascii="仿宋_GB2312" w:eastAsia="仿宋_GB2312" w:hAnsi="仿宋_GB2312" w:cs="仿宋_GB2312" w:hint="eastAsia"/>
                <w:color w:val="000000"/>
                <w:kern w:val="0"/>
                <w:szCs w:val="21"/>
                <w:lang w:bidi="ar"/>
              </w:rPr>
              <w:t>+</w:t>
            </w:r>
            <w:r>
              <w:rPr>
                <w:rFonts w:ascii="仿宋_GB2312" w:eastAsia="仿宋_GB2312" w:hAnsi="仿宋_GB2312" w:cs="仿宋_GB2312" w:hint="eastAsia"/>
                <w:color w:val="000000"/>
                <w:kern w:val="0"/>
                <w:szCs w:val="21"/>
                <w:lang w:bidi="ar"/>
              </w:rPr>
              <w:t>微压计</w:t>
            </w:r>
          </w:p>
        </w:tc>
        <w:tc>
          <w:tcPr>
            <w:tcW w:w="2366" w:type="dxa"/>
            <w:tcMar>
              <w:top w:w="10" w:type="dxa"/>
              <w:left w:w="10" w:type="dxa"/>
              <w:right w:w="10" w:type="dxa"/>
            </w:tcMar>
            <w:vAlign w:val="center"/>
          </w:tcPr>
          <w:p w14:paraId="1B415FEA" w14:textId="77777777" w:rsidR="005B7D28" w:rsidRDefault="001C1F1B">
            <w:pPr>
              <w:widowControl/>
              <w:spacing w:line="280" w:lineRule="exact"/>
              <w:jc w:val="center"/>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3198" w:type="dxa"/>
            <w:tcMar>
              <w:top w:w="10" w:type="dxa"/>
              <w:left w:w="10" w:type="dxa"/>
              <w:right w:w="10" w:type="dxa"/>
            </w:tcMar>
            <w:vAlign w:val="center"/>
          </w:tcPr>
          <w:p w14:paraId="36095592" w14:textId="77777777" w:rsidR="005B7D28" w:rsidRDefault="001C1F1B">
            <w:pPr>
              <w:widowControl/>
              <w:spacing w:line="280" w:lineRule="exact"/>
              <w:jc w:val="center"/>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可选用更先进的设备</w:t>
            </w:r>
          </w:p>
        </w:tc>
      </w:tr>
      <w:tr w:rsidR="005B7D28" w14:paraId="28679A7C" w14:textId="77777777">
        <w:trPr>
          <w:trHeight w:val="312"/>
          <w:jc w:val="center"/>
        </w:trPr>
        <w:tc>
          <w:tcPr>
            <w:tcW w:w="869" w:type="dxa"/>
            <w:tcMar>
              <w:top w:w="10" w:type="dxa"/>
              <w:left w:w="10" w:type="dxa"/>
              <w:right w:w="10" w:type="dxa"/>
            </w:tcMar>
            <w:vAlign w:val="center"/>
          </w:tcPr>
          <w:p w14:paraId="5BD738CA" w14:textId="77777777" w:rsidR="005B7D28" w:rsidRDefault="001C1F1B">
            <w:pPr>
              <w:widowControl/>
              <w:spacing w:line="280" w:lineRule="exact"/>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lang w:bidi="ar"/>
              </w:rPr>
              <w:t>（三）</w:t>
            </w:r>
          </w:p>
        </w:tc>
        <w:tc>
          <w:tcPr>
            <w:tcW w:w="8519" w:type="dxa"/>
            <w:gridSpan w:val="3"/>
            <w:tcMar>
              <w:top w:w="11" w:type="dxa"/>
              <w:left w:w="125" w:type="dxa"/>
              <w:right w:w="125" w:type="dxa"/>
            </w:tcMar>
            <w:vAlign w:val="center"/>
          </w:tcPr>
          <w:p w14:paraId="6AAA756C" w14:textId="77777777" w:rsidR="005B7D28" w:rsidRDefault="001C1F1B">
            <w:pPr>
              <w:spacing w:line="280" w:lineRule="exact"/>
              <w:jc w:val="left"/>
              <w:rPr>
                <w:rFonts w:ascii="仿宋_GB2312" w:eastAsia="仿宋_GB2312" w:hAnsi="仿宋_GB2312" w:cs="仿宋_GB2312"/>
                <w:color w:val="000000"/>
                <w:szCs w:val="21"/>
              </w:rPr>
            </w:pPr>
            <w:r>
              <w:rPr>
                <w:rFonts w:ascii="仿宋_GB2312" w:eastAsia="仿宋_GB2312" w:hAnsi="仿宋_GB2312" w:cs="仿宋_GB2312" w:hint="eastAsia"/>
                <w:b/>
                <w:color w:val="000000"/>
                <w:kern w:val="0"/>
                <w:szCs w:val="21"/>
                <w:lang w:bidi="ar"/>
              </w:rPr>
              <w:t>实验室检测主要仪器设备</w:t>
            </w:r>
          </w:p>
        </w:tc>
      </w:tr>
      <w:tr w:rsidR="005B7D28" w14:paraId="6A01F91A" w14:textId="77777777">
        <w:trPr>
          <w:trHeight w:val="298"/>
          <w:jc w:val="center"/>
        </w:trPr>
        <w:tc>
          <w:tcPr>
            <w:tcW w:w="869" w:type="dxa"/>
            <w:tcMar>
              <w:top w:w="10" w:type="dxa"/>
              <w:left w:w="10" w:type="dxa"/>
              <w:right w:w="10" w:type="dxa"/>
            </w:tcMar>
            <w:vAlign w:val="center"/>
          </w:tcPr>
          <w:p w14:paraId="299E5041"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17</w:t>
            </w:r>
          </w:p>
        </w:tc>
        <w:tc>
          <w:tcPr>
            <w:tcW w:w="2955" w:type="dxa"/>
            <w:tcMar>
              <w:top w:w="10" w:type="dxa"/>
              <w:left w:w="113" w:type="dxa"/>
              <w:right w:w="113" w:type="dxa"/>
            </w:tcMar>
            <w:vAlign w:val="center"/>
          </w:tcPr>
          <w:p w14:paraId="397992D9" w14:textId="77777777" w:rsidR="005B7D28" w:rsidRDefault="001C1F1B">
            <w:pPr>
              <w:widowControl/>
              <w:spacing w:line="280" w:lineRule="exact"/>
              <w:jc w:val="left"/>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气相色谱仪（配</w:t>
            </w:r>
            <w:r>
              <w:rPr>
                <w:rFonts w:ascii="仿宋_GB2312" w:eastAsia="仿宋_GB2312" w:hAnsi="仿宋_GB2312" w:cs="仿宋_GB2312" w:hint="eastAsia"/>
                <w:color w:val="000000"/>
                <w:kern w:val="0"/>
                <w:szCs w:val="21"/>
                <w:lang w:bidi="ar"/>
              </w:rPr>
              <w:t>FID</w:t>
            </w:r>
            <w:r>
              <w:rPr>
                <w:rFonts w:ascii="仿宋_GB2312" w:eastAsia="仿宋_GB2312" w:hAnsi="仿宋_GB2312" w:cs="仿宋_GB2312" w:hint="eastAsia"/>
                <w:color w:val="000000"/>
                <w:kern w:val="0"/>
                <w:szCs w:val="21"/>
                <w:lang w:bidi="ar"/>
              </w:rPr>
              <w:t>、</w:t>
            </w:r>
            <w:r>
              <w:rPr>
                <w:rFonts w:ascii="仿宋_GB2312" w:eastAsia="仿宋_GB2312" w:hAnsi="仿宋_GB2312" w:cs="仿宋_GB2312" w:hint="eastAsia"/>
                <w:color w:val="000000"/>
                <w:kern w:val="0"/>
                <w:szCs w:val="21"/>
                <w:lang w:bidi="ar"/>
              </w:rPr>
              <w:t>ECD</w:t>
            </w:r>
            <w:r>
              <w:rPr>
                <w:rFonts w:ascii="仿宋_GB2312" w:eastAsia="仿宋_GB2312" w:hAnsi="仿宋_GB2312" w:cs="仿宋_GB2312" w:hint="eastAsia"/>
                <w:color w:val="000000"/>
                <w:kern w:val="0"/>
                <w:szCs w:val="21"/>
                <w:lang w:bidi="ar"/>
              </w:rPr>
              <w:t>、</w:t>
            </w:r>
            <w:r>
              <w:rPr>
                <w:rFonts w:ascii="仿宋_GB2312" w:eastAsia="仿宋_GB2312" w:hAnsi="仿宋_GB2312" w:cs="仿宋_GB2312" w:hint="eastAsia"/>
                <w:color w:val="000000"/>
                <w:kern w:val="0"/>
                <w:szCs w:val="21"/>
                <w:lang w:bidi="ar"/>
              </w:rPr>
              <w:lastRenderedPageBreak/>
              <w:t>FPD</w:t>
            </w:r>
            <w:r>
              <w:rPr>
                <w:rFonts w:ascii="仿宋_GB2312" w:eastAsia="仿宋_GB2312" w:hAnsi="仿宋_GB2312" w:cs="仿宋_GB2312" w:hint="eastAsia"/>
                <w:color w:val="000000"/>
                <w:kern w:val="0"/>
                <w:szCs w:val="21"/>
                <w:lang w:bidi="ar"/>
              </w:rPr>
              <w:t>检测器）</w:t>
            </w:r>
          </w:p>
        </w:tc>
        <w:tc>
          <w:tcPr>
            <w:tcW w:w="2366" w:type="dxa"/>
            <w:tcMar>
              <w:top w:w="10" w:type="dxa"/>
              <w:left w:w="10" w:type="dxa"/>
              <w:right w:w="10" w:type="dxa"/>
            </w:tcMar>
            <w:vAlign w:val="center"/>
          </w:tcPr>
          <w:p w14:paraId="08036261"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1</w:t>
            </w:r>
          </w:p>
        </w:tc>
        <w:tc>
          <w:tcPr>
            <w:tcW w:w="3198" w:type="dxa"/>
            <w:tcMar>
              <w:top w:w="10" w:type="dxa"/>
              <w:left w:w="10" w:type="dxa"/>
              <w:right w:w="10" w:type="dxa"/>
            </w:tcMar>
            <w:vAlign w:val="center"/>
          </w:tcPr>
          <w:p w14:paraId="04E1EB06" w14:textId="77777777" w:rsidR="005B7D28" w:rsidRDefault="005B7D28">
            <w:pPr>
              <w:spacing w:line="280" w:lineRule="exact"/>
              <w:jc w:val="center"/>
              <w:rPr>
                <w:rFonts w:ascii="仿宋_GB2312" w:eastAsia="仿宋_GB2312" w:hAnsi="仿宋_GB2312" w:cs="仿宋_GB2312"/>
                <w:color w:val="000000"/>
                <w:szCs w:val="21"/>
              </w:rPr>
            </w:pPr>
          </w:p>
        </w:tc>
      </w:tr>
      <w:tr w:rsidR="005B7D28" w14:paraId="506019F9" w14:textId="77777777">
        <w:trPr>
          <w:trHeight w:val="298"/>
          <w:jc w:val="center"/>
        </w:trPr>
        <w:tc>
          <w:tcPr>
            <w:tcW w:w="869" w:type="dxa"/>
            <w:tcMar>
              <w:top w:w="10" w:type="dxa"/>
              <w:left w:w="10" w:type="dxa"/>
              <w:right w:w="10" w:type="dxa"/>
            </w:tcMar>
            <w:vAlign w:val="center"/>
          </w:tcPr>
          <w:p w14:paraId="68BE55ED"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18</w:t>
            </w:r>
          </w:p>
        </w:tc>
        <w:tc>
          <w:tcPr>
            <w:tcW w:w="2955" w:type="dxa"/>
            <w:tcMar>
              <w:top w:w="10" w:type="dxa"/>
              <w:left w:w="113" w:type="dxa"/>
              <w:right w:w="113" w:type="dxa"/>
            </w:tcMar>
            <w:vAlign w:val="center"/>
          </w:tcPr>
          <w:p w14:paraId="68F34C1F" w14:textId="77777777" w:rsidR="005B7D28" w:rsidRDefault="001C1F1B">
            <w:pPr>
              <w:widowControl/>
              <w:spacing w:line="280" w:lineRule="exact"/>
              <w:jc w:val="left"/>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气相色谱</w:t>
            </w:r>
            <w:r>
              <w:rPr>
                <w:rFonts w:ascii="仿宋_GB2312" w:eastAsia="仿宋_GB2312" w:hAnsi="仿宋_GB2312" w:cs="仿宋_GB2312" w:hint="eastAsia"/>
                <w:color w:val="000000"/>
                <w:kern w:val="0"/>
                <w:szCs w:val="21"/>
                <w:lang w:bidi="ar"/>
              </w:rPr>
              <w:t>-</w:t>
            </w:r>
            <w:r>
              <w:rPr>
                <w:rFonts w:ascii="仿宋_GB2312" w:eastAsia="仿宋_GB2312" w:hAnsi="仿宋_GB2312" w:cs="仿宋_GB2312" w:hint="eastAsia"/>
                <w:color w:val="000000"/>
                <w:kern w:val="0"/>
                <w:szCs w:val="21"/>
                <w:lang w:bidi="ar"/>
              </w:rPr>
              <w:t>质谱联用仪</w:t>
            </w:r>
          </w:p>
        </w:tc>
        <w:tc>
          <w:tcPr>
            <w:tcW w:w="2366" w:type="dxa"/>
            <w:tcMar>
              <w:top w:w="10" w:type="dxa"/>
              <w:left w:w="10" w:type="dxa"/>
              <w:right w:w="10" w:type="dxa"/>
            </w:tcMar>
            <w:vAlign w:val="center"/>
          </w:tcPr>
          <w:p w14:paraId="58BC3819"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3198" w:type="dxa"/>
            <w:tcMar>
              <w:top w:w="10" w:type="dxa"/>
              <w:left w:w="10" w:type="dxa"/>
              <w:right w:w="10" w:type="dxa"/>
            </w:tcMar>
            <w:vAlign w:val="center"/>
          </w:tcPr>
          <w:p w14:paraId="47C0F411" w14:textId="77777777" w:rsidR="005B7D28" w:rsidRDefault="005B7D28">
            <w:pPr>
              <w:spacing w:line="280" w:lineRule="exact"/>
              <w:jc w:val="center"/>
              <w:rPr>
                <w:rFonts w:ascii="仿宋_GB2312" w:eastAsia="仿宋_GB2312" w:hAnsi="仿宋_GB2312" w:cs="仿宋_GB2312"/>
                <w:color w:val="000000"/>
                <w:szCs w:val="21"/>
              </w:rPr>
            </w:pPr>
          </w:p>
        </w:tc>
      </w:tr>
      <w:tr w:rsidR="005B7D28" w14:paraId="5D6DD5C7" w14:textId="77777777">
        <w:trPr>
          <w:trHeight w:val="340"/>
          <w:jc w:val="center"/>
        </w:trPr>
        <w:tc>
          <w:tcPr>
            <w:tcW w:w="869" w:type="dxa"/>
            <w:tcMar>
              <w:top w:w="10" w:type="dxa"/>
              <w:left w:w="10" w:type="dxa"/>
              <w:right w:w="10" w:type="dxa"/>
            </w:tcMar>
            <w:vAlign w:val="center"/>
          </w:tcPr>
          <w:p w14:paraId="11D15195"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19</w:t>
            </w:r>
          </w:p>
        </w:tc>
        <w:tc>
          <w:tcPr>
            <w:tcW w:w="2955" w:type="dxa"/>
            <w:tcMar>
              <w:top w:w="10" w:type="dxa"/>
              <w:left w:w="113" w:type="dxa"/>
              <w:right w:w="113" w:type="dxa"/>
            </w:tcMar>
            <w:vAlign w:val="center"/>
          </w:tcPr>
          <w:p w14:paraId="263378BA" w14:textId="77777777" w:rsidR="005B7D28" w:rsidRDefault="001C1F1B">
            <w:pPr>
              <w:widowControl/>
              <w:spacing w:line="280" w:lineRule="exact"/>
              <w:jc w:val="left"/>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液相色谱仪</w:t>
            </w:r>
          </w:p>
        </w:tc>
        <w:tc>
          <w:tcPr>
            <w:tcW w:w="2366" w:type="dxa"/>
            <w:tcMar>
              <w:top w:w="10" w:type="dxa"/>
              <w:left w:w="10" w:type="dxa"/>
              <w:right w:w="10" w:type="dxa"/>
            </w:tcMar>
            <w:vAlign w:val="center"/>
          </w:tcPr>
          <w:p w14:paraId="1FAB48DF"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3198" w:type="dxa"/>
            <w:tcMar>
              <w:top w:w="10" w:type="dxa"/>
              <w:left w:w="10" w:type="dxa"/>
              <w:right w:w="10" w:type="dxa"/>
            </w:tcMar>
            <w:vAlign w:val="center"/>
          </w:tcPr>
          <w:p w14:paraId="09174990" w14:textId="77777777" w:rsidR="005B7D28" w:rsidRDefault="005B7D28">
            <w:pPr>
              <w:spacing w:line="280" w:lineRule="exact"/>
              <w:jc w:val="center"/>
              <w:rPr>
                <w:rFonts w:ascii="仿宋_GB2312" w:eastAsia="仿宋_GB2312" w:hAnsi="仿宋_GB2312" w:cs="仿宋_GB2312"/>
                <w:color w:val="000000"/>
                <w:szCs w:val="21"/>
              </w:rPr>
            </w:pPr>
          </w:p>
        </w:tc>
      </w:tr>
      <w:tr w:rsidR="005B7D28" w14:paraId="69A240C8" w14:textId="77777777">
        <w:trPr>
          <w:trHeight w:val="340"/>
          <w:jc w:val="center"/>
        </w:trPr>
        <w:tc>
          <w:tcPr>
            <w:tcW w:w="869" w:type="dxa"/>
            <w:tcMar>
              <w:top w:w="10" w:type="dxa"/>
              <w:left w:w="10" w:type="dxa"/>
              <w:right w:w="10" w:type="dxa"/>
            </w:tcMar>
            <w:vAlign w:val="center"/>
          </w:tcPr>
          <w:p w14:paraId="59AF2389"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w:t>
            </w:r>
          </w:p>
        </w:tc>
        <w:tc>
          <w:tcPr>
            <w:tcW w:w="2955" w:type="dxa"/>
            <w:tcMar>
              <w:top w:w="10" w:type="dxa"/>
              <w:left w:w="113" w:type="dxa"/>
              <w:right w:w="113" w:type="dxa"/>
            </w:tcMar>
            <w:vAlign w:val="center"/>
          </w:tcPr>
          <w:p w14:paraId="2EF31C5B" w14:textId="77777777" w:rsidR="005B7D28" w:rsidRDefault="001C1F1B">
            <w:pPr>
              <w:widowControl/>
              <w:spacing w:line="280" w:lineRule="exact"/>
              <w:jc w:val="left"/>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离子色谱仪（阴离子体系）</w:t>
            </w:r>
          </w:p>
        </w:tc>
        <w:tc>
          <w:tcPr>
            <w:tcW w:w="2366" w:type="dxa"/>
            <w:tcMar>
              <w:top w:w="10" w:type="dxa"/>
              <w:left w:w="10" w:type="dxa"/>
              <w:right w:w="10" w:type="dxa"/>
            </w:tcMar>
            <w:vAlign w:val="center"/>
          </w:tcPr>
          <w:p w14:paraId="3F93A3E1"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3198" w:type="dxa"/>
            <w:tcMar>
              <w:top w:w="10" w:type="dxa"/>
              <w:left w:w="10" w:type="dxa"/>
              <w:right w:w="10" w:type="dxa"/>
            </w:tcMar>
            <w:vAlign w:val="center"/>
          </w:tcPr>
          <w:p w14:paraId="1E02B9E5" w14:textId="77777777" w:rsidR="005B7D28" w:rsidRDefault="005B7D28">
            <w:pPr>
              <w:spacing w:line="280" w:lineRule="exact"/>
              <w:jc w:val="center"/>
              <w:rPr>
                <w:rFonts w:ascii="仿宋_GB2312" w:eastAsia="仿宋_GB2312" w:hAnsi="仿宋_GB2312" w:cs="仿宋_GB2312"/>
                <w:color w:val="000000"/>
                <w:szCs w:val="21"/>
              </w:rPr>
            </w:pPr>
          </w:p>
        </w:tc>
      </w:tr>
    </w:tbl>
    <w:p w14:paraId="109C3A83" w14:textId="77777777" w:rsidR="005B7D28" w:rsidRDefault="005B7D28">
      <w:pPr>
        <w:spacing w:line="20" w:lineRule="exact"/>
        <w:rPr>
          <w:rFonts w:ascii="仿宋_GB2312" w:eastAsia="仿宋_GB2312" w:hAnsi="仿宋_GB2312" w:cs="仿宋_GB2312"/>
          <w:sz w:val="22"/>
          <w:szCs w:val="20"/>
        </w:rPr>
      </w:pPr>
    </w:p>
    <w:tbl>
      <w:tblPr>
        <w:tblW w:w="9408"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7"/>
        <w:gridCol w:w="2970"/>
        <w:gridCol w:w="2383"/>
        <w:gridCol w:w="3198"/>
      </w:tblGrid>
      <w:tr w:rsidR="005B7D28" w14:paraId="320FE89F" w14:textId="77777777">
        <w:trPr>
          <w:trHeight w:val="270"/>
          <w:jc w:val="center"/>
        </w:trPr>
        <w:tc>
          <w:tcPr>
            <w:tcW w:w="857" w:type="dxa"/>
            <w:tcMar>
              <w:top w:w="10" w:type="dxa"/>
              <w:left w:w="10" w:type="dxa"/>
              <w:right w:w="10" w:type="dxa"/>
            </w:tcMar>
            <w:vAlign w:val="center"/>
          </w:tcPr>
          <w:p w14:paraId="547D5EBF"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21</w:t>
            </w:r>
          </w:p>
        </w:tc>
        <w:tc>
          <w:tcPr>
            <w:tcW w:w="2970" w:type="dxa"/>
            <w:tcMar>
              <w:top w:w="10" w:type="dxa"/>
              <w:left w:w="113" w:type="dxa"/>
              <w:right w:w="113" w:type="dxa"/>
            </w:tcMar>
            <w:vAlign w:val="center"/>
          </w:tcPr>
          <w:p w14:paraId="68A8B733" w14:textId="77777777" w:rsidR="005B7D28" w:rsidRDefault="001C1F1B">
            <w:pPr>
              <w:widowControl/>
              <w:spacing w:line="280" w:lineRule="exact"/>
              <w:jc w:val="left"/>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原子吸收光谱仪</w:t>
            </w:r>
          </w:p>
        </w:tc>
        <w:tc>
          <w:tcPr>
            <w:tcW w:w="2383" w:type="dxa"/>
            <w:tcMar>
              <w:top w:w="10" w:type="dxa"/>
              <w:left w:w="10" w:type="dxa"/>
              <w:right w:w="10" w:type="dxa"/>
            </w:tcMar>
            <w:vAlign w:val="center"/>
          </w:tcPr>
          <w:p w14:paraId="2B891C5C"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3198" w:type="dxa"/>
            <w:tcMar>
              <w:top w:w="10" w:type="dxa"/>
              <w:left w:w="10" w:type="dxa"/>
              <w:right w:w="10" w:type="dxa"/>
            </w:tcMar>
            <w:vAlign w:val="center"/>
          </w:tcPr>
          <w:p w14:paraId="4611C06D" w14:textId="77777777" w:rsidR="005B7D28" w:rsidRDefault="005B7D28">
            <w:pPr>
              <w:spacing w:line="280" w:lineRule="exact"/>
              <w:jc w:val="center"/>
              <w:rPr>
                <w:rFonts w:ascii="仿宋_GB2312" w:eastAsia="仿宋_GB2312" w:hAnsi="仿宋_GB2312" w:cs="仿宋_GB2312"/>
                <w:color w:val="000000"/>
                <w:szCs w:val="21"/>
              </w:rPr>
            </w:pPr>
          </w:p>
        </w:tc>
      </w:tr>
      <w:tr w:rsidR="005B7D28" w14:paraId="5BB91734" w14:textId="77777777">
        <w:trPr>
          <w:trHeight w:val="321"/>
          <w:jc w:val="center"/>
        </w:trPr>
        <w:tc>
          <w:tcPr>
            <w:tcW w:w="857" w:type="dxa"/>
            <w:tcMar>
              <w:top w:w="10" w:type="dxa"/>
              <w:left w:w="10" w:type="dxa"/>
              <w:right w:w="10" w:type="dxa"/>
            </w:tcMar>
            <w:vAlign w:val="center"/>
          </w:tcPr>
          <w:p w14:paraId="275BD921"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22</w:t>
            </w:r>
          </w:p>
        </w:tc>
        <w:tc>
          <w:tcPr>
            <w:tcW w:w="2970" w:type="dxa"/>
            <w:tcMar>
              <w:top w:w="10" w:type="dxa"/>
              <w:left w:w="113" w:type="dxa"/>
              <w:right w:w="113" w:type="dxa"/>
            </w:tcMar>
            <w:vAlign w:val="center"/>
          </w:tcPr>
          <w:p w14:paraId="09A597C4" w14:textId="77777777" w:rsidR="005B7D28" w:rsidRDefault="001C1F1B">
            <w:pPr>
              <w:widowControl/>
              <w:spacing w:line="280" w:lineRule="exact"/>
              <w:jc w:val="left"/>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原子荧光光谱仪</w:t>
            </w:r>
          </w:p>
        </w:tc>
        <w:tc>
          <w:tcPr>
            <w:tcW w:w="2383" w:type="dxa"/>
            <w:tcMar>
              <w:top w:w="10" w:type="dxa"/>
              <w:left w:w="10" w:type="dxa"/>
              <w:right w:w="10" w:type="dxa"/>
            </w:tcMar>
            <w:vAlign w:val="center"/>
          </w:tcPr>
          <w:p w14:paraId="30BBE656" w14:textId="77777777" w:rsidR="005B7D28" w:rsidRDefault="001C1F1B">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p>
        </w:tc>
        <w:tc>
          <w:tcPr>
            <w:tcW w:w="3198" w:type="dxa"/>
            <w:tcMar>
              <w:top w:w="10" w:type="dxa"/>
              <w:left w:w="10" w:type="dxa"/>
              <w:right w:w="10" w:type="dxa"/>
            </w:tcMar>
            <w:vAlign w:val="center"/>
          </w:tcPr>
          <w:p w14:paraId="33804A8F" w14:textId="77777777" w:rsidR="005B7D28" w:rsidRDefault="005B7D28">
            <w:pPr>
              <w:spacing w:line="280" w:lineRule="exact"/>
              <w:jc w:val="center"/>
              <w:rPr>
                <w:rFonts w:ascii="仿宋_GB2312" w:eastAsia="仿宋_GB2312" w:hAnsi="仿宋_GB2312" w:cs="仿宋_GB2312"/>
                <w:color w:val="000000"/>
                <w:szCs w:val="21"/>
              </w:rPr>
            </w:pPr>
          </w:p>
        </w:tc>
      </w:tr>
      <w:tr w:rsidR="005B7D28" w14:paraId="50B32C37" w14:textId="77777777">
        <w:trPr>
          <w:trHeight w:val="316"/>
          <w:jc w:val="center"/>
        </w:trPr>
        <w:tc>
          <w:tcPr>
            <w:tcW w:w="857" w:type="dxa"/>
            <w:tcMar>
              <w:top w:w="10" w:type="dxa"/>
              <w:left w:w="10" w:type="dxa"/>
              <w:right w:w="10" w:type="dxa"/>
            </w:tcMar>
            <w:vAlign w:val="center"/>
          </w:tcPr>
          <w:p w14:paraId="66BC1C20" w14:textId="77777777" w:rsidR="005B7D28" w:rsidRDefault="001C1F1B">
            <w:pPr>
              <w:spacing w:line="280" w:lineRule="exact"/>
              <w:jc w:val="center"/>
              <w:rPr>
                <w:rFonts w:ascii="仿宋_GB2312" w:eastAsia="仿宋_GB2312" w:hAnsi="仿宋_GB2312" w:cs="仿宋_GB2312"/>
              </w:rPr>
            </w:pPr>
            <w:r>
              <w:rPr>
                <w:rFonts w:ascii="仿宋_GB2312" w:eastAsia="仿宋_GB2312" w:hAnsi="仿宋_GB2312" w:cs="仿宋_GB2312" w:hint="eastAsia"/>
              </w:rPr>
              <w:t>23</w:t>
            </w:r>
          </w:p>
        </w:tc>
        <w:tc>
          <w:tcPr>
            <w:tcW w:w="2970" w:type="dxa"/>
            <w:tcMar>
              <w:top w:w="10" w:type="dxa"/>
              <w:left w:w="113" w:type="dxa"/>
              <w:right w:w="113" w:type="dxa"/>
            </w:tcMar>
            <w:vAlign w:val="center"/>
          </w:tcPr>
          <w:p w14:paraId="598FE997" w14:textId="77777777" w:rsidR="005B7D28" w:rsidRDefault="001C1F1B">
            <w:pPr>
              <w:widowControl/>
              <w:spacing w:line="280" w:lineRule="exact"/>
              <w:jc w:val="left"/>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分析天平</w:t>
            </w:r>
            <w:r>
              <w:rPr>
                <w:rFonts w:ascii="仿宋_GB2312" w:eastAsia="仿宋_GB2312" w:hAnsi="仿宋_GB2312" w:cs="仿宋_GB2312" w:hint="eastAsia"/>
                <w:color w:val="000000"/>
                <w:kern w:val="0"/>
                <w:szCs w:val="21"/>
                <w:lang w:bidi="ar"/>
              </w:rPr>
              <w:t>(1/10000)</w:t>
            </w:r>
          </w:p>
        </w:tc>
        <w:tc>
          <w:tcPr>
            <w:tcW w:w="2383" w:type="dxa"/>
            <w:tcMar>
              <w:top w:w="10" w:type="dxa"/>
              <w:left w:w="10" w:type="dxa"/>
              <w:right w:w="10" w:type="dxa"/>
            </w:tcMar>
            <w:vAlign w:val="center"/>
          </w:tcPr>
          <w:p w14:paraId="01012A43"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3198" w:type="dxa"/>
            <w:vMerge w:val="restart"/>
            <w:tcMar>
              <w:top w:w="10" w:type="dxa"/>
              <w:left w:w="10" w:type="dxa"/>
              <w:right w:w="10" w:type="dxa"/>
            </w:tcMar>
            <w:vAlign w:val="center"/>
          </w:tcPr>
          <w:p w14:paraId="24BF0F1A" w14:textId="77777777" w:rsidR="005B7D28" w:rsidRDefault="001C1F1B">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可二合一</w:t>
            </w:r>
          </w:p>
        </w:tc>
      </w:tr>
      <w:tr w:rsidR="005B7D28" w14:paraId="35893E68" w14:textId="77777777">
        <w:trPr>
          <w:trHeight w:val="259"/>
          <w:jc w:val="center"/>
        </w:trPr>
        <w:tc>
          <w:tcPr>
            <w:tcW w:w="857" w:type="dxa"/>
            <w:tcMar>
              <w:top w:w="10" w:type="dxa"/>
              <w:left w:w="10" w:type="dxa"/>
              <w:right w:w="10" w:type="dxa"/>
            </w:tcMar>
            <w:vAlign w:val="center"/>
          </w:tcPr>
          <w:p w14:paraId="04B4222C"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24</w:t>
            </w:r>
          </w:p>
        </w:tc>
        <w:tc>
          <w:tcPr>
            <w:tcW w:w="2970" w:type="dxa"/>
            <w:tcMar>
              <w:top w:w="10" w:type="dxa"/>
              <w:left w:w="113" w:type="dxa"/>
              <w:right w:w="113" w:type="dxa"/>
            </w:tcMar>
            <w:vAlign w:val="center"/>
          </w:tcPr>
          <w:p w14:paraId="0D8FA83C" w14:textId="77777777" w:rsidR="005B7D28" w:rsidRDefault="001C1F1B">
            <w:pPr>
              <w:widowControl/>
              <w:spacing w:line="280" w:lineRule="exact"/>
              <w:jc w:val="left"/>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精密分析天平</w:t>
            </w:r>
            <w:r>
              <w:rPr>
                <w:rFonts w:ascii="仿宋_GB2312" w:eastAsia="仿宋_GB2312" w:hAnsi="仿宋_GB2312" w:cs="仿宋_GB2312" w:hint="eastAsia"/>
                <w:color w:val="000000"/>
                <w:kern w:val="0"/>
                <w:szCs w:val="21"/>
                <w:lang w:bidi="ar"/>
              </w:rPr>
              <w:t>(1/100000)</w:t>
            </w:r>
          </w:p>
        </w:tc>
        <w:tc>
          <w:tcPr>
            <w:tcW w:w="2383" w:type="dxa"/>
            <w:tcMar>
              <w:top w:w="10" w:type="dxa"/>
              <w:left w:w="10" w:type="dxa"/>
              <w:right w:w="10" w:type="dxa"/>
            </w:tcMar>
            <w:vAlign w:val="center"/>
          </w:tcPr>
          <w:p w14:paraId="5B35CCC1"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3198" w:type="dxa"/>
            <w:vMerge/>
            <w:tcMar>
              <w:top w:w="10" w:type="dxa"/>
              <w:left w:w="10" w:type="dxa"/>
              <w:right w:w="10" w:type="dxa"/>
            </w:tcMar>
            <w:vAlign w:val="center"/>
          </w:tcPr>
          <w:p w14:paraId="39FCE27A" w14:textId="77777777" w:rsidR="005B7D28" w:rsidRDefault="005B7D28">
            <w:pPr>
              <w:spacing w:line="280" w:lineRule="exact"/>
              <w:jc w:val="center"/>
              <w:rPr>
                <w:rFonts w:ascii="仿宋_GB2312" w:eastAsia="仿宋_GB2312" w:hAnsi="仿宋_GB2312" w:cs="仿宋_GB2312"/>
                <w:color w:val="000000"/>
                <w:szCs w:val="21"/>
              </w:rPr>
            </w:pPr>
          </w:p>
        </w:tc>
      </w:tr>
      <w:tr w:rsidR="005B7D28" w14:paraId="6CB70431" w14:textId="77777777">
        <w:trPr>
          <w:trHeight w:val="265"/>
          <w:jc w:val="center"/>
        </w:trPr>
        <w:tc>
          <w:tcPr>
            <w:tcW w:w="857" w:type="dxa"/>
            <w:tcMar>
              <w:top w:w="10" w:type="dxa"/>
              <w:left w:w="10" w:type="dxa"/>
              <w:right w:w="10" w:type="dxa"/>
            </w:tcMar>
            <w:vAlign w:val="center"/>
          </w:tcPr>
          <w:p w14:paraId="6D2BFEAF"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25</w:t>
            </w:r>
          </w:p>
        </w:tc>
        <w:tc>
          <w:tcPr>
            <w:tcW w:w="2970" w:type="dxa"/>
            <w:tcMar>
              <w:top w:w="10" w:type="dxa"/>
              <w:left w:w="113" w:type="dxa"/>
              <w:right w:w="113" w:type="dxa"/>
            </w:tcMar>
            <w:vAlign w:val="center"/>
          </w:tcPr>
          <w:p w14:paraId="4BD676C9" w14:textId="77777777" w:rsidR="005B7D28" w:rsidRDefault="001C1F1B">
            <w:pPr>
              <w:widowControl/>
              <w:spacing w:line="280" w:lineRule="exact"/>
              <w:jc w:val="left"/>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样品消化装置</w:t>
            </w:r>
          </w:p>
        </w:tc>
        <w:tc>
          <w:tcPr>
            <w:tcW w:w="2383" w:type="dxa"/>
            <w:tcMar>
              <w:top w:w="10" w:type="dxa"/>
              <w:left w:w="10" w:type="dxa"/>
              <w:right w:w="10" w:type="dxa"/>
            </w:tcMar>
            <w:vAlign w:val="center"/>
          </w:tcPr>
          <w:p w14:paraId="7D97D68E"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3198" w:type="dxa"/>
            <w:tcMar>
              <w:top w:w="10" w:type="dxa"/>
              <w:left w:w="10" w:type="dxa"/>
              <w:right w:w="10" w:type="dxa"/>
            </w:tcMar>
            <w:vAlign w:val="center"/>
          </w:tcPr>
          <w:p w14:paraId="450F081C" w14:textId="77777777" w:rsidR="005B7D28" w:rsidRDefault="005B7D28">
            <w:pPr>
              <w:spacing w:line="280" w:lineRule="exact"/>
              <w:jc w:val="center"/>
              <w:rPr>
                <w:rFonts w:ascii="仿宋_GB2312" w:eastAsia="仿宋_GB2312" w:hAnsi="仿宋_GB2312" w:cs="仿宋_GB2312"/>
                <w:color w:val="000000"/>
                <w:szCs w:val="21"/>
              </w:rPr>
            </w:pPr>
          </w:p>
        </w:tc>
      </w:tr>
      <w:tr w:rsidR="005B7D28" w14:paraId="17DEE3CC" w14:textId="77777777">
        <w:trPr>
          <w:trHeight w:val="295"/>
          <w:jc w:val="center"/>
        </w:trPr>
        <w:tc>
          <w:tcPr>
            <w:tcW w:w="857" w:type="dxa"/>
            <w:tcMar>
              <w:top w:w="10" w:type="dxa"/>
              <w:left w:w="10" w:type="dxa"/>
              <w:right w:w="10" w:type="dxa"/>
            </w:tcMar>
            <w:vAlign w:val="center"/>
          </w:tcPr>
          <w:p w14:paraId="4428CCD4"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26</w:t>
            </w:r>
          </w:p>
        </w:tc>
        <w:tc>
          <w:tcPr>
            <w:tcW w:w="2970" w:type="dxa"/>
            <w:tcMar>
              <w:top w:w="10" w:type="dxa"/>
              <w:left w:w="113" w:type="dxa"/>
              <w:right w:w="113" w:type="dxa"/>
            </w:tcMar>
            <w:vAlign w:val="center"/>
          </w:tcPr>
          <w:p w14:paraId="6C46B2C3" w14:textId="77777777" w:rsidR="005B7D28" w:rsidRDefault="001C1F1B">
            <w:pPr>
              <w:widowControl/>
              <w:spacing w:line="280" w:lineRule="exact"/>
              <w:jc w:val="left"/>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马弗炉</w:t>
            </w:r>
          </w:p>
        </w:tc>
        <w:tc>
          <w:tcPr>
            <w:tcW w:w="2383" w:type="dxa"/>
            <w:tcMar>
              <w:top w:w="10" w:type="dxa"/>
              <w:left w:w="10" w:type="dxa"/>
              <w:right w:w="10" w:type="dxa"/>
            </w:tcMar>
            <w:vAlign w:val="center"/>
          </w:tcPr>
          <w:p w14:paraId="6F44C332"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3198" w:type="dxa"/>
            <w:tcMar>
              <w:top w:w="10" w:type="dxa"/>
              <w:left w:w="10" w:type="dxa"/>
              <w:right w:w="10" w:type="dxa"/>
            </w:tcMar>
            <w:vAlign w:val="center"/>
          </w:tcPr>
          <w:p w14:paraId="3C0145C8" w14:textId="77777777" w:rsidR="005B7D28" w:rsidRDefault="005B7D28">
            <w:pPr>
              <w:spacing w:line="280" w:lineRule="exact"/>
              <w:jc w:val="center"/>
              <w:rPr>
                <w:rFonts w:ascii="仿宋_GB2312" w:eastAsia="仿宋_GB2312" w:hAnsi="仿宋_GB2312" w:cs="仿宋_GB2312"/>
                <w:color w:val="000000"/>
                <w:szCs w:val="21"/>
              </w:rPr>
            </w:pPr>
          </w:p>
        </w:tc>
      </w:tr>
      <w:tr w:rsidR="005B7D28" w14:paraId="26B0E148" w14:textId="77777777">
        <w:trPr>
          <w:trHeight w:val="295"/>
          <w:jc w:val="center"/>
        </w:trPr>
        <w:tc>
          <w:tcPr>
            <w:tcW w:w="857" w:type="dxa"/>
            <w:tcMar>
              <w:top w:w="10" w:type="dxa"/>
              <w:left w:w="10" w:type="dxa"/>
              <w:right w:w="10" w:type="dxa"/>
            </w:tcMar>
            <w:vAlign w:val="center"/>
          </w:tcPr>
          <w:p w14:paraId="5CD5D04A"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27</w:t>
            </w:r>
          </w:p>
        </w:tc>
        <w:tc>
          <w:tcPr>
            <w:tcW w:w="2970" w:type="dxa"/>
            <w:tcMar>
              <w:top w:w="10" w:type="dxa"/>
              <w:left w:w="113" w:type="dxa"/>
              <w:right w:w="113" w:type="dxa"/>
            </w:tcMar>
            <w:vAlign w:val="center"/>
          </w:tcPr>
          <w:p w14:paraId="11A49628" w14:textId="77777777" w:rsidR="005B7D28" w:rsidRDefault="001C1F1B">
            <w:pPr>
              <w:widowControl/>
              <w:spacing w:line="280" w:lineRule="exact"/>
              <w:jc w:val="left"/>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铂金坩埚</w:t>
            </w:r>
          </w:p>
        </w:tc>
        <w:tc>
          <w:tcPr>
            <w:tcW w:w="2383" w:type="dxa"/>
            <w:tcMar>
              <w:top w:w="10" w:type="dxa"/>
              <w:left w:w="10" w:type="dxa"/>
              <w:right w:w="10" w:type="dxa"/>
            </w:tcMar>
            <w:vAlign w:val="center"/>
          </w:tcPr>
          <w:p w14:paraId="722125E4"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w:t>
            </w:r>
          </w:p>
        </w:tc>
        <w:tc>
          <w:tcPr>
            <w:tcW w:w="3198" w:type="dxa"/>
            <w:tcMar>
              <w:top w:w="10" w:type="dxa"/>
              <w:left w:w="10" w:type="dxa"/>
              <w:right w:w="10" w:type="dxa"/>
            </w:tcMar>
            <w:vAlign w:val="center"/>
          </w:tcPr>
          <w:p w14:paraId="7CB77FDB" w14:textId="77777777" w:rsidR="005B7D28" w:rsidRDefault="005B7D28">
            <w:pPr>
              <w:spacing w:line="280" w:lineRule="exact"/>
              <w:jc w:val="center"/>
              <w:rPr>
                <w:rFonts w:ascii="仿宋_GB2312" w:eastAsia="仿宋_GB2312" w:hAnsi="仿宋_GB2312" w:cs="仿宋_GB2312"/>
                <w:color w:val="000000"/>
                <w:szCs w:val="21"/>
              </w:rPr>
            </w:pPr>
          </w:p>
        </w:tc>
      </w:tr>
      <w:tr w:rsidR="005B7D28" w14:paraId="013CA53B" w14:textId="77777777">
        <w:trPr>
          <w:trHeight w:val="295"/>
          <w:jc w:val="center"/>
        </w:trPr>
        <w:tc>
          <w:tcPr>
            <w:tcW w:w="857" w:type="dxa"/>
            <w:tcMar>
              <w:top w:w="10" w:type="dxa"/>
              <w:left w:w="10" w:type="dxa"/>
              <w:right w:w="10" w:type="dxa"/>
            </w:tcMar>
            <w:vAlign w:val="center"/>
          </w:tcPr>
          <w:p w14:paraId="6ABF5036"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28</w:t>
            </w:r>
          </w:p>
        </w:tc>
        <w:tc>
          <w:tcPr>
            <w:tcW w:w="2970" w:type="dxa"/>
            <w:tcMar>
              <w:top w:w="10" w:type="dxa"/>
              <w:left w:w="113" w:type="dxa"/>
              <w:right w:w="113" w:type="dxa"/>
            </w:tcMar>
            <w:vAlign w:val="center"/>
          </w:tcPr>
          <w:p w14:paraId="48750547" w14:textId="77777777" w:rsidR="005B7D28" w:rsidRDefault="001C1F1B">
            <w:pPr>
              <w:widowControl/>
              <w:spacing w:line="280" w:lineRule="exact"/>
              <w:jc w:val="left"/>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普通坩埚</w:t>
            </w:r>
          </w:p>
        </w:tc>
        <w:tc>
          <w:tcPr>
            <w:tcW w:w="2383" w:type="dxa"/>
            <w:tcMar>
              <w:top w:w="10" w:type="dxa"/>
              <w:left w:w="10" w:type="dxa"/>
              <w:right w:w="10" w:type="dxa"/>
            </w:tcMar>
            <w:vAlign w:val="center"/>
          </w:tcPr>
          <w:p w14:paraId="4C585094"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w:t>
            </w:r>
          </w:p>
        </w:tc>
        <w:tc>
          <w:tcPr>
            <w:tcW w:w="3198" w:type="dxa"/>
            <w:tcMar>
              <w:top w:w="10" w:type="dxa"/>
              <w:left w:w="10" w:type="dxa"/>
              <w:right w:w="10" w:type="dxa"/>
            </w:tcMar>
            <w:vAlign w:val="center"/>
          </w:tcPr>
          <w:p w14:paraId="73182B28" w14:textId="77777777" w:rsidR="005B7D28" w:rsidRDefault="005B7D28">
            <w:pPr>
              <w:spacing w:line="280" w:lineRule="exact"/>
              <w:jc w:val="center"/>
              <w:rPr>
                <w:rFonts w:ascii="仿宋_GB2312" w:eastAsia="仿宋_GB2312" w:hAnsi="仿宋_GB2312" w:cs="仿宋_GB2312"/>
                <w:color w:val="000000"/>
                <w:szCs w:val="21"/>
              </w:rPr>
            </w:pPr>
          </w:p>
        </w:tc>
      </w:tr>
      <w:tr w:rsidR="005B7D28" w14:paraId="65E7D416" w14:textId="77777777">
        <w:trPr>
          <w:trHeight w:val="295"/>
          <w:jc w:val="center"/>
        </w:trPr>
        <w:tc>
          <w:tcPr>
            <w:tcW w:w="857" w:type="dxa"/>
            <w:tcMar>
              <w:top w:w="10" w:type="dxa"/>
              <w:left w:w="10" w:type="dxa"/>
              <w:right w:w="10" w:type="dxa"/>
            </w:tcMar>
            <w:vAlign w:val="center"/>
          </w:tcPr>
          <w:p w14:paraId="0E9B7A1D"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29</w:t>
            </w:r>
          </w:p>
        </w:tc>
        <w:tc>
          <w:tcPr>
            <w:tcW w:w="2970" w:type="dxa"/>
            <w:tcMar>
              <w:top w:w="10" w:type="dxa"/>
              <w:left w:w="113" w:type="dxa"/>
              <w:right w:w="113" w:type="dxa"/>
            </w:tcMar>
            <w:vAlign w:val="center"/>
          </w:tcPr>
          <w:p w14:paraId="7DA86E6B" w14:textId="77777777" w:rsidR="005B7D28" w:rsidRDefault="001C1F1B">
            <w:pPr>
              <w:widowControl/>
              <w:spacing w:line="280" w:lineRule="exact"/>
              <w:jc w:val="left"/>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玛瑙研钵</w:t>
            </w:r>
          </w:p>
        </w:tc>
        <w:tc>
          <w:tcPr>
            <w:tcW w:w="2383" w:type="dxa"/>
            <w:tcMar>
              <w:top w:w="10" w:type="dxa"/>
              <w:left w:w="10" w:type="dxa"/>
              <w:right w:w="10" w:type="dxa"/>
            </w:tcMar>
            <w:vAlign w:val="center"/>
          </w:tcPr>
          <w:p w14:paraId="41A0F9F1"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3198" w:type="dxa"/>
            <w:tcMar>
              <w:top w:w="10" w:type="dxa"/>
              <w:left w:w="10" w:type="dxa"/>
              <w:right w:w="10" w:type="dxa"/>
            </w:tcMar>
            <w:vAlign w:val="center"/>
          </w:tcPr>
          <w:p w14:paraId="57A1668B" w14:textId="77777777" w:rsidR="005B7D28" w:rsidRDefault="005B7D28">
            <w:pPr>
              <w:spacing w:line="280" w:lineRule="exact"/>
              <w:jc w:val="center"/>
              <w:rPr>
                <w:rFonts w:ascii="仿宋_GB2312" w:eastAsia="仿宋_GB2312" w:hAnsi="仿宋_GB2312" w:cs="仿宋_GB2312"/>
                <w:color w:val="000000"/>
                <w:szCs w:val="21"/>
              </w:rPr>
            </w:pPr>
          </w:p>
        </w:tc>
      </w:tr>
      <w:tr w:rsidR="005B7D28" w14:paraId="624951F6" w14:textId="77777777">
        <w:trPr>
          <w:trHeight w:val="234"/>
          <w:jc w:val="center"/>
        </w:trPr>
        <w:tc>
          <w:tcPr>
            <w:tcW w:w="857" w:type="dxa"/>
            <w:tcMar>
              <w:top w:w="10" w:type="dxa"/>
              <w:left w:w="10" w:type="dxa"/>
              <w:right w:w="10" w:type="dxa"/>
            </w:tcMar>
            <w:vAlign w:val="center"/>
          </w:tcPr>
          <w:p w14:paraId="09C037EC"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30</w:t>
            </w:r>
          </w:p>
        </w:tc>
        <w:tc>
          <w:tcPr>
            <w:tcW w:w="2970" w:type="dxa"/>
            <w:tcMar>
              <w:top w:w="10" w:type="dxa"/>
              <w:left w:w="113" w:type="dxa"/>
              <w:right w:w="113" w:type="dxa"/>
            </w:tcMar>
            <w:vAlign w:val="center"/>
          </w:tcPr>
          <w:p w14:paraId="2E2E09BD" w14:textId="77777777" w:rsidR="005B7D28" w:rsidRDefault="001C1F1B">
            <w:pPr>
              <w:widowControl/>
              <w:spacing w:line="280" w:lineRule="exact"/>
              <w:jc w:val="left"/>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可见分光光度计</w:t>
            </w:r>
          </w:p>
        </w:tc>
        <w:tc>
          <w:tcPr>
            <w:tcW w:w="2383" w:type="dxa"/>
            <w:tcMar>
              <w:top w:w="10" w:type="dxa"/>
              <w:left w:w="10" w:type="dxa"/>
              <w:right w:w="10" w:type="dxa"/>
            </w:tcMar>
            <w:vAlign w:val="center"/>
          </w:tcPr>
          <w:p w14:paraId="3738698F"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3198" w:type="dxa"/>
            <w:vMerge w:val="restart"/>
            <w:tcMar>
              <w:top w:w="10" w:type="dxa"/>
              <w:left w:w="10" w:type="dxa"/>
              <w:right w:w="10" w:type="dxa"/>
            </w:tcMar>
            <w:vAlign w:val="center"/>
          </w:tcPr>
          <w:p w14:paraId="0A365AE2"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可二合一</w:t>
            </w:r>
          </w:p>
        </w:tc>
      </w:tr>
      <w:tr w:rsidR="005B7D28" w14:paraId="781A630E" w14:textId="77777777">
        <w:trPr>
          <w:trHeight w:val="210"/>
          <w:jc w:val="center"/>
        </w:trPr>
        <w:tc>
          <w:tcPr>
            <w:tcW w:w="857" w:type="dxa"/>
            <w:tcMar>
              <w:top w:w="10" w:type="dxa"/>
              <w:left w:w="10" w:type="dxa"/>
              <w:right w:w="10" w:type="dxa"/>
            </w:tcMar>
            <w:vAlign w:val="center"/>
          </w:tcPr>
          <w:p w14:paraId="31DA3D9C"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31</w:t>
            </w:r>
          </w:p>
        </w:tc>
        <w:tc>
          <w:tcPr>
            <w:tcW w:w="2970" w:type="dxa"/>
            <w:tcMar>
              <w:top w:w="10" w:type="dxa"/>
              <w:left w:w="113" w:type="dxa"/>
              <w:right w:w="113" w:type="dxa"/>
            </w:tcMar>
            <w:vAlign w:val="center"/>
          </w:tcPr>
          <w:p w14:paraId="1C7A4B16" w14:textId="77777777" w:rsidR="005B7D28" w:rsidRDefault="001C1F1B">
            <w:pPr>
              <w:widowControl/>
              <w:spacing w:line="280" w:lineRule="exact"/>
              <w:jc w:val="left"/>
              <w:textAlignment w:val="top"/>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紫外分光光度计</w:t>
            </w:r>
          </w:p>
        </w:tc>
        <w:tc>
          <w:tcPr>
            <w:tcW w:w="2383" w:type="dxa"/>
            <w:tcMar>
              <w:top w:w="10" w:type="dxa"/>
              <w:left w:w="10" w:type="dxa"/>
              <w:right w:w="10" w:type="dxa"/>
            </w:tcMar>
            <w:vAlign w:val="center"/>
          </w:tcPr>
          <w:p w14:paraId="1A9F546D" w14:textId="77777777" w:rsidR="005B7D28" w:rsidRDefault="001C1F1B">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3198" w:type="dxa"/>
            <w:vMerge/>
            <w:tcMar>
              <w:top w:w="10" w:type="dxa"/>
              <w:left w:w="10" w:type="dxa"/>
              <w:right w:w="10" w:type="dxa"/>
            </w:tcMar>
            <w:vAlign w:val="center"/>
          </w:tcPr>
          <w:p w14:paraId="6D768D5F" w14:textId="77777777" w:rsidR="005B7D28" w:rsidRDefault="005B7D28">
            <w:pPr>
              <w:spacing w:line="280" w:lineRule="exact"/>
              <w:jc w:val="center"/>
              <w:rPr>
                <w:rFonts w:ascii="仿宋_GB2312" w:eastAsia="仿宋_GB2312" w:hAnsi="仿宋_GB2312" w:cs="仿宋_GB2312"/>
                <w:color w:val="000000"/>
                <w:szCs w:val="21"/>
              </w:rPr>
            </w:pPr>
          </w:p>
        </w:tc>
      </w:tr>
      <w:tr w:rsidR="005B7D28" w14:paraId="1AC63EAA" w14:textId="77777777">
        <w:trPr>
          <w:trHeight w:val="218"/>
          <w:jc w:val="center"/>
        </w:trPr>
        <w:tc>
          <w:tcPr>
            <w:tcW w:w="857" w:type="dxa"/>
            <w:tcMar>
              <w:top w:w="10" w:type="dxa"/>
              <w:left w:w="10" w:type="dxa"/>
              <w:right w:w="10" w:type="dxa"/>
            </w:tcMar>
            <w:vAlign w:val="center"/>
          </w:tcPr>
          <w:p w14:paraId="2756FF82"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32</w:t>
            </w:r>
          </w:p>
        </w:tc>
        <w:tc>
          <w:tcPr>
            <w:tcW w:w="2970" w:type="dxa"/>
            <w:tcMar>
              <w:top w:w="10" w:type="dxa"/>
              <w:left w:w="113" w:type="dxa"/>
              <w:right w:w="113" w:type="dxa"/>
            </w:tcMar>
            <w:vAlign w:val="center"/>
          </w:tcPr>
          <w:p w14:paraId="4F94D599" w14:textId="77777777" w:rsidR="005B7D28" w:rsidRDefault="001C1F1B">
            <w:pPr>
              <w:widowControl/>
              <w:spacing w:line="280" w:lineRule="exact"/>
              <w:jc w:val="left"/>
              <w:textAlignment w:val="top"/>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冰箱</w:t>
            </w:r>
          </w:p>
        </w:tc>
        <w:tc>
          <w:tcPr>
            <w:tcW w:w="2383" w:type="dxa"/>
            <w:tcMar>
              <w:top w:w="10" w:type="dxa"/>
              <w:left w:w="10" w:type="dxa"/>
              <w:right w:w="10" w:type="dxa"/>
            </w:tcMar>
            <w:vAlign w:val="center"/>
          </w:tcPr>
          <w:p w14:paraId="1BD33157"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3198" w:type="dxa"/>
            <w:tcMar>
              <w:top w:w="10" w:type="dxa"/>
              <w:left w:w="10" w:type="dxa"/>
              <w:right w:w="10" w:type="dxa"/>
            </w:tcMar>
            <w:vAlign w:val="center"/>
          </w:tcPr>
          <w:p w14:paraId="10189985" w14:textId="77777777" w:rsidR="005B7D28" w:rsidRDefault="005B7D28">
            <w:pPr>
              <w:spacing w:line="280" w:lineRule="exact"/>
              <w:jc w:val="center"/>
              <w:rPr>
                <w:rFonts w:ascii="仿宋_GB2312" w:eastAsia="仿宋_GB2312" w:hAnsi="仿宋_GB2312" w:cs="仿宋_GB2312"/>
                <w:color w:val="000000"/>
                <w:szCs w:val="21"/>
              </w:rPr>
            </w:pPr>
          </w:p>
        </w:tc>
      </w:tr>
      <w:tr w:rsidR="005B7D28" w14:paraId="3205341E" w14:textId="77777777">
        <w:trPr>
          <w:trHeight w:val="295"/>
          <w:jc w:val="center"/>
        </w:trPr>
        <w:tc>
          <w:tcPr>
            <w:tcW w:w="857" w:type="dxa"/>
            <w:tcMar>
              <w:top w:w="10" w:type="dxa"/>
              <w:left w:w="10" w:type="dxa"/>
              <w:right w:w="10" w:type="dxa"/>
            </w:tcMar>
            <w:vAlign w:val="center"/>
          </w:tcPr>
          <w:p w14:paraId="425EADD7"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33</w:t>
            </w:r>
          </w:p>
        </w:tc>
        <w:tc>
          <w:tcPr>
            <w:tcW w:w="2970" w:type="dxa"/>
            <w:tcMar>
              <w:top w:w="10" w:type="dxa"/>
              <w:left w:w="113" w:type="dxa"/>
              <w:right w:w="113" w:type="dxa"/>
            </w:tcMar>
            <w:vAlign w:val="center"/>
          </w:tcPr>
          <w:p w14:paraId="453FDFC8" w14:textId="77777777" w:rsidR="005B7D28" w:rsidRDefault="001C1F1B">
            <w:pPr>
              <w:widowControl/>
              <w:spacing w:line="280" w:lineRule="exact"/>
              <w:jc w:val="left"/>
              <w:textAlignment w:val="top"/>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热解吸仪</w:t>
            </w:r>
          </w:p>
        </w:tc>
        <w:tc>
          <w:tcPr>
            <w:tcW w:w="2383" w:type="dxa"/>
            <w:tcMar>
              <w:top w:w="10" w:type="dxa"/>
              <w:left w:w="10" w:type="dxa"/>
              <w:right w:w="10" w:type="dxa"/>
            </w:tcMar>
            <w:vAlign w:val="center"/>
          </w:tcPr>
          <w:p w14:paraId="3E78CADB"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3198" w:type="dxa"/>
            <w:tcMar>
              <w:top w:w="10" w:type="dxa"/>
              <w:left w:w="10" w:type="dxa"/>
              <w:right w:w="10" w:type="dxa"/>
            </w:tcMar>
            <w:vAlign w:val="center"/>
          </w:tcPr>
          <w:p w14:paraId="3B0B0D2C" w14:textId="77777777" w:rsidR="005B7D28" w:rsidRDefault="005B7D28">
            <w:pPr>
              <w:spacing w:line="280" w:lineRule="exact"/>
              <w:jc w:val="center"/>
              <w:rPr>
                <w:rFonts w:ascii="仿宋_GB2312" w:eastAsia="仿宋_GB2312" w:hAnsi="仿宋_GB2312" w:cs="仿宋_GB2312"/>
                <w:color w:val="000000"/>
                <w:szCs w:val="21"/>
              </w:rPr>
            </w:pPr>
          </w:p>
        </w:tc>
      </w:tr>
      <w:tr w:rsidR="005B7D28" w14:paraId="3789F6BE" w14:textId="77777777">
        <w:trPr>
          <w:trHeight w:val="236"/>
          <w:jc w:val="center"/>
        </w:trPr>
        <w:tc>
          <w:tcPr>
            <w:tcW w:w="857" w:type="dxa"/>
            <w:tcMar>
              <w:top w:w="10" w:type="dxa"/>
              <w:left w:w="10" w:type="dxa"/>
              <w:right w:w="10" w:type="dxa"/>
            </w:tcMar>
            <w:vAlign w:val="center"/>
          </w:tcPr>
          <w:p w14:paraId="0CAD224B"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34</w:t>
            </w:r>
          </w:p>
        </w:tc>
        <w:tc>
          <w:tcPr>
            <w:tcW w:w="2970" w:type="dxa"/>
            <w:tcMar>
              <w:top w:w="10" w:type="dxa"/>
              <w:left w:w="113" w:type="dxa"/>
              <w:right w:w="113" w:type="dxa"/>
            </w:tcMar>
            <w:vAlign w:val="center"/>
          </w:tcPr>
          <w:p w14:paraId="69093DFB" w14:textId="77777777" w:rsidR="005B7D28" w:rsidRDefault="001C1F1B">
            <w:pPr>
              <w:widowControl/>
              <w:spacing w:line="280" w:lineRule="exact"/>
              <w:jc w:val="left"/>
              <w:textAlignment w:val="top"/>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超声波清洗器</w:t>
            </w:r>
          </w:p>
        </w:tc>
        <w:tc>
          <w:tcPr>
            <w:tcW w:w="2383" w:type="dxa"/>
            <w:tcMar>
              <w:top w:w="10" w:type="dxa"/>
              <w:left w:w="10" w:type="dxa"/>
              <w:right w:w="10" w:type="dxa"/>
            </w:tcMar>
            <w:vAlign w:val="center"/>
          </w:tcPr>
          <w:p w14:paraId="229BC2DE"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3198" w:type="dxa"/>
            <w:tcMar>
              <w:top w:w="10" w:type="dxa"/>
              <w:left w:w="10" w:type="dxa"/>
              <w:right w:w="10" w:type="dxa"/>
            </w:tcMar>
            <w:vAlign w:val="center"/>
          </w:tcPr>
          <w:p w14:paraId="4C8F7BB7" w14:textId="77777777" w:rsidR="005B7D28" w:rsidRDefault="005B7D28">
            <w:pPr>
              <w:spacing w:line="280" w:lineRule="exact"/>
              <w:jc w:val="center"/>
              <w:rPr>
                <w:rFonts w:ascii="仿宋_GB2312" w:eastAsia="仿宋_GB2312" w:hAnsi="仿宋_GB2312" w:cs="仿宋_GB2312"/>
                <w:color w:val="000000"/>
                <w:szCs w:val="21"/>
              </w:rPr>
            </w:pPr>
          </w:p>
        </w:tc>
      </w:tr>
      <w:tr w:rsidR="005B7D28" w14:paraId="078F414B" w14:textId="77777777">
        <w:trPr>
          <w:trHeight w:val="198"/>
          <w:jc w:val="center"/>
        </w:trPr>
        <w:tc>
          <w:tcPr>
            <w:tcW w:w="857" w:type="dxa"/>
            <w:tcMar>
              <w:top w:w="10" w:type="dxa"/>
              <w:left w:w="10" w:type="dxa"/>
              <w:right w:w="10" w:type="dxa"/>
            </w:tcMar>
            <w:vAlign w:val="center"/>
          </w:tcPr>
          <w:p w14:paraId="42CBBA01" w14:textId="77777777" w:rsidR="005B7D28" w:rsidRDefault="001C1F1B">
            <w:pPr>
              <w:widowControl/>
              <w:spacing w:line="280" w:lineRule="exact"/>
              <w:jc w:val="center"/>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35</w:t>
            </w:r>
          </w:p>
        </w:tc>
        <w:tc>
          <w:tcPr>
            <w:tcW w:w="2970" w:type="dxa"/>
            <w:tcMar>
              <w:top w:w="10" w:type="dxa"/>
              <w:left w:w="113" w:type="dxa"/>
              <w:right w:w="113" w:type="dxa"/>
            </w:tcMar>
            <w:vAlign w:val="center"/>
          </w:tcPr>
          <w:p w14:paraId="1CAB902F" w14:textId="77777777" w:rsidR="005B7D28" w:rsidRDefault="001C1F1B">
            <w:pPr>
              <w:widowControl/>
              <w:spacing w:line="280" w:lineRule="exact"/>
              <w:jc w:val="left"/>
              <w:textAlignment w:val="top"/>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分散度测定器</w:t>
            </w:r>
          </w:p>
        </w:tc>
        <w:tc>
          <w:tcPr>
            <w:tcW w:w="2383" w:type="dxa"/>
            <w:tcMar>
              <w:top w:w="10" w:type="dxa"/>
              <w:left w:w="10" w:type="dxa"/>
              <w:right w:w="10" w:type="dxa"/>
            </w:tcMar>
            <w:vAlign w:val="center"/>
          </w:tcPr>
          <w:p w14:paraId="7CC70A0D"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p>
        </w:tc>
        <w:tc>
          <w:tcPr>
            <w:tcW w:w="3198" w:type="dxa"/>
            <w:tcMar>
              <w:top w:w="10" w:type="dxa"/>
              <w:left w:w="10" w:type="dxa"/>
              <w:right w:w="10" w:type="dxa"/>
            </w:tcMar>
            <w:vAlign w:val="center"/>
          </w:tcPr>
          <w:p w14:paraId="7AD990A7" w14:textId="77777777" w:rsidR="005B7D28" w:rsidRDefault="005B7D28">
            <w:pPr>
              <w:spacing w:line="280" w:lineRule="exact"/>
              <w:jc w:val="center"/>
              <w:rPr>
                <w:rFonts w:ascii="仿宋_GB2312" w:eastAsia="仿宋_GB2312" w:hAnsi="仿宋_GB2312" w:cs="仿宋_GB2312"/>
                <w:color w:val="000000"/>
                <w:szCs w:val="21"/>
              </w:rPr>
            </w:pPr>
          </w:p>
        </w:tc>
      </w:tr>
      <w:tr w:rsidR="005B7D28" w14:paraId="5F02B7C4" w14:textId="77777777">
        <w:trPr>
          <w:trHeight w:val="300"/>
          <w:jc w:val="center"/>
        </w:trPr>
        <w:tc>
          <w:tcPr>
            <w:tcW w:w="857" w:type="dxa"/>
            <w:tcMar>
              <w:top w:w="10" w:type="dxa"/>
              <w:left w:w="10" w:type="dxa"/>
              <w:right w:w="10" w:type="dxa"/>
            </w:tcMar>
            <w:vAlign w:val="center"/>
          </w:tcPr>
          <w:p w14:paraId="1DC8A002" w14:textId="77777777" w:rsidR="005B7D28" w:rsidRDefault="001C1F1B">
            <w:pPr>
              <w:widowControl/>
              <w:spacing w:line="280" w:lineRule="exact"/>
              <w:jc w:val="center"/>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36</w:t>
            </w:r>
          </w:p>
        </w:tc>
        <w:tc>
          <w:tcPr>
            <w:tcW w:w="2970" w:type="dxa"/>
            <w:tcMar>
              <w:top w:w="10" w:type="dxa"/>
              <w:left w:w="113" w:type="dxa"/>
              <w:right w:w="113" w:type="dxa"/>
            </w:tcMar>
            <w:vAlign w:val="center"/>
          </w:tcPr>
          <w:p w14:paraId="34AF2453" w14:textId="77777777" w:rsidR="005B7D28" w:rsidRDefault="001C1F1B">
            <w:pPr>
              <w:widowControl/>
              <w:spacing w:line="280" w:lineRule="exact"/>
              <w:jc w:val="left"/>
              <w:textAlignment w:val="top"/>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恒温水浴箱</w:t>
            </w:r>
          </w:p>
        </w:tc>
        <w:tc>
          <w:tcPr>
            <w:tcW w:w="2383" w:type="dxa"/>
            <w:tcMar>
              <w:top w:w="10" w:type="dxa"/>
              <w:left w:w="10" w:type="dxa"/>
              <w:right w:w="10" w:type="dxa"/>
            </w:tcMar>
            <w:vAlign w:val="center"/>
          </w:tcPr>
          <w:p w14:paraId="3E115573"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3198" w:type="dxa"/>
            <w:tcMar>
              <w:top w:w="10" w:type="dxa"/>
              <w:left w:w="10" w:type="dxa"/>
              <w:right w:w="10" w:type="dxa"/>
            </w:tcMar>
            <w:vAlign w:val="center"/>
          </w:tcPr>
          <w:p w14:paraId="3A07F9B0" w14:textId="77777777" w:rsidR="005B7D28" w:rsidRDefault="005B7D28">
            <w:pPr>
              <w:spacing w:line="280" w:lineRule="exact"/>
              <w:jc w:val="center"/>
              <w:rPr>
                <w:rFonts w:ascii="仿宋_GB2312" w:eastAsia="仿宋_GB2312" w:hAnsi="仿宋_GB2312" w:cs="仿宋_GB2312"/>
                <w:color w:val="000000"/>
                <w:szCs w:val="21"/>
              </w:rPr>
            </w:pPr>
          </w:p>
        </w:tc>
      </w:tr>
      <w:tr w:rsidR="005B7D28" w14:paraId="0D634403" w14:textId="77777777">
        <w:trPr>
          <w:trHeight w:val="295"/>
          <w:jc w:val="center"/>
        </w:trPr>
        <w:tc>
          <w:tcPr>
            <w:tcW w:w="857" w:type="dxa"/>
            <w:tcMar>
              <w:top w:w="10" w:type="dxa"/>
              <w:left w:w="10" w:type="dxa"/>
              <w:right w:w="10" w:type="dxa"/>
            </w:tcMar>
            <w:vAlign w:val="center"/>
          </w:tcPr>
          <w:p w14:paraId="0650CA73" w14:textId="77777777" w:rsidR="005B7D28" w:rsidRDefault="001C1F1B">
            <w:pPr>
              <w:widowControl/>
              <w:spacing w:line="280" w:lineRule="exact"/>
              <w:jc w:val="center"/>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37</w:t>
            </w:r>
          </w:p>
        </w:tc>
        <w:tc>
          <w:tcPr>
            <w:tcW w:w="2970" w:type="dxa"/>
            <w:tcMar>
              <w:top w:w="10" w:type="dxa"/>
              <w:left w:w="113" w:type="dxa"/>
              <w:right w:w="113" w:type="dxa"/>
            </w:tcMar>
            <w:vAlign w:val="center"/>
          </w:tcPr>
          <w:p w14:paraId="647354FF" w14:textId="77777777" w:rsidR="005B7D28" w:rsidRDefault="001C1F1B">
            <w:pPr>
              <w:widowControl/>
              <w:spacing w:line="280" w:lineRule="exact"/>
              <w:jc w:val="left"/>
              <w:textAlignment w:val="top"/>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酸度计</w:t>
            </w:r>
          </w:p>
        </w:tc>
        <w:tc>
          <w:tcPr>
            <w:tcW w:w="2383" w:type="dxa"/>
            <w:tcMar>
              <w:top w:w="10" w:type="dxa"/>
              <w:left w:w="10" w:type="dxa"/>
              <w:right w:w="10" w:type="dxa"/>
            </w:tcMar>
            <w:vAlign w:val="center"/>
          </w:tcPr>
          <w:p w14:paraId="3790B5D2"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3198" w:type="dxa"/>
            <w:tcMar>
              <w:top w:w="10" w:type="dxa"/>
              <w:left w:w="10" w:type="dxa"/>
              <w:right w:w="10" w:type="dxa"/>
            </w:tcMar>
            <w:vAlign w:val="center"/>
          </w:tcPr>
          <w:p w14:paraId="459C0471" w14:textId="77777777" w:rsidR="005B7D28" w:rsidRDefault="005B7D28">
            <w:pPr>
              <w:spacing w:line="280" w:lineRule="exact"/>
              <w:jc w:val="center"/>
              <w:rPr>
                <w:rFonts w:ascii="仿宋_GB2312" w:eastAsia="仿宋_GB2312" w:hAnsi="仿宋_GB2312" w:cs="仿宋_GB2312"/>
                <w:color w:val="000000"/>
                <w:szCs w:val="21"/>
              </w:rPr>
            </w:pPr>
          </w:p>
        </w:tc>
      </w:tr>
      <w:tr w:rsidR="005B7D28" w14:paraId="47E07811" w14:textId="77777777">
        <w:trPr>
          <w:trHeight w:val="264"/>
          <w:jc w:val="center"/>
        </w:trPr>
        <w:tc>
          <w:tcPr>
            <w:tcW w:w="857" w:type="dxa"/>
            <w:tcMar>
              <w:top w:w="10" w:type="dxa"/>
              <w:left w:w="10" w:type="dxa"/>
              <w:right w:w="10" w:type="dxa"/>
            </w:tcMar>
            <w:vAlign w:val="center"/>
          </w:tcPr>
          <w:p w14:paraId="3434DC37" w14:textId="77777777" w:rsidR="005B7D28" w:rsidRDefault="001C1F1B">
            <w:pPr>
              <w:widowControl/>
              <w:spacing w:line="280" w:lineRule="exact"/>
              <w:jc w:val="center"/>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38</w:t>
            </w:r>
          </w:p>
        </w:tc>
        <w:tc>
          <w:tcPr>
            <w:tcW w:w="2970" w:type="dxa"/>
            <w:tcMar>
              <w:top w:w="10" w:type="dxa"/>
              <w:left w:w="113" w:type="dxa"/>
              <w:right w:w="113" w:type="dxa"/>
            </w:tcMar>
            <w:vAlign w:val="center"/>
          </w:tcPr>
          <w:p w14:paraId="6AF0FB80" w14:textId="77777777" w:rsidR="005B7D28" w:rsidRDefault="001C1F1B">
            <w:pPr>
              <w:widowControl/>
              <w:spacing w:line="280" w:lineRule="exact"/>
              <w:jc w:val="left"/>
              <w:textAlignment w:val="top"/>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相差显微镜</w:t>
            </w:r>
          </w:p>
        </w:tc>
        <w:tc>
          <w:tcPr>
            <w:tcW w:w="2383" w:type="dxa"/>
            <w:tcMar>
              <w:top w:w="10" w:type="dxa"/>
              <w:left w:w="10" w:type="dxa"/>
              <w:right w:w="10" w:type="dxa"/>
            </w:tcMar>
            <w:vAlign w:val="center"/>
          </w:tcPr>
          <w:p w14:paraId="39ED4F51"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3198" w:type="dxa"/>
            <w:tcMar>
              <w:top w:w="10" w:type="dxa"/>
              <w:left w:w="10" w:type="dxa"/>
              <w:right w:w="10" w:type="dxa"/>
            </w:tcMar>
            <w:vAlign w:val="center"/>
          </w:tcPr>
          <w:p w14:paraId="6008ACF7" w14:textId="77777777" w:rsidR="005B7D28" w:rsidRDefault="005B7D28">
            <w:pPr>
              <w:spacing w:line="280" w:lineRule="exact"/>
              <w:jc w:val="center"/>
              <w:rPr>
                <w:rFonts w:ascii="仿宋_GB2312" w:eastAsia="仿宋_GB2312" w:hAnsi="仿宋_GB2312" w:cs="仿宋_GB2312"/>
                <w:color w:val="000000"/>
                <w:szCs w:val="21"/>
              </w:rPr>
            </w:pPr>
          </w:p>
        </w:tc>
      </w:tr>
      <w:tr w:rsidR="005B7D28" w14:paraId="66FC0401" w14:textId="77777777">
        <w:trPr>
          <w:trHeight w:val="264"/>
          <w:jc w:val="center"/>
        </w:trPr>
        <w:tc>
          <w:tcPr>
            <w:tcW w:w="9408" w:type="dxa"/>
            <w:gridSpan w:val="4"/>
            <w:tcMar>
              <w:top w:w="10" w:type="dxa"/>
              <w:left w:w="10" w:type="dxa"/>
              <w:right w:w="10" w:type="dxa"/>
            </w:tcMar>
            <w:vAlign w:val="center"/>
          </w:tcPr>
          <w:p w14:paraId="096AF314" w14:textId="77777777" w:rsidR="005B7D28" w:rsidRDefault="001C1F1B">
            <w:pPr>
              <w:spacing w:line="280" w:lineRule="exact"/>
              <w:jc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szCs w:val="21"/>
              </w:rPr>
              <w:t>二、第二类业务范围</w:t>
            </w:r>
          </w:p>
        </w:tc>
      </w:tr>
      <w:tr w:rsidR="005B7D28" w14:paraId="37A6783E" w14:textId="77777777">
        <w:trPr>
          <w:trHeight w:val="264"/>
          <w:jc w:val="center"/>
        </w:trPr>
        <w:tc>
          <w:tcPr>
            <w:tcW w:w="857" w:type="dxa"/>
            <w:tcMar>
              <w:top w:w="10" w:type="dxa"/>
              <w:left w:w="10" w:type="dxa"/>
              <w:right w:w="10" w:type="dxa"/>
            </w:tcMar>
            <w:vAlign w:val="center"/>
          </w:tcPr>
          <w:p w14:paraId="6D328DFA" w14:textId="77777777" w:rsidR="005B7D28" w:rsidRDefault="001C1F1B">
            <w:pPr>
              <w:widowControl/>
              <w:spacing w:line="280" w:lineRule="exact"/>
              <w:jc w:val="center"/>
              <w:textAlignment w:val="top"/>
              <w:rPr>
                <w:rFonts w:ascii="仿宋_GB2312" w:eastAsia="仿宋_GB2312" w:hAnsi="仿宋_GB2312" w:cs="仿宋_GB2312"/>
                <w:b/>
                <w:bCs/>
                <w:color w:val="000000"/>
                <w:kern w:val="0"/>
                <w:szCs w:val="21"/>
                <w:lang w:bidi="ar"/>
              </w:rPr>
            </w:pPr>
            <w:r>
              <w:rPr>
                <w:rFonts w:ascii="仿宋_GB2312" w:eastAsia="仿宋_GB2312" w:hAnsi="仿宋_GB2312" w:cs="仿宋_GB2312" w:hint="eastAsia"/>
                <w:b/>
                <w:bCs/>
                <w:color w:val="000000"/>
                <w:kern w:val="0"/>
                <w:szCs w:val="21"/>
                <w:lang w:bidi="ar"/>
              </w:rPr>
              <w:t>（四）</w:t>
            </w:r>
          </w:p>
        </w:tc>
        <w:tc>
          <w:tcPr>
            <w:tcW w:w="8551" w:type="dxa"/>
            <w:gridSpan w:val="3"/>
            <w:tcMar>
              <w:top w:w="10" w:type="dxa"/>
              <w:left w:w="113" w:type="dxa"/>
              <w:right w:w="113" w:type="dxa"/>
            </w:tcMar>
            <w:vAlign w:val="center"/>
          </w:tcPr>
          <w:p w14:paraId="477D9413" w14:textId="77777777" w:rsidR="005B7D28" w:rsidRDefault="001C1F1B">
            <w:pPr>
              <w:spacing w:line="280" w:lineRule="exact"/>
              <w:jc w:val="left"/>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szCs w:val="21"/>
              </w:rPr>
              <w:t>放射卫生检测设备</w:t>
            </w:r>
          </w:p>
        </w:tc>
      </w:tr>
      <w:tr w:rsidR="005B7D28" w14:paraId="3CCCA509" w14:textId="77777777">
        <w:trPr>
          <w:trHeight w:val="380"/>
          <w:jc w:val="center"/>
        </w:trPr>
        <w:tc>
          <w:tcPr>
            <w:tcW w:w="857" w:type="dxa"/>
            <w:tcMar>
              <w:top w:w="10" w:type="dxa"/>
              <w:left w:w="10" w:type="dxa"/>
              <w:right w:w="10" w:type="dxa"/>
            </w:tcMar>
            <w:vAlign w:val="center"/>
          </w:tcPr>
          <w:p w14:paraId="085FA61D"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39</w:t>
            </w:r>
          </w:p>
        </w:tc>
        <w:tc>
          <w:tcPr>
            <w:tcW w:w="2970" w:type="dxa"/>
            <w:tcMar>
              <w:top w:w="10" w:type="dxa"/>
              <w:left w:w="113" w:type="dxa"/>
              <w:right w:w="113" w:type="dxa"/>
            </w:tcMar>
            <w:vAlign w:val="center"/>
          </w:tcPr>
          <w:p w14:paraId="587453DE" w14:textId="77777777" w:rsidR="005B7D28" w:rsidRDefault="001C1F1B">
            <w:pPr>
              <w:widowControl/>
              <w:spacing w:line="28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防护级</w:t>
            </w:r>
            <w:r>
              <w:rPr>
                <w:rFonts w:ascii="仿宋_GB2312" w:eastAsia="仿宋_GB2312" w:hAnsi="仿宋_GB2312" w:cs="仿宋_GB2312" w:hint="eastAsia"/>
                <w:color w:val="000000"/>
                <w:kern w:val="0"/>
                <w:szCs w:val="21"/>
                <w:lang w:bidi="ar"/>
              </w:rPr>
              <w:t>X</w:t>
            </w:r>
            <w:r>
              <w:rPr>
                <w:rFonts w:ascii="仿宋_GB2312" w:eastAsia="仿宋_GB2312" w:hAnsi="仿宋_GB2312" w:cs="仿宋_GB2312" w:hint="eastAsia"/>
                <w:color w:val="000000"/>
                <w:kern w:val="0"/>
                <w:szCs w:val="21"/>
                <w:lang w:bidi="ar"/>
              </w:rPr>
              <w:t>、γ剂量率仪</w:t>
            </w:r>
          </w:p>
        </w:tc>
        <w:tc>
          <w:tcPr>
            <w:tcW w:w="2383" w:type="dxa"/>
            <w:tcMar>
              <w:top w:w="10" w:type="dxa"/>
              <w:left w:w="10" w:type="dxa"/>
              <w:right w:w="10" w:type="dxa"/>
            </w:tcMar>
            <w:vAlign w:val="center"/>
          </w:tcPr>
          <w:p w14:paraId="01C2415F" w14:textId="77777777" w:rsidR="005B7D28" w:rsidRDefault="001C1F1B">
            <w:pPr>
              <w:widowControl/>
              <w:spacing w:line="280" w:lineRule="exact"/>
              <w:jc w:val="center"/>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3198" w:type="dxa"/>
            <w:tcMar>
              <w:top w:w="10" w:type="dxa"/>
              <w:left w:w="10" w:type="dxa"/>
              <w:right w:w="10" w:type="dxa"/>
            </w:tcMar>
            <w:vAlign w:val="center"/>
          </w:tcPr>
          <w:p w14:paraId="14528533" w14:textId="77777777" w:rsidR="005B7D28" w:rsidRDefault="005B7D28">
            <w:pPr>
              <w:spacing w:line="280" w:lineRule="exact"/>
              <w:jc w:val="center"/>
              <w:rPr>
                <w:rFonts w:ascii="仿宋_GB2312" w:eastAsia="仿宋_GB2312" w:hAnsi="仿宋_GB2312" w:cs="仿宋_GB2312"/>
                <w:color w:val="000000"/>
                <w:szCs w:val="21"/>
              </w:rPr>
            </w:pPr>
          </w:p>
        </w:tc>
      </w:tr>
      <w:tr w:rsidR="005B7D28" w14:paraId="085B52EA" w14:textId="77777777">
        <w:trPr>
          <w:trHeight w:val="289"/>
          <w:jc w:val="center"/>
        </w:trPr>
        <w:tc>
          <w:tcPr>
            <w:tcW w:w="857" w:type="dxa"/>
            <w:tcMar>
              <w:top w:w="10" w:type="dxa"/>
              <w:left w:w="10" w:type="dxa"/>
              <w:right w:w="10" w:type="dxa"/>
            </w:tcMar>
            <w:vAlign w:val="center"/>
          </w:tcPr>
          <w:p w14:paraId="11E41AE5"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40</w:t>
            </w:r>
          </w:p>
        </w:tc>
        <w:tc>
          <w:tcPr>
            <w:tcW w:w="2970" w:type="dxa"/>
            <w:tcMar>
              <w:top w:w="10" w:type="dxa"/>
              <w:left w:w="113" w:type="dxa"/>
              <w:right w:w="113" w:type="dxa"/>
            </w:tcMar>
            <w:vAlign w:val="center"/>
          </w:tcPr>
          <w:p w14:paraId="76E887BF" w14:textId="77777777" w:rsidR="005B7D28" w:rsidRDefault="001C1F1B">
            <w:pPr>
              <w:widowControl/>
              <w:spacing w:line="28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环境级</w:t>
            </w:r>
            <w:r>
              <w:rPr>
                <w:rFonts w:ascii="仿宋_GB2312" w:eastAsia="仿宋_GB2312" w:hAnsi="仿宋_GB2312" w:cs="仿宋_GB2312" w:hint="eastAsia"/>
                <w:color w:val="000000"/>
                <w:kern w:val="0"/>
                <w:szCs w:val="21"/>
                <w:lang w:bidi="ar"/>
              </w:rPr>
              <w:t>X</w:t>
            </w:r>
            <w:r>
              <w:rPr>
                <w:rFonts w:ascii="仿宋_GB2312" w:eastAsia="仿宋_GB2312" w:hAnsi="仿宋_GB2312" w:cs="仿宋_GB2312" w:hint="eastAsia"/>
                <w:color w:val="000000"/>
                <w:kern w:val="0"/>
                <w:szCs w:val="21"/>
                <w:lang w:bidi="ar"/>
              </w:rPr>
              <w:t>、γ剂量率仪</w:t>
            </w:r>
          </w:p>
        </w:tc>
        <w:tc>
          <w:tcPr>
            <w:tcW w:w="2383" w:type="dxa"/>
            <w:tcMar>
              <w:top w:w="10" w:type="dxa"/>
              <w:left w:w="10" w:type="dxa"/>
              <w:right w:w="10" w:type="dxa"/>
            </w:tcMar>
            <w:vAlign w:val="center"/>
          </w:tcPr>
          <w:p w14:paraId="51ACB24E" w14:textId="77777777" w:rsidR="005B7D28" w:rsidRDefault="001C1F1B">
            <w:pPr>
              <w:widowControl/>
              <w:spacing w:line="280" w:lineRule="exact"/>
              <w:jc w:val="center"/>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3198" w:type="dxa"/>
            <w:tcMar>
              <w:top w:w="10" w:type="dxa"/>
              <w:left w:w="10" w:type="dxa"/>
              <w:right w:w="10" w:type="dxa"/>
            </w:tcMar>
            <w:vAlign w:val="center"/>
          </w:tcPr>
          <w:p w14:paraId="6941475B" w14:textId="77777777" w:rsidR="005B7D28" w:rsidRDefault="005B7D28">
            <w:pPr>
              <w:spacing w:line="280" w:lineRule="exact"/>
              <w:jc w:val="center"/>
              <w:rPr>
                <w:rFonts w:ascii="仿宋_GB2312" w:eastAsia="仿宋_GB2312" w:hAnsi="仿宋_GB2312" w:cs="仿宋_GB2312"/>
                <w:color w:val="000000"/>
                <w:szCs w:val="21"/>
              </w:rPr>
            </w:pPr>
          </w:p>
        </w:tc>
      </w:tr>
      <w:tr w:rsidR="005B7D28" w14:paraId="79B6D82E" w14:textId="77777777">
        <w:trPr>
          <w:trHeight w:val="316"/>
          <w:jc w:val="center"/>
        </w:trPr>
        <w:tc>
          <w:tcPr>
            <w:tcW w:w="857" w:type="dxa"/>
            <w:tcMar>
              <w:top w:w="10" w:type="dxa"/>
              <w:left w:w="10" w:type="dxa"/>
              <w:right w:w="10" w:type="dxa"/>
            </w:tcMar>
            <w:vAlign w:val="center"/>
          </w:tcPr>
          <w:p w14:paraId="3288A137"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41</w:t>
            </w:r>
          </w:p>
        </w:tc>
        <w:tc>
          <w:tcPr>
            <w:tcW w:w="2970" w:type="dxa"/>
            <w:tcMar>
              <w:top w:w="10" w:type="dxa"/>
              <w:left w:w="113" w:type="dxa"/>
              <w:right w:w="113" w:type="dxa"/>
            </w:tcMar>
            <w:vAlign w:val="center"/>
          </w:tcPr>
          <w:p w14:paraId="3E9D9C63" w14:textId="77777777" w:rsidR="005B7D28" w:rsidRDefault="001C1F1B">
            <w:pPr>
              <w:widowControl/>
              <w:spacing w:line="28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α、β表面污染监测仪</w:t>
            </w:r>
          </w:p>
        </w:tc>
        <w:tc>
          <w:tcPr>
            <w:tcW w:w="2383" w:type="dxa"/>
            <w:tcMar>
              <w:top w:w="10" w:type="dxa"/>
              <w:left w:w="10" w:type="dxa"/>
              <w:right w:w="10" w:type="dxa"/>
            </w:tcMar>
            <w:vAlign w:val="center"/>
          </w:tcPr>
          <w:p w14:paraId="3F8560E6" w14:textId="77777777" w:rsidR="005B7D28" w:rsidRDefault="001C1F1B">
            <w:pPr>
              <w:widowControl/>
              <w:spacing w:line="280" w:lineRule="exact"/>
              <w:jc w:val="center"/>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3198" w:type="dxa"/>
            <w:tcMar>
              <w:top w:w="10" w:type="dxa"/>
              <w:left w:w="10" w:type="dxa"/>
              <w:right w:w="10" w:type="dxa"/>
            </w:tcMar>
            <w:vAlign w:val="center"/>
          </w:tcPr>
          <w:p w14:paraId="7AE336B6" w14:textId="77777777" w:rsidR="005B7D28" w:rsidRDefault="005B7D28">
            <w:pPr>
              <w:spacing w:line="280" w:lineRule="exact"/>
              <w:jc w:val="center"/>
              <w:rPr>
                <w:rFonts w:ascii="仿宋_GB2312" w:eastAsia="仿宋_GB2312" w:hAnsi="仿宋_GB2312" w:cs="仿宋_GB2312"/>
                <w:color w:val="000000"/>
                <w:szCs w:val="21"/>
              </w:rPr>
            </w:pPr>
          </w:p>
        </w:tc>
      </w:tr>
      <w:tr w:rsidR="005B7D28" w14:paraId="0492C78B" w14:textId="77777777">
        <w:trPr>
          <w:trHeight w:val="155"/>
          <w:jc w:val="center"/>
        </w:trPr>
        <w:tc>
          <w:tcPr>
            <w:tcW w:w="857" w:type="dxa"/>
            <w:tcMar>
              <w:top w:w="10" w:type="dxa"/>
              <w:left w:w="10" w:type="dxa"/>
              <w:right w:w="10" w:type="dxa"/>
            </w:tcMar>
            <w:vAlign w:val="center"/>
          </w:tcPr>
          <w:p w14:paraId="7690447C"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42</w:t>
            </w:r>
          </w:p>
        </w:tc>
        <w:tc>
          <w:tcPr>
            <w:tcW w:w="2970" w:type="dxa"/>
            <w:tcMar>
              <w:top w:w="10" w:type="dxa"/>
              <w:left w:w="113" w:type="dxa"/>
              <w:right w:w="113" w:type="dxa"/>
            </w:tcMar>
            <w:vAlign w:val="center"/>
          </w:tcPr>
          <w:p w14:paraId="17A038EB" w14:textId="77777777" w:rsidR="005B7D28" w:rsidRDefault="001C1F1B">
            <w:pPr>
              <w:widowControl/>
              <w:spacing w:line="28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中子测量装置</w:t>
            </w:r>
          </w:p>
        </w:tc>
        <w:tc>
          <w:tcPr>
            <w:tcW w:w="2383" w:type="dxa"/>
            <w:tcMar>
              <w:top w:w="10" w:type="dxa"/>
              <w:left w:w="10" w:type="dxa"/>
              <w:right w:w="10" w:type="dxa"/>
            </w:tcMar>
            <w:vAlign w:val="center"/>
          </w:tcPr>
          <w:p w14:paraId="78B44A30" w14:textId="77777777" w:rsidR="005B7D28" w:rsidRDefault="001C1F1B">
            <w:pPr>
              <w:widowControl/>
              <w:spacing w:line="280" w:lineRule="exact"/>
              <w:jc w:val="center"/>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3198" w:type="dxa"/>
            <w:tcMar>
              <w:top w:w="10" w:type="dxa"/>
              <w:left w:w="10" w:type="dxa"/>
              <w:right w:w="10" w:type="dxa"/>
            </w:tcMar>
            <w:vAlign w:val="center"/>
          </w:tcPr>
          <w:p w14:paraId="378F03D5" w14:textId="77777777" w:rsidR="005B7D28" w:rsidRDefault="005B7D28">
            <w:pPr>
              <w:spacing w:line="280" w:lineRule="exact"/>
              <w:jc w:val="center"/>
              <w:rPr>
                <w:rFonts w:ascii="仿宋_GB2312" w:eastAsia="仿宋_GB2312" w:hAnsi="仿宋_GB2312" w:cs="仿宋_GB2312"/>
                <w:color w:val="000000"/>
                <w:szCs w:val="21"/>
              </w:rPr>
            </w:pPr>
          </w:p>
        </w:tc>
      </w:tr>
      <w:tr w:rsidR="005B7D28" w14:paraId="4ADAD2AC" w14:textId="77777777">
        <w:trPr>
          <w:trHeight w:val="307"/>
          <w:jc w:val="center"/>
        </w:trPr>
        <w:tc>
          <w:tcPr>
            <w:tcW w:w="857" w:type="dxa"/>
            <w:tcMar>
              <w:top w:w="10" w:type="dxa"/>
              <w:left w:w="10" w:type="dxa"/>
              <w:right w:w="10" w:type="dxa"/>
            </w:tcMar>
            <w:vAlign w:val="center"/>
          </w:tcPr>
          <w:p w14:paraId="0DFDC5B7"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43</w:t>
            </w:r>
          </w:p>
        </w:tc>
        <w:tc>
          <w:tcPr>
            <w:tcW w:w="2970" w:type="dxa"/>
            <w:tcMar>
              <w:top w:w="10" w:type="dxa"/>
              <w:left w:w="113" w:type="dxa"/>
              <w:right w:w="113" w:type="dxa"/>
            </w:tcMar>
            <w:vAlign w:val="center"/>
          </w:tcPr>
          <w:p w14:paraId="5B96A305" w14:textId="77777777" w:rsidR="005B7D28" w:rsidRDefault="001C1F1B">
            <w:pPr>
              <w:widowControl/>
              <w:spacing w:line="28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氡及其子体测量装置</w:t>
            </w:r>
          </w:p>
        </w:tc>
        <w:tc>
          <w:tcPr>
            <w:tcW w:w="2383" w:type="dxa"/>
            <w:tcMar>
              <w:top w:w="10" w:type="dxa"/>
              <w:left w:w="10" w:type="dxa"/>
              <w:right w:w="10" w:type="dxa"/>
            </w:tcMar>
            <w:vAlign w:val="center"/>
          </w:tcPr>
          <w:p w14:paraId="3CF8D0BB"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3198" w:type="dxa"/>
            <w:tcMar>
              <w:top w:w="10" w:type="dxa"/>
              <w:left w:w="10" w:type="dxa"/>
              <w:right w:w="10" w:type="dxa"/>
            </w:tcMar>
            <w:vAlign w:val="center"/>
          </w:tcPr>
          <w:p w14:paraId="306C6E93" w14:textId="77777777" w:rsidR="005B7D28" w:rsidRDefault="005B7D28">
            <w:pPr>
              <w:spacing w:line="280" w:lineRule="exact"/>
              <w:jc w:val="center"/>
              <w:rPr>
                <w:rFonts w:ascii="仿宋_GB2312" w:eastAsia="仿宋_GB2312" w:hAnsi="仿宋_GB2312" w:cs="仿宋_GB2312"/>
                <w:color w:val="000000"/>
                <w:szCs w:val="21"/>
              </w:rPr>
            </w:pPr>
          </w:p>
        </w:tc>
      </w:tr>
      <w:tr w:rsidR="005B7D28" w14:paraId="29CCD01D" w14:textId="77777777">
        <w:trPr>
          <w:trHeight w:val="307"/>
          <w:jc w:val="center"/>
        </w:trPr>
        <w:tc>
          <w:tcPr>
            <w:tcW w:w="857" w:type="dxa"/>
            <w:tcMar>
              <w:top w:w="10" w:type="dxa"/>
              <w:left w:w="10" w:type="dxa"/>
              <w:right w:w="10" w:type="dxa"/>
            </w:tcMar>
            <w:vAlign w:val="center"/>
          </w:tcPr>
          <w:p w14:paraId="47D0DF16"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44</w:t>
            </w:r>
          </w:p>
        </w:tc>
        <w:tc>
          <w:tcPr>
            <w:tcW w:w="2970" w:type="dxa"/>
            <w:tcMar>
              <w:top w:w="10" w:type="dxa"/>
              <w:left w:w="113" w:type="dxa"/>
              <w:right w:w="113" w:type="dxa"/>
            </w:tcMar>
            <w:vAlign w:val="center"/>
          </w:tcPr>
          <w:p w14:paraId="330B1739" w14:textId="77777777" w:rsidR="005B7D28" w:rsidRDefault="001C1F1B">
            <w:pPr>
              <w:widowControl/>
              <w:spacing w:line="280" w:lineRule="exact"/>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空气采样装置</w:t>
            </w:r>
          </w:p>
        </w:tc>
        <w:tc>
          <w:tcPr>
            <w:tcW w:w="2383" w:type="dxa"/>
            <w:tcMar>
              <w:top w:w="10" w:type="dxa"/>
              <w:left w:w="10" w:type="dxa"/>
              <w:right w:w="10" w:type="dxa"/>
            </w:tcMar>
            <w:vAlign w:val="center"/>
          </w:tcPr>
          <w:p w14:paraId="4B86C371" w14:textId="77777777" w:rsidR="005B7D28" w:rsidRDefault="001C1F1B">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3198" w:type="dxa"/>
            <w:tcMar>
              <w:top w:w="10" w:type="dxa"/>
              <w:left w:w="10" w:type="dxa"/>
              <w:right w:w="10" w:type="dxa"/>
            </w:tcMar>
            <w:vAlign w:val="center"/>
          </w:tcPr>
          <w:p w14:paraId="0C04A8CF" w14:textId="77777777" w:rsidR="005B7D28" w:rsidRDefault="005B7D28">
            <w:pPr>
              <w:spacing w:line="280" w:lineRule="exact"/>
              <w:jc w:val="center"/>
              <w:rPr>
                <w:rFonts w:ascii="仿宋_GB2312" w:eastAsia="仿宋_GB2312" w:hAnsi="仿宋_GB2312" w:cs="仿宋_GB2312"/>
                <w:color w:val="000000"/>
                <w:szCs w:val="21"/>
              </w:rPr>
            </w:pPr>
          </w:p>
        </w:tc>
      </w:tr>
    </w:tbl>
    <w:p w14:paraId="3158A3E1" w14:textId="77777777" w:rsidR="005B7D28" w:rsidRDefault="001C1F1B">
      <w:pPr>
        <w:adjustRightInd w:val="0"/>
        <w:snapToGrid w:val="0"/>
        <w:spacing w:line="360" w:lineRule="exact"/>
        <w:rPr>
          <w:rFonts w:ascii="仿宋_GB2312" w:eastAsia="仿宋_GB2312" w:hAnsi="仿宋_GB2312" w:cs="仿宋_GB2312"/>
          <w:sz w:val="20"/>
          <w:szCs w:val="20"/>
        </w:rPr>
      </w:pPr>
      <w:r>
        <w:rPr>
          <w:rFonts w:ascii="仿宋_GB2312" w:eastAsia="仿宋_GB2312" w:hAnsi="仿宋_GB2312" w:cs="仿宋_GB2312" w:hint="eastAsia"/>
          <w:sz w:val="20"/>
          <w:szCs w:val="20"/>
        </w:rPr>
        <w:t>注：</w:t>
      </w: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机构应根据实际工作需要配置干燥箱、压力计、温湿度计、离心机等辅助设备；</w:t>
      </w:r>
    </w:p>
    <w:p w14:paraId="3093C32F" w14:textId="77777777" w:rsidR="005B7D28" w:rsidRDefault="001C1F1B">
      <w:pPr>
        <w:adjustRightInd w:val="0"/>
        <w:snapToGrid w:val="0"/>
        <w:spacing w:line="360" w:lineRule="exact"/>
        <w:ind w:left="400"/>
        <w:rPr>
          <w:rFonts w:ascii="仿宋_GB2312" w:eastAsia="仿宋_GB2312" w:hAnsi="仿宋_GB2312" w:cs="仿宋_GB2312"/>
          <w:sz w:val="20"/>
          <w:szCs w:val="20"/>
        </w:rPr>
      </w:pP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标注“</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”的设备不做要求，机构可根据实际需要配置。</w:t>
      </w:r>
    </w:p>
    <w:p w14:paraId="2FB3B0C0" w14:textId="77777777" w:rsidR="005B7D28" w:rsidRDefault="001C1F1B">
      <w:pPr>
        <w:adjustRightInd w:val="0"/>
        <w:snapToGrid w:val="0"/>
        <w:spacing w:line="360" w:lineRule="exact"/>
        <w:ind w:leftChars="190" w:left="639" w:hangingChars="120" w:hanging="240"/>
        <w:rPr>
          <w:rFonts w:ascii="仿宋_GB2312" w:eastAsia="仿宋_GB2312" w:hAnsi="仿宋_GB2312" w:cs="仿宋_GB2312"/>
          <w:sz w:val="20"/>
          <w:szCs w:val="20"/>
        </w:rPr>
      </w:pPr>
      <w:r>
        <w:rPr>
          <w:rFonts w:ascii="仿宋_GB2312" w:eastAsia="仿宋_GB2312" w:hAnsi="仿宋_GB2312" w:cs="仿宋_GB2312" w:hint="eastAsia"/>
          <w:sz w:val="20"/>
          <w:szCs w:val="20"/>
        </w:rPr>
        <w:t>3.</w:t>
      </w:r>
      <w:r>
        <w:rPr>
          <w:rFonts w:ascii="仿宋_GB2312" w:eastAsia="仿宋_GB2312" w:hAnsi="仿宋_GB2312" w:cs="仿宋_GB2312" w:hint="eastAsia"/>
          <w:sz w:val="20"/>
          <w:szCs w:val="20"/>
        </w:rPr>
        <w:t>申请采矿业（含煤炭采选业）业务范围的机构，配备的相关设备，如采样泵、个体噪声剂量计、积分声级计、倍频程声级计、风速仪、温湿度计、气压表等</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还应符合煤矿防爆要求（具有煤矿矿用产品安全标志或防爆等级为</w:t>
      </w:r>
      <w:proofErr w:type="spellStart"/>
      <w:r>
        <w:rPr>
          <w:rFonts w:ascii="仿宋_GB2312" w:eastAsia="仿宋_GB2312" w:hAnsi="仿宋_GB2312" w:cs="仿宋_GB2312" w:hint="eastAsia"/>
          <w:sz w:val="20"/>
          <w:szCs w:val="20"/>
        </w:rPr>
        <w:t>Exd</w:t>
      </w:r>
      <w:proofErr w:type="spellEnd"/>
      <w:r>
        <w:rPr>
          <w:rFonts w:ascii="仿宋_GB2312" w:eastAsia="仿宋_GB2312" w:hAnsi="仿宋_GB2312" w:cs="仿宋_GB2312" w:hint="eastAsia"/>
          <w:sz w:val="20"/>
          <w:szCs w:val="20"/>
        </w:rPr>
        <w:t xml:space="preserve"> I</w:t>
      </w:r>
      <w:r>
        <w:rPr>
          <w:rFonts w:ascii="仿宋_GB2312" w:eastAsia="仿宋_GB2312" w:hAnsi="仿宋_GB2312" w:cs="仿宋_GB2312" w:hint="eastAsia"/>
          <w:sz w:val="20"/>
          <w:szCs w:val="20"/>
        </w:rPr>
        <w:t>）。</w:t>
      </w:r>
    </w:p>
    <w:p w14:paraId="1B9084F4" w14:textId="77777777" w:rsidR="005B7D28" w:rsidRDefault="001C1F1B">
      <w:pPr>
        <w:widowControl/>
        <w:jc w:val="left"/>
        <w:rPr>
          <w:rFonts w:ascii="黑体" w:eastAsia="黑体" w:hAnsi="黑体" w:cs="黑体"/>
          <w:szCs w:val="32"/>
          <w:shd w:val="clear" w:color="auto" w:fill="FFFFFF"/>
          <w:lang w:bidi="ar"/>
        </w:rPr>
      </w:pPr>
      <w:r>
        <w:rPr>
          <w:rFonts w:ascii="仿宋_GB2312" w:eastAsia="仿宋_GB2312" w:hAnsi="仿宋_GB2312" w:cs="仿宋_GB2312" w:hint="eastAsia"/>
          <w:sz w:val="20"/>
          <w:szCs w:val="20"/>
        </w:rPr>
        <w:br w:type="page"/>
      </w:r>
      <w:r>
        <w:rPr>
          <w:rFonts w:ascii="黑体" w:eastAsia="黑体" w:hAnsi="黑体" w:cs="黑体" w:hint="eastAsia"/>
          <w:sz w:val="32"/>
          <w:szCs w:val="32"/>
          <w:shd w:val="clear" w:color="auto" w:fill="FFFFFF"/>
          <w:lang w:bidi="ar"/>
        </w:rPr>
        <w:lastRenderedPageBreak/>
        <w:t>附录</w:t>
      </w:r>
      <w:r>
        <w:rPr>
          <w:rFonts w:ascii="黑体" w:eastAsia="黑体" w:hAnsi="黑体" w:cs="黑体" w:hint="eastAsia"/>
          <w:sz w:val="32"/>
          <w:szCs w:val="32"/>
          <w:shd w:val="clear" w:color="auto" w:fill="FFFFFF"/>
          <w:lang w:bidi="ar"/>
        </w:rPr>
        <w:t>4</w:t>
      </w:r>
    </w:p>
    <w:p w14:paraId="124937E5" w14:textId="77777777" w:rsidR="005B7D28" w:rsidRDefault="001C1F1B">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第一类业务范围检测项目表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
        <w:gridCol w:w="3762"/>
        <w:gridCol w:w="713"/>
        <w:gridCol w:w="998"/>
        <w:gridCol w:w="713"/>
        <w:gridCol w:w="1426"/>
        <w:gridCol w:w="1051"/>
      </w:tblGrid>
      <w:tr w:rsidR="005B7D28" w14:paraId="10E9A2B7" w14:textId="77777777">
        <w:trPr>
          <w:trHeight w:val="285"/>
          <w:jc w:val="center"/>
        </w:trPr>
        <w:tc>
          <w:tcPr>
            <w:tcW w:w="507" w:type="dxa"/>
            <w:vMerge w:val="restart"/>
            <w:tcMar>
              <w:top w:w="15" w:type="dxa"/>
              <w:left w:w="15" w:type="dxa"/>
              <w:right w:w="15" w:type="dxa"/>
            </w:tcMar>
            <w:vAlign w:val="center"/>
          </w:tcPr>
          <w:p w14:paraId="1DF208F6" w14:textId="77777777" w:rsidR="005B7D28" w:rsidRDefault="001C1F1B">
            <w:pPr>
              <w:widowControl/>
              <w:spacing w:line="300" w:lineRule="exact"/>
              <w:jc w:val="center"/>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项目</w:t>
            </w:r>
          </w:p>
          <w:p w14:paraId="694E84C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编号</w:t>
            </w:r>
          </w:p>
        </w:tc>
        <w:tc>
          <w:tcPr>
            <w:tcW w:w="3762" w:type="dxa"/>
            <w:vMerge w:val="restart"/>
            <w:tcMar>
              <w:top w:w="15" w:type="dxa"/>
              <w:left w:w="113" w:type="dxa"/>
              <w:right w:w="28" w:type="dxa"/>
            </w:tcMar>
            <w:vAlign w:val="center"/>
          </w:tcPr>
          <w:p w14:paraId="0447D39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检</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测</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项</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目</w:t>
            </w:r>
          </w:p>
        </w:tc>
        <w:tc>
          <w:tcPr>
            <w:tcW w:w="3850" w:type="dxa"/>
            <w:gridSpan w:val="4"/>
            <w:tcMar>
              <w:top w:w="15" w:type="dxa"/>
              <w:left w:w="15" w:type="dxa"/>
              <w:right w:w="15" w:type="dxa"/>
            </w:tcMar>
            <w:vAlign w:val="center"/>
          </w:tcPr>
          <w:p w14:paraId="528CAB1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条</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件</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要</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求</w:t>
            </w:r>
          </w:p>
        </w:tc>
        <w:tc>
          <w:tcPr>
            <w:tcW w:w="1051" w:type="dxa"/>
            <w:tcMar>
              <w:top w:w="15" w:type="dxa"/>
              <w:left w:w="15" w:type="dxa"/>
              <w:right w:w="15" w:type="dxa"/>
            </w:tcMar>
            <w:vAlign w:val="center"/>
          </w:tcPr>
          <w:p w14:paraId="798C280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备</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注</w:t>
            </w:r>
          </w:p>
        </w:tc>
      </w:tr>
      <w:tr w:rsidR="005B7D28" w14:paraId="57D77EBF" w14:textId="77777777">
        <w:trPr>
          <w:trHeight w:val="863"/>
          <w:jc w:val="center"/>
        </w:trPr>
        <w:tc>
          <w:tcPr>
            <w:tcW w:w="507" w:type="dxa"/>
            <w:vMerge/>
            <w:tcMar>
              <w:top w:w="15" w:type="dxa"/>
              <w:left w:w="15" w:type="dxa"/>
              <w:right w:w="15" w:type="dxa"/>
            </w:tcMar>
            <w:vAlign w:val="center"/>
          </w:tcPr>
          <w:p w14:paraId="6E14033F" w14:textId="77777777" w:rsidR="005B7D28" w:rsidRDefault="005B7D28">
            <w:pPr>
              <w:widowControl/>
              <w:spacing w:line="300" w:lineRule="exact"/>
              <w:jc w:val="center"/>
              <w:textAlignment w:val="center"/>
              <w:rPr>
                <w:rFonts w:ascii="仿宋_GB2312" w:eastAsia="仿宋_GB2312" w:hAnsi="仿宋_GB2312" w:cs="仿宋_GB2312"/>
                <w:bCs/>
                <w:szCs w:val="21"/>
              </w:rPr>
            </w:pPr>
          </w:p>
        </w:tc>
        <w:tc>
          <w:tcPr>
            <w:tcW w:w="3762" w:type="dxa"/>
            <w:vMerge/>
            <w:tcMar>
              <w:top w:w="15" w:type="dxa"/>
              <w:left w:w="113" w:type="dxa"/>
              <w:right w:w="28" w:type="dxa"/>
            </w:tcMar>
            <w:vAlign w:val="center"/>
          </w:tcPr>
          <w:p w14:paraId="10CD6DA4" w14:textId="77777777" w:rsidR="005B7D28" w:rsidRDefault="005B7D28">
            <w:pPr>
              <w:spacing w:line="300" w:lineRule="exact"/>
              <w:jc w:val="left"/>
              <w:rPr>
                <w:rFonts w:ascii="仿宋_GB2312" w:eastAsia="仿宋_GB2312" w:hAnsi="仿宋_GB2312" w:cs="仿宋_GB2312"/>
                <w:bCs/>
                <w:szCs w:val="21"/>
              </w:rPr>
            </w:pPr>
          </w:p>
        </w:tc>
        <w:tc>
          <w:tcPr>
            <w:tcW w:w="713" w:type="dxa"/>
            <w:tcMar>
              <w:top w:w="15" w:type="dxa"/>
              <w:left w:w="15" w:type="dxa"/>
              <w:right w:w="15" w:type="dxa"/>
            </w:tcMar>
            <w:vAlign w:val="center"/>
          </w:tcPr>
          <w:p w14:paraId="33F3F9D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采矿业</w:t>
            </w:r>
          </w:p>
        </w:tc>
        <w:tc>
          <w:tcPr>
            <w:tcW w:w="998" w:type="dxa"/>
            <w:tcMar>
              <w:top w:w="15" w:type="dxa"/>
              <w:left w:w="15" w:type="dxa"/>
              <w:right w:w="15" w:type="dxa"/>
            </w:tcMar>
            <w:vAlign w:val="center"/>
          </w:tcPr>
          <w:p w14:paraId="31C41E4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化工、石化及医药</w:t>
            </w:r>
          </w:p>
        </w:tc>
        <w:tc>
          <w:tcPr>
            <w:tcW w:w="713" w:type="dxa"/>
            <w:tcMar>
              <w:top w:w="15" w:type="dxa"/>
              <w:left w:w="15" w:type="dxa"/>
              <w:right w:w="15" w:type="dxa"/>
            </w:tcMar>
            <w:vAlign w:val="center"/>
          </w:tcPr>
          <w:p w14:paraId="4BCA1841" w14:textId="77777777" w:rsidR="005B7D28" w:rsidRDefault="001C1F1B">
            <w:pPr>
              <w:widowControl/>
              <w:spacing w:line="300" w:lineRule="exact"/>
              <w:jc w:val="center"/>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冶金</w:t>
            </w:r>
          </w:p>
          <w:p w14:paraId="231151A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、建材</w:t>
            </w:r>
          </w:p>
        </w:tc>
        <w:tc>
          <w:tcPr>
            <w:tcW w:w="1426" w:type="dxa"/>
            <w:tcMar>
              <w:top w:w="15" w:type="dxa"/>
              <w:left w:w="15" w:type="dxa"/>
              <w:right w:w="15" w:type="dxa"/>
            </w:tcMar>
            <w:vAlign w:val="center"/>
          </w:tcPr>
          <w:p w14:paraId="6A75430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机械制造、电力、纺织、建筑和交通运输等行业领域</w:t>
            </w:r>
          </w:p>
        </w:tc>
        <w:tc>
          <w:tcPr>
            <w:tcW w:w="1051" w:type="dxa"/>
            <w:tcMar>
              <w:top w:w="15" w:type="dxa"/>
              <w:left w:w="15" w:type="dxa"/>
              <w:right w:w="15" w:type="dxa"/>
            </w:tcMar>
            <w:vAlign w:val="center"/>
          </w:tcPr>
          <w:p w14:paraId="2F9A91C8" w14:textId="77777777" w:rsidR="005B7D28" w:rsidRDefault="005B7D28">
            <w:pPr>
              <w:spacing w:line="300" w:lineRule="exact"/>
              <w:jc w:val="center"/>
              <w:rPr>
                <w:rFonts w:ascii="仿宋_GB2312" w:eastAsia="仿宋_GB2312" w:hAnsi="仿宋_GB2312" w:cs="仿宋_GB2312"/>
                <w:bCs/>
                <w:szCs w:val="21"/>
              </w:rPr>
            </w:pPr>
          </w:p>
        </w:tc>
      </w:tr>
      <w:tr w:rsidR="005B7D28" w14:paraId="51AFCF0E" w14:textId="77777777">
        <w:trPr>
          <w:trHeight w:val="300"/>
          <w:jc w:val="center"/>
        </w:trPr>
        <w:tc>
          <w:tcPr>
            <w:tcW w:w="507" w:type="dxa"/>
            <w:tcMar>
              <w:top w:w="15" w:type="dxa"/>
              <w:left w:w="15" w:type="dxa"/>
              <w:right w:w="15" w:type="dxa"/>
            </w:tcMar>
            <w:vAlign w:val="center"/>
          </w:tcPr>
          <w:p w14:paraId="01263E1B" w14:textId="77777777" w:rsidR="005B7D28" w:rsidRDefault="001C1F1B">
            <w:pPr>
              <w:widowControl/>
              <w:spacing w:line="300" w:lineRule="exact"/>
              <w:jc w:val="center"/>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一</w:t>
            </w:r>
            <w:proofErr w:type="gramEnd"/>
          </w:p>
        </w:tc>
        <w:tc>
          <w:tcPr>
            <w:tcW w:w="8663" w:type="dxa"/>
            <w:gridSpan w:val="6"/>
            <w:tcMar>
              <w:top w:w="15" w:type="dxa"/>
              <w:left w:w="113" w:type="dxa"/>
              <w:right w:w="28" w:type="dxa"/>
            </w:tcMar>
            <w:vAlign w:val="center"/>
          </w:tcPr>
          <w:p w14:paraId="332947AF" w14:textId="77777777" w:rsidR="005B7D28" w:rsidRDefault="001C1F1B">
            <w:pPr>
              <w:spacing w:line="300" w:lineRule="exact"/>
              <w:jc w:val="left"/>
              <w:rPr>
                <w:rFonts w:ascii="仿宋_GB2312" w:eastAsia="仿宋_GB2312" w:hAnsi="仿宋_GB2312" w:cs="仿宋_GB2312"/>
                <w:bCs/>
                <w:szCs w:val="21"/>
              </w:rPr>
            </w:pPr>
            <w:r>
              <w:rPr>
                <w:rFonts w:ascii="仿宋_GB2312" w:eastAsia="仿宋_GB2312" w:hAnsi="仿宋_GB2312" w:cs="仿宋_GB2312" w:hint="eastAsia"/>
                <w:bCs/>
                <w:kern w:val="0"/>
                <w:szCs w:val="21"/>
              </w:rPr>
              <w:t>化学有害因素</w:t>
            </w:r>
          </w:p>
        </w:tc>
      </w:tr>
      <w:tr w:rsidR="005B7D28" w14:paraId="5735A062" w14:textId="77777777">
        <w:trPr>
          <w:trHeight w:val="90"/>
          <w:jc w:val="center"/>
        </w:trPr>
        <w:tc>
          <w:tcPr>
            <w:tcW w:w="507" w:type="dxa"/>
            <w:tcMar>
              <w:top w:w="15" w:type="dxa"/>
              <w:left w:w="15" w:type="dxa"/>
              <w:right w:w="15" w:type="dxa"/>
            </w:tcMar>
            <w:vAlign w:val="center"/>
          </w:tcPr>
          <w:p w14:paraId="60A7203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w:t>
            </w:r>
          </w:p>
        </w:tc>
        <w:tc>
          <w:tcPr>
            <w:tcW w:w="3762" w:type="dxa"/>
            <w:tcMar>
              <w:top w:w="15" w:type="dxa"/>
              <w:left w:w="113" w:type="dxa"/>
              <w:right w:w="28" w:type="dxa"/>
            </w:tcMar>
            <w:vAlign w:val="center"/>
          </w:tcPr>
          <w:p w14:paraId="068AE0B4"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安妥</w:t>
            </w:r>
          </w:p>
        </w:tc>
        <w:tc>
          <w:tcPr>
            <w:tcW w:w="713" w:type="dxa"/>
            <w:tcMar>
              <w:top w:w="15" w:type="dxa"/>
              <w:left w:w="15" w:type="dxa"/>
              <w:right w:w="15" w:type="dxa"/>
            </w:tcMar>
            <w:vAlign w:val="center"/>
          </w:tcPr>
          <w:p w14:paraId="18DB1842"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83E5EA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BC26C8E"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CCB8AC1" w14:textId="77777777" w:rsidR="005B7D28" w:rsidRDefault="005B7D28">
            <w:pPr>
              <w:widowControl/>
              <w:spacing w:line="300" w:lineRule="exact"/>
              <w:jc w:val="center"/>
              <w:textAlignment w:val="center"/>
              <w:rPr>
                <w:rFonts w:ascii="仿宋_GB2312" w:eastAsia="仿宋_GB2312" w:hAnsi="仿宋_GB2312" w:cs="仿宋_GB2312"/>
                <w:bCs/>
                <w:szCs w:val="21"/>
              </w:rPr>
            </w:pPr>
          </w:p>
        </w:tc>
        <w:tc>
          <w:tcPr>
            <w:tcW w:w="1051" w:type="dxa"/>
            <w:tcMar>
              <w:top w:w="15" w:type="dxa"/>
              <w:left w:w="15" w:type="dxa"/>
              <w:right w:w="15" w:type="dxa"/>
            </w:tcMar>
            <w:vAlign w:val="center"/>
          </w:tcPr>
          <w:p w14:paraId="57970207" w14:textId="77777777" w:rsidR="005B7D28" w:rsidRDefault="005B7D28">
            <w:pPr>
              <w:spacing w:line="300" w:lineRule="exact"/>
              <w:jc w:val="center"/>
              <w:rPr>
                <w:rFonts w:ascii="仿宋_GB2312" w:eastAsia="仿宋_GB2312" w:hAnsi="仿宋_GB2312" w:cs="仿宋_GB2312"/>
                <w:bCs/>
                <w:szCs w:val="21"/>
              </w:rPr>
            </w:pPr>
          </w:p>
        </w:tc>
      </w:tr>
      <w:tr w:rsidR="005B7D28" w14:paraId="2629520F" w14:textId="77777777">
        <w:trPr>
          <w:trHeight w:val="300"/>
          <w:jc w:val="center"/>
        </w:trPr>
        <w:tc>
          <w:tcPr>
            <w:tcW w:w="507" w:type="dxa"/>
            <w:tcMar>
              <w:top w:w="15" w:type="dxa"/>
              <w:left w:w="15" w:type="dxa"/>
              <w:right w:w="15" w:type="dxa"/>
            </w:tcMar>
            <w:vAlign w:val="center"/>
          </w:tcPr>
          <w:p w14:paraId="3F56A14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w:t>
            </w:r>
          </w:p>
        </w:tc>
        <w:tc>
          <w:tcPr>
            <w:tcW w:w="3762" w:type="dxa"/>
            <w:tcMar>
              <w:top w:w="15" w:type="dxa"/>
              <w:left w:w="113" w:type="dxa"/>
              <w:right w:w="28" w:type="dxa"/>
            </w:tcMar>
            <w:vAlign w:val="center"/>
          </w:tcPr>
          <w:p w14:paraId="7975D3D1"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氨</w:t>
            </w:r>
          </w:p>
        </w:tc>
        <w:tc>
          <w:tcPr>
            <w:tcW w:w="713" w:type="dxa"/>
            <w:tcMar>
              <w:top w:w="15" w:type="dxa"/>
              <w:left w:w="15" w:type="dxa"/>
              <w:right w:w="15" w:type="dxa"/>
            </w:tcMar>
            <w:vAlign w:val="center"/>
          </w:tcPr>
          <w:p w14:paraId="384BED84"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53E3ACB4"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606567BB"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2D4951D1"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70D49371" w14:textId="77777777" w:rsidR="005B7D28" w:rsidRDefault="005B7D28">
            <w:pPr>
              <w:spacing w:line="300" w:lineRule="exact"/>
              <w:jc w:val="center"/>
              <w:rPr>
                <w:rFonts w:ascii="仿宋_GB2312" w:eastAsia="仿宋_GB2312" w:hAnsi="仿宋_GB2312" w:cs="仿宋_GB2312"/>
                <w:bCs/>
                <w:szCs w:val="21"/>
              </w:rPr>
            </w:pPr>
          </w:p>
        </w:tc>
      </w:tr>
      <w:tr w:rsidR="005B7D28" w14:paraId="0F6DAD97" w14:textId="77777777">
        <w:trPr>
          <w:trHeight w:val="300"/>
          <w:jc w:val="center"/>
        </w:trPr>
        <w:tc>
          <w:tcPr>
            <w:tcW w:w="507" w:type="dxa"/>
            <w:tcMar>
              <w:top w:w="15" w:type="dxa"/>
              <w:left w:w="15" w:type="dxa"/>
              <w:right w:w="15" w:type="dxa"/>
            </w:tcMar>
            <w:vAlign w:val="center"/>
          </w:tcPr>
          <w:p w14:paraId="1A3DD49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w:t>
            </w:r>
          </w:p>
        </w:tc>
        <w:tc>
          <w:tcPr>
            <w:tcW w:w="3762" w:type="dxa"/>
            <w:tcMar>
              <w:top w:w="15" w:type="dxa"/>
              <w:left w:w="113" w:type="dxa"/>
              <w:right w:w="28" w:type="dxa"/>
            </w:tcMar>
            <w:vAlign w:val="center"/>
          </w:tcPr>
          <w:p w14:paraId="5111F8E7"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w:t>
            </w:r>
            <w:r>
              <w:rPr>
                <w:rFonts w:ascii="仿宋_GB2312" w:eastAsia="仿宋_GB2312" w:hAnsi="仿宋_GB2312" w:cs="仿宋_GB2312" w:hint="eastAsia"/>
                <w:bCs/>
                <w:kern w:val="0"/>
                <w:szCs w:val="21"/>
              </w:rPr>
              <w:t>氨基吡啶</w:t>
            </w:r>
          </w:p>
        </w:tc>
        <w:tc>
          <w:tcPr>
            <w:tcW w:w="713" w:type="dxa"/>
            <w:tcMar>
              <w:top w:w="15" w:type="dxa"/>
              <w:left w:w="15" w:type="dxa"/>
              <w:right w:w="15" w:type="dxa"/>
            </w:tcMar>
            <w:vAlign w:val="center"/>
          </w:tcPr>
          <w:p w14:paraId="39869168"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A85144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E68BFCA"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3927EEC" w14:textId="77777777" w:rsidR="005B7D28" w:rsidRDefault="005B7D28">
            <w:pPr>
              <w:widowControl/>
              <w:spacing w:line="300" w:lineRule="exact"/>
              <w:jc w:val="center"/>
              <w:textAlignment w:val="center"/>
              <w:rPr>
                <w:rFonts w:ascii="仿宋_GB2312" w:eastAsia="仿宋_GB2312" w:hAnsi="仿宋_GB2312" w:cs="仿宋_GB2312"/>
                <w:bCs/>
                <w:szCs w:val="21"/>
              </w:rPr>
            </w:pPr>
          </w:p>
        </w:tc>
        <w:tc>
          <w:tcPr>
            <w:tcW w:w="1051" w:type="dxa"/>
            <w:tcMar>
              <w:top w:w="15" w:type="dxa"/>
              <w:left w:w="15" w:type="dxa"/>
              <w:right w:w="15" w:type="dxa"/>
            </w:tcMar>
            <w:vAlign w:val="center"/>
          </w:tcPr>
          <w:p w14:paraId="561C1C11" w14:textId="77777777" w:rsidR="005B7D28" w:rsidRDefault="005B7D28">
            <w:pPr>
              <w:spacing w:line="300" w:lineRule="exact"/>
              <w:jc w:val="center"/>
              <w:rPr>
                <w:rFonts w:ascii="仿宋_GB2312" w:eastAsia="仿宋_GB2312" w:hAnsi="仿宋_GB2312" w:cs="仿宋_GB2312"/>
                <w:bCs/>
                <w:szCs w:val="21"/>
              </w:rPr>
            </w:pPr>
          </w:p>
        </w:tc>
      </w:tr>
      <w:tr w:rsidR="005B7D28" w14:paraId="10C1FB57" w14:textId="77777777">
        <w:trPr>
          <w:trHeight w:val="300"/>
          <w:jc w:val="center"/>
        </w:trPr>
        <w:tc>
          <w:tcPr>
            <w:tcW w:w="507" w:type="dxa"/>
            <w:tcMar>
              <w:top w:w="15" w:type="dxa"/>
              <w:left w:w="15" w:type="dxa"/>
              <w:right w:w="15" w:type="dxa"/>
            </w:tcMar>
            <w:vAlign w:val="center"/>
          </w:tcPr>
          <w:p w14:paraId="7DA9458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4</w:t>
            </w:r>
          </w:p>
        </w:tc>
        <w:tc>
          <w:tcPr>
            <w:tcW w:w="3762" w:type="dxa"/>
            <w:tcMar>
              <w:top w:w="15" w:type="dxa"/>
              <w:left w:w="113" w:type="dxa"/>
              <w:right w:w="28" w:type="dxa"/>
            </w:tcMar>
            <w:vAlign w:val="center"/>
          </w:tcPr>
          <w:p w14:paraId="61DD5DC7"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氨基磺酸铵</w:t>
            </w:r>
          </w:p>
        </w:tc>
        <w:tc>
          <w:tcPr>
            <w:tcW w:w="713" w:type="dxa"/>
            <w:tcMar>
              <w:top w:w="15" w:type="dxa"/>
              <w:left w:w="15" w:type="dxa"/>
              <w:right w:w="15" w:type="dxa"/>
            </w:tcMar>
            <w:vAlign w:val="center"/>
          </w:tcPr>
          <w:p w14:paraId="04638060"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840979F"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6105AA2B"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15E13C1"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0128AEAE" w14:textId="77777777" w:rsidR="005B7D28" w:rsidRDefault="005B7D28">
            <w:pPr>
              <w:spacing w:line="300" w:lineRule="exact"/>
              <w:jc w:val="center"/>
              <w:rPr>
                <w:rFonts w:ascii="仿宋_GB2312" w:eastAsia="仿宋_GB2312" w:hAnsi="仿宋_GB2312" w:cs="仿宋_GB2312"/>
                <w:bCs/>
                <w:szCs w:val="21"/>
              </w:rPr>
            </w:pPr>
          </w:p>
        </w:tc>
      </w:tr>
      <w:tr w:rsidR="005B7D28" w14:paraId="04C9E084" w14:textId="77777777">
        <w:trPr>
          <w:trHeight w:val="300"/>
          <w:jc w:val="center"/>
        </w:trPr>
        <w:tc>
          <w:tcPr>
            <w:tcW w:w="507" w:type="dxa"/>
            <w:tcMar>
              <w:top w:w="15" w:type="dxa"/>
              <w:left w:w="15" w:type="dxa"/>
              <w:right w:w="15" w:type="dxa"/>
            </w:tcMar>
            <w:vAlign w:val="center"/>
          </w:tcPr>
          <w:p w14:paraId="7CD3FFE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5</w:t>
            </w:r>
          </w:p>
        </w:tc>
        <w:tc>
          <w:tcPr>
            <w:tcW w:w="3762" w:type="dxa"/>
            <w:tcMar>
              <w:top w:w="15" w:type="dxa"/>
              <w:left w:w="113" w:type="dxa"/>
              <w:right w:w="28" w:type="dxa"/>
            </w:tcMar>
            <w:vAlign w:val="center"/>
          </w:tcPr>
          <w:p w14:paraId="6C0E7C87"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氨基氰</w:t>
            </w:r>
          </w:p>
        </w:tc>
        <w:tc>
          <w:tcPr>
            <w:tcW w:w="713" w:type="dxa"/>
            <w:tcMar>
              <w:top w:w="15" w:type="dxa"/>
              <w:left w:w="15" w:type="dxa"/>
              <w:right w:w="15" w:type="dxa"/>
            </w:tcMar>
            <w:vAlign w:val="center"/>
          </w:tcPr>
          <w:p w14:paraId="02CC43A7"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14C13D7"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EA20577"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8B84F10" w14:textId="77777777" w:rsidR="005B7D28" w:rsidRDefault="005B7D28">
            <w:pPr>
              <w:widowControl/>
              <w:spacing w:line="300" w:lineRule="exact"/>
              <w:jc w:val="center"/>
              <w:textAlignment w:val="top"/>
              <w:rPr>
                <w:rFonts w:ascii="仿宋_GB2312" w:eastAsia="仿宋_GB2312" w:hAnsi="仿宋_GB2312" w:cs="仿宋_GB2312"/>
                <w:bCs/>
                <w:szCs w:val="21"/>
              </w:rPr>
            </w:pPr>
          </w:p>
        </w:tc>
        <w:tc>
          <w:tcPr>
            <w:tcW w:w="1051" w:type="dxa"/>
            <w:tcMar>
              <w:top w:w="15" w:type="dxa"/>
              <w:left w:w="15" w:type="dxa"/>
              <w:right w:w="15" w:type="dxa"/>
            </w:tcMar>
            <w:vAlign w:val="center"/>
          </w:tcPr>
          <w:p w14:paraId="51BE18CA" w14:textId="77777777" w:rsidR="005B7D28" w:rsidRDefault="005B7D28">
            <w:pPr>
              <w:spacing w:line="300" w:lineRule="exact"/>
              <w:jc w:val="center"/>
              <w:rPr>
                <w:rFonts w:ascii="仿宋_GB2312" w:eastAsia="仿宋_GB2312" w:hAnsi="仿宋_GB2312" w:cs="仿宋_GB2312"/>
                <w:bCs/>
                <w:szCs w:val="21"/>
              </w:rPr>
            </w:pPr>
          </w:p>
        </w:tc>
      </w:tr>
      <w:tr w:rsidR="005B7D28" w14:paraId="45638634" w14:textId="77777777">
        <w:trPr>
          <w:trHeight w:val="300"/>
          <w:jc w:val="center"/>
        </w:trPr>
        <w:tc>
          <w:tcPr>
            <w:tcW w:w="507" w:type="dxa"/>
            <w:tcMar>
              <w:top w:w="15" w:type="dxa"/>
              <w:left w:w="15" w:type="dxa"/>
              <w:right w:w="15" w:type="dxa"/>
            </w:tcMar>
            <w:vAlign w:val="center"/>
          </w:tcPr>
          <w:p w14:paraId="4FB6E75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6</w:t>
            </w:r>
          </w:p>
        </w:tc>
        <w:tc>
          <w:tcPr>
            <w:tcW w:w="3762" w:type="dxa"/>
            <w:tcMar>
              <w:top w:w="15" w:type="dxa"/>
              <w:left w:w="113" w:type="dxa"/>
              <w:right w:w="28" w:type="dxa"/>
            </w:tcMar>
            <w:vAlign w:val="center"/>
          </w:tcPr>
          <w:p w14:paraId="36D5E812"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奥克托今</w:t>
            </w:r>
          </w:p>
        </w:tc>
        <w:tc>
          <w:tcPr>
            <w:tcW w:w="713" w:type="dxa"/>
            <w:tcMar>
              <w:top w:w="15" w:type="dxa"/>
              <w:left w:w="15" w:type="dxa"/>
              <w:right w:w="15" w:type="dxa"/>
            </w:tcMar>
            <w:vAlign w:val="center"/>
          </w:tcPr>
          <w:p w14:paraId="4734D0DB"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03D44FD"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98C792C"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D116FF6"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21012E8C" w14:textId="77777777" w:rsidR="005B7D28" w:rsidRDefault="005B7D28">
            <w:pPr>
              <w:spacing w:line="300" w:lineRule="exact"/>
              <w:jc w:val="center"/>
              <w:rPr>
                <w:rFonts w:ascii="仿宋_GB2312" w:eastAsia="仿宋_GB2312" w:hAnsi="仿宋_GB2312" w:cs="仿宋_GB2312"/>
                <w:bCs/>
                <w:szCs w:val="21"/>
              </w:rPr>
            </w:pPr>
          </w:p>
        </w:tc>
      </w:tr>
      <w:tr w:rsidR="005B7D28" w14:paraId="3E240B00" w14:textId="77777777">
        <w:trPr>
          <w:trHeight w:val="300"/>
          <w:jc w:val="center"/>
        </w:trPr>
        <w:tc>
          <w:tcPr>
            <w:tcW w:w="507" w:type="dxa"/>
            <w:tcMar>
              <w:top w:w="15" w:type="dxa"/>
              <w:left w:w="15" w:type="dxa"/>
              <w:right w:w="15" w:type="dxa"/>
            </w:tcMar>
            <w:vAlign w:val="center"/>
          </w:tcPr>
          <w:p w14:paraId="16204E7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7</w:t>
            </w:r>
          </w:p>
        </w:tc>
        <w:tc>
          <w:tcPr>
            <w:tcW w:w="3762" w:type="dxa"/>
            <w:tcMar>
              <w:top w:w="15" w:type="dxa"/>
              <w:left w:w="113" w:type="dxa"/>
              <w:right w:w="28" w:type="dxa"/>
            </w:tcMar>
            <w:vAlign w:val="center"/>
          </w:tcPr>
          <w:p w14:paraId="706EC8F9"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巴豆醛（丁烯醛）</w:t>
            </w:r>
          </w:p>
        </w:tc>
        <w:tc>
          <w:tcPr>
            <w:tcW w:w="713" w:type="dxa"/>
            <w:tcMar>
              <w:top w:w="15" w:type="dxa"/>
              <w:left w:w="15" w:type="dxa"/>
              <w:right w:w="15" w:type="dxa"/>
            </w:tcMar>
            <w:vAlign w:val="center"/>
          </w:tcPr>
          <w:p w14:paraId="6520FCEE"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D9415B2"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5112255"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D5EFA76"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2FBB43C8" w14:textId="77777777" w:rsidR="005B7D28" w:rsidRDefault="005B7D28">
            <w:pPr>
              <w:spacing w:line="300" w:lineRule="exact"/>
              <w:jc w:val="center"/>
              <w:rPr>
                <w:rFonts w:ascii="仿宋_GB2312" w:eastAsia="仿宋_GB2312" w:hAnsi="仿宋_GB2312" w:cs="仿宋_GB2312"/>
                <w:bCs/>
                <w:szCs w:val="21"/>
              </w:rPr>
            </w:pPr>
          </w:p>
        </w:tc>
      </w:tr>
      <w:tr w:rsidR="005B7D28" w14:paraId="1EE284F3" w14:textId="77777777">
        <w:trPr>
          <w:trHeight w:val="300"/>
          <w:jc w:val="center"/>
        </w:trPr>
        <w:tc>
          <w:tcPr>
            <w:tcW w:w="507" w:type="dxa"/>
            <w:tcMar>
              <w:top w:w="15" w:type="dxa"/>
              <w:left w:w="15" w:type="dxa"/>
              <w:right w:w="15" w:type="dxa"/>
            </w:tcMar>
            <w:vAlign w:val="center"/>
          </w:tcPr>
          <w:p w14:paraId="07C6D37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8</w:t>
            </w:r>
          </w:p>
        </w:tc>
        <w:tc>
          <w:tcPr>
            <w:tcW w:w="3762" w:type="dxa"/>
            <w:tcMar>
              <w:top w:w="15" w:type="dxa"/>
              <w:left w:w="113" w:type="dxa"/>
              <w:right w:w="28" w:type="dxa"/>
            </w:tcMar>
            <w:vAlign w:val="center"/>
          </w:tcPr>
          <w:p w14:paraId="71AA8B16"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百草枯</w:t>
            </w:r>
          </w:p>
        </w:tc>
        <w:tc>
          <w:tcPr>
            <w:tcW w:w="713" w:type="dxa"/>
            <w:tcMar>
              <w:top w:w="15" w:type="dxa"/>
              <w:left w:w="15" w:type="dxa"/>
              <w:right w:w="15" w:type="dxa"/>
            </w:tcMar>
            <w:vAlign w:val="center"/>
          </w:tcPr>
          <w:p w14:paraId="36A6C08E"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635E147"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4C102487"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25630AD"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5F962A52" w14:textId="77777777" w:rsidR="005B7D28" w:rsidRDefault="005B7D28">
            <w:pPr>
              <w:spacing w:line="300" w:lineRule="exact"/>
              <w:jc w:val="center"/>
              <w:rPr>
                <w:rFonts w:ascii="仿宋_GB2312" w:eastAsia="仿宋_GB2312" w:hAnsi="仿宋_GB2312" w:cs="仿宋_GB2312"/>
                <w:bCs/>
                <w:szCs w:val="21"/>
              </w:rPr>
            </w:pPr>
          </w:p>
        </w:tc>
      </w:tr>
      <w:tr w:rsidR="005B7D28" w14:paraId="02ABFD84" w14:textId="77777777">
        <w:trPr>
          <w:trHeight w:val="300"/>
          <w:jc w:val="center"/>
        </w:trPr>
        <w:tc>
          <w:tcPr>
            <w:tcW w:w="507" w:type="dxa"/>
            <w:tcMar>
              <w:top w:w="15" w:type="dxa"/>
              <w:left w:w="15" w:type="dxa"/>
              <w:right w:w="15" w:type="dxa"/>
            </w:tcMar>
            <w:vAlign w:val="center"/>
          </w:tcPr>
          <w:p w14:paraId="73132D1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9</w:t>
            </w:r>
          </w:p>
        </w:tc>
        <w:tc>
          <w:tcPr>
            <w:tcW w:w="3762" w:type="dxa"/>
            <w:tcMar>
              <w:top w:w="15" w:type="dxa"/>
              <w:left w:w="113" w:type="dxa"/>
              <w:right w:w="28" w:type="dxa"/>
            </w:tcMar>
            <w:vAlign w:val="center"/>
          </w:tcPr>
          <w:p w14:paraId="41B61B95"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百菌清</w:t>
            </w:r>
          </w:p>
        </w:tc>
        <w:tc>
          <w:tcPr>
            <w:tcW w:w="713" w:type="dxa"/>
            <w:tcMar>
              <w:top w:w="15" w:type="dxa"/>
              <w:left w:w="15" w:type="dxa"/>
              <w:right w:w="15" w:type="dxa"/>
            </w:tcMar>
            <w:vAlign w:val="center"/>
          </w:tcPr>
          <w:p w14:paraId="024CF494"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D4F9640"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5143EFD7"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654ECBD"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730ADC22" w14:textId="77777777" w:rsidR="005B7D28" w:rsidRDefault="005B7D28">
            <w:pPr>
              <w:spacing w:line="300" w:lineRule="exact"/>
              <w:jc w:val="center"/>
              <w:rPr>
                <w:rFonts w:ascii="仿宋_GB2312" w:eastAsia="仿宋_GB2312" w:hAnsi="仿宋_GB2312" w:cs="仿宋_GB2312"/>
                <w:bCs/>
                <w:szCs w:val="21"/>
              </w:rPr>
            </w:pPr>
          </w:p>
        </w:tc>
      </w:tr>
      <w:tr w:rsidR="005B7D28" w14:paraId="3307D9CE" w14:textId="77777777">
        <w:trPr>
          <w:trHeight w:val="300"/>
          <w:jc w:val="center"/>
        </w:trPr>
        <w:tc>
          <w:tcPr>
            <w:tcW w:w="507" w:type="dxa"/>
            <w:tcMar>
              <w:top w:w="15" w:type="dxa"/>
              <w:left w:w="15" w:type="dxa"/>
              <w:right w:w="15" w:type="dxa"/>
            </w:tcMar>
            <w:vAlign w:val="center"/>
          </w:tcPr>
          <w:p w14:paraId="1B29597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10</w:t>
            </w:r>
          </w:p>
        </w:tc>
        <w:tc>
          <w:tcPr>
            <w:tcW w:w="3762" w:type="dxa"/>
            <w:tcMar>
              <w:top w:w="15" w:type="dxa"/>
              <w:left w:w="113" w:type="dxa"/>
              <w:right w:w="28" w:type="dxa"/>
            </w:tcMar>
            <w:vAlign w:val="center"/>
          </w:tcPr>
          <w:p w14:paraId="1C5AF485"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钡</w:t>
            </w:r>
            <w:proofErr w:type="gramEnd"/>
            <w:r>
              <w:rPr>
                <w:rFonts w:ascii="仿宋_GB2312" w:eastAsia="仿宋_GB2312" w:hAnsi="仿宋_GB2312" w:cs="仿宋_GB2312" w:hint="eastAsia"/>
                <w:bCs/>
                <w:kern w:val="0"/>
                <w:szCs w:val="21"/>
              </w:rPr>
              <w:t>及其可溶性化合物（按</w:t>
            </w:r>
            <w:r>
              <w:rPr>
                <w:rFonts w:ascii="仿宋_GB2312" w:eastAsia="仿宋_GB2312" w:hAnsi="仿宋_GB2312" w:cs="仿宋_GB2312" w:hint="eastAsia"/>
                <w:bCs/>
                <w:kern w:val="0"/>
                <w:szCs w:val="21"/>
              </w:rPr>
              <w:t>Ba</w:t>
            </w:r>
            <w:r>
              <w:rPr>
                <w:rFonts w:ascii="仿宋_GB2312" w:eastAsia="仿宋_GB2312" w:hAnsi="仿宋_GB2312" w:cs="仿宋_GB2312" w:hint="eastAsia"/>
                <w:bCs/>
                <w:kern w:val="0"/>
                <w:szCs w:val="21"/>
              </w:rPr>
              <w:t>计）</w:t>
            </w:r>
          </w:p>
        </w:tc>
        <w:tc>
          <w:tcPr>
            <w:tcW w:w="713" w:type="dxa"/>
            <w:tcMar>
              <w:top w:w="15" w:type="dxa"/>
              <w:left w:w="15" w:type="dxa"/>
              <w:right w:w="15" w:type="dxa"/>
            </w:tcMar>
            <w:vAlign w:val="center"/>
          </w:tcPr>
          <w:p w14:paraId="68635034"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508DC71"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FFDB70F"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4364BCC0"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0AA9E6CC" w14:textId="77777777" w:rsidR="005B7D28" w:rsidRDefault="005B7D28">
            <w:pPr>
              <w:spacing w:line="300" w:lineRule="exact"/>
              <w:jc w:val="center"/>
              <w:rPr>
                <w:rFonts w:ascii="仿宋_GB2312" w:eastAsia="仿宋_GB2312" w:hAnsi="仿宋_GB2312" w:cs="仿宋_GB2312"/>
                <w:bCs/>
                <w:szCs w:val="21"/>
              </w:rPr>
            </w:pPr>
          </w:p>
        </w:tc>
      </w:tr>
      <w:tr w:rsidR="005B7D28" w14:paraId="465A8763" w14:textId="77777777">
        <w:trPr>
          <w:trHeight w:val="315"/>
          <w:jc w:val="center"/>
        </w:trPr>
        <w:tc>
          <w:tcPr>
            <w:tcW w:w="507" w:type="dxa"/>
            <w:tcMar>
              <w:top w:w="15" w:type="dxa"/>
              <w:left w:w="15" w:type="dxa"/>
              <w:right w:w="15" w:type="dxa"/>
            </w:tcMar>
            <w:vAlign w:val="center"/>
          </w:tcPr>
          <w:p w14:paraId="4F3B886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11</w:t>
            </w:r>
          </w:p>
        </w:tc>
        <w:tc>
          <w:tcPr>
            <w:tcW w:w="3762" w:type="dxa"/>
            <w:tcMar>
              <w:top w:w="15" w:type="dxa"/>
              <w:left w:w="113" w:type="dxa"/>
              <w:right w:w="28" w:type="dxa"/>
            </w:tcMar>
            <w:vAlign w:val="center"/>
          </w:tcPr>
          <w:p w14:paraId="39EDC093"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倍硫磷</w:t>
            </w:r>
          </w:p>
        </w:tc>
        <w:tc>
          <w:tcPr>
            <w:tcW w:w="713" w:type="dxa"/>
            <w:tcMar>
              <w:top w:w="15" w:type="dxa"/>
              <w:left w:w="15" w:type="dxa"/>
              <w:right w:w="15" w:type="dxa"/>
            </w:tcMar>
            <w:vAlign w:val="center"/>
          </w:tcPr>
          <w:p w14:paraId="71018E5B"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63BF39C9"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A18B042"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02E9E74"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781B71B" w14:textId="77777777" w:rsidR="005B7D28" w:rsidRDefault="005B7D28">
            <w:pPr>
              <w:spacing w:line="300" w:lineRule="exact"/>
              <w:jc w:val="center"/>
              <w:rPr>
                <w:rFonts w:ascii="仿宋_GB2312" w:eastAsia="仿宋_GB2312" w:hAnsi="仿宋_GB2312" w:cs="仿宋_GB2312"/>
                <w:bCs/>
                <w:szCs w:val="21"/>
              </w:rPr>
            </w:pPr>
          </w:p>
        </w:tc>
      </w:tr>
      <w:tr w:rsidR="005B7D28" w14:paraId="55C5720A" w14:textId="77777777">
        <w:trPr>
          <w:trHeight w:val="300"/>
          <w:jc w:val="center"/>
        </w:trPr>
        <w:tc>
          <w:tcPr>
            <w:tcW w:w="507" w:type="dxa"/>
            <w:tcMar>
              <w:top w:w="15" w:type="dxa"/>
              <w:left w:w="15" w:type="dxa"/>
              <w:right w:w="15" w:type="dxa"/>
            </w:tcMar>
            <w:vAlign w:val="center"/>
          </w:tcPr>
          <w:p w14:paraId="1A08AF1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12</w:t>
            </w:r>
          </w:p>
        </w:tc>
        <w:tc>
          <w:tcPr>
            <w:tcW w:w="3762" w:type="dxa"/>
            <w:tcMar>
              <w:top w:w="15" w:type="dxa"/>
              <w:left w:w="113" w:type="dxa"/>
              <w:right w:w="28" w:type="dxa"/>
            </w:tcMar>
            <w:vAlign w:val="center"/>
          </w:tcPr>
          <w:p w14:paraId="5A32D6AE"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苯</w:t>
            </w:r>
          </w:p>
        </w:tc>
        <w:tc>
          <w:tcPr>
            <w:tcW w:w="713" w:type="dxa"/>
            <w:tcMar>
              <w:top w:w="15" w:type="dxa"/>
              <w:left w:w="15" w:type="dxa"/>
              <w:right w:w="15" w:type="dxa"/>
            </w:tcMar>
            <w:vAlign w:val="center"/>
          </w:tcPr>
          <w:p w14:paraId="6B62C7AC"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4792F1FE"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6B5A7550"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08536851"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02D58E6C" w14:textId="77777777" w:rsidR="005B7D28" w:rsidRDefault="005B7D28">
            <w:pPr>
              <w:spacing w:line="300" w:lineRule="exact"/>
              <w:jc w:val="center"/>
              <w:rPr>
                <w:rFonts w:ascii="仿宋_GB2312" w:eastAsia="仿宋_GB2312" w:hAnsi="仿宋_GB2312" w:cs="仿宋_GB2312"/>
                <w:bCs/>
                <w:szCs w:val="21"/>
              </w:rPr>
            </w:pPr>
          </w:p>
        </w:tc>
      </w:tr>
      <w:tr w:rsidR="005B7D28" w14:paraId="1FF1CA4D" w14:textId="77777777">
        <w:trPr>
          <w:trHeight w:val="300"/>
          <w:jc w:val="center"/>
        </w:trPr>
        <w:tc>
          <w:tcPr>
            <w:tcW w:w="507" w:type="dxa"/>
            <w:tcMar>
              <w:top w:w="15" w:type="dxa"/>
              <w:left w:w="15" w:type="dxa"/>
              <w:right w:w="15" w:type="dxa"/>
            </w:tcMar>
            <w:vAlign w:val="center"/>
          </w:tcPr>
          <w:p w14:paraId="12B4DB4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13</w:t>
            </w:r>
          </w:p>
        </w:tc>
        <w:tc>
          <w:tcPr>
            <w:tcW w:w="3762" w:type="dxa"/>
            <w:tcMar>
              <w:top w:w="15" w:type="dxa"/>
              <w:left w:w="113" w:type="dxa"/>
              <w:right w:w="28" w:type="dxa"/>
            </w:tcMar>
            <w:vAlign w:val="center"/>
          </w:tcPr>
          <w:p w14:paraId="3F4DF882"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苯胺</w:t>
            </w:r>
          </w:p>
        </w:tc>
        <w:tc>
          <w:tcPr>
            <w:tcW w:w="713" w:type="dxa"/>
            <w:tcMar>
              <w:top w:w="15" w:type="dxa"/>
              <w:left w:w="15" w:type="dxa"/>
              <w:right w:w="15" w:type="dxa"/>
            </w:tcMar>
            <w:vAlign w:val="center"/>
          </w:tcPr>
          <w:p w14:paraId="2D435D68"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C6331E1"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547D4912"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5692A8D"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0E925C76" w14:textId="77777777" w:rsidR="005B7D28" w:rsidRDefault="005B7D28">
            <w:pPr>
              <w:spacing w:line="300" w:lineRule="exact"/>
              <w:jc w:val="center"/>
              <w:rPr>
                <w:rFonts w:ascii="仿宋_GB2312" w:eastAsia="仿宋_GB2312" w:hAnsi="仿宋_GB2312" w:cs="仿宋_GB2312"/>
                <w:bCs/>
                <w:szCs w:val="21"/>
              </w:rPr>
            </w:pPr>
          </w:p>
        </w:tc>
      </w:tr>
      <w:tr w:rsidR="005B7D28" w14:paraId="4C3750AF" w14:textId="77777777">
        <w:trPr>
          <w:trHeight w:val="300"/>
          <w:jc w:val="center"/>
        </w:trPr>
        <w:tc>
          <w:tcPr>
            <w:tcW w:w="507" w:type="dxa"/>
            <w:tcMar>
              <w:top w:w="15" w:type="dxa"/>
              <w:left w:w="15" w:type="dxa"/>
              <w:right w:w="15" w:type="dxa"/>
            </w:tcMar>
            <w:vAlign w:val="center"/>
          </w:tcPr>
          <w:p w14:paraId="19EA9EA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14</w:t>
            </w:r>
          </w:p>
        </w:tc>
        <w:tc>
          <w:tcPr>
            <w:tcW w:w="3762" w:type="dxa"/>
            <w:tcMar>
              <w:top w:w="15" w:type="dxa"/>
              <w:left w:w="113" w:type="dxa"/>
              <w:right w:w="28" w:type="dxa"/>
            </w:tcMar>
            <w:vAlign w:val="center"/>
          </w:tcPr>
          <w:p w14:paraId="58D431DF"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苯基醚（二苯醚）</w:t>
            </w:r>
          </w:p>
        </w:tc>
        <w:tc>
          <w:tcPr>
            <w:tcW w:w="713" w:type="dxa"/>
            <w:tcMar>
              <w:top w:w="15" w:type="dxa"/>
              <w:left w:w="15" w:type="dxa"/>
              <w:right w:w="15" w:type="dxa"/>
            </w:tcMar>
            <w:vAlign w:val="center"/>
          </w:tcPr>
          <w:p w14:paraId="5F8A185E"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FD5BE9D"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5FE7F86"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1F6F2680"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0624C8C8" w14:textId="77777777" w:rsidR="005B7D28" w:rsidRDefault="005B7D28">
            <w:pPr>
              <w:spacing w:line="300" w:lineRule="exact"/>
              <w:jc w:val="center"/>
              <w:rPr>
                <w:rFonts w:ascii="仿宋_GB2312" w:eastAsia="仿宋_GB2312" w:hAnsi="仿宋_GB2312" w:cs="仿宋_GB2312"/>
                <w:bCs/>
                <w:szCs w:val="21"/>
              </w:rPr>
            </w:pPr>
          </w:p>
        </w:tc>
      </w:tr>
      <w:tr w:rsidR="005B7D28" w14:paraId="440B5E59" w14:textId="77777777">
        <w:trPr>
          <w:trHeight w:val="300"/>
          <w:jc w:val="center"/>
        </w:trPr>
        <w:tc>
          <w:tcPr>
            <w:tcW w:w="507" w:type="dxa"/>
            <w:tcMar>
              <w:top w:w="15" w:type="dxa"/>
              <w:left w:w="15" w:type="dxa"/>
              <w:right w:w="15" w:type="dxa"/>
            </w:tcMar>
            <w:vAlign w:val="center"/>
          </w:tcPr>
          <w:p w14:paraId="011F33F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15</w:t>
            </w:r>
          </w:p>
        </w:tc>
        <w:tc>
          <w:tcPr>
            <w:tcW w:w="3762" w:type="dxa"/>
            <w:tcMar>
              <w:top w:w="15" w:type="dxa"/>
              <w:left w:w="113" w:type="dxa"/>
              <w:right w:w="28" w:type="dxa"/>
            </w:tcMar>
            <w:vAlign w:val="center"/>
          </w:tcPr>
          <w:p w14:paraId="2519AE9A"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苯醌</w:t>
            </w:r>
          </w:p>
        </w:tc>
        <w:tc>
          <w:tcPr>
            <w:tcW w:w="713" w:type="dxa"/>
            <w:tcMar>
              <w:top w:w="15" w:type="dxa"/>
              <w:left w:w="15" w:type="dxa"/>
              <w:right w:w="15" w:type="dxa"/>
            </w:tcMar>
            <w:vAlign w:val="center"/>
          </w:tcPr>
          <w:p w14:paraId="654C06F0"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0B304FC"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ED306F8"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0BF469C"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2504CBCE" w14:textId="77777777" w:rsidR="005B7D28" w:rsidRDefault="005B7D28">
            <w:pPr>
              <w:spacing w:line="300" w:lineRule="exact"/>
              <w:jc w:val="center"/>
              <w:rPr>
                <w:rFonts w:ascii="仿宋_GB2312" w:eastAsia="仿宋_GB2312" w:hAnsi="仿宋_GB2312" w:cs="仿宋_GB2312"/>
                <w:bCs/>
                <w:szCs w:val="21"/>
              </w:rPr>
            </w:pPr>
          </w:p>
        </w:tc>
      </w:tr>
      <w:tr w:rsidR="005B7D28" w14:paraId="3CA09E95" w14:textId="77777777">
        <w:trPr>
          <w:trHeight w:val="340"/>
          <w:jc w:val="center"/>
        </w:trPr>
        <w:tc>
          <w:tcPr>
            <w:tcW w:w="507" w:type="dxa"/>
            <w:tcMar>
              <w:top w:w="15" w:type="dxa"/>
              <w:left w:w="15" w:type="dxa"/>
              <w:right w:w="15" w:type="dxa"/>
            </w:tcMar>
            <w:vAlign w:val="center"/>
          </w:tcPr>
          <w:p w14:paraId="032F653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16</w:t>
            </w:r>
          </w:p>
        </w:tc>
        <w:tc>
          <w:tcPr>
            <w:tcW w:w="3762" w:type="dxa"/>
            <w:tcMar>
              <w:top w:w="15" w:type="dxa"/>
              <w:left w:w="113" w:type="dxa"/>
              <w:right w:w="28" w:type="dxa"/>
            </w:tcMar>
            <w:vAlign w:val="center"/>
          </w:tcPr>
          <w:p w14:paraId="4C4B6DA9"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苯硫磷</w:t>
            </w:r>
          </w:p>
        </w:tc>
        <w:tc>
          <w:tcPr>
            <w:tcW w:w="713" w:type="dxa"/>
            <w:tcMar>
              <w:top w:w="15" w:type="dxa"/>
              <w:left w:w="15" w:type="dxa"/>
              <w:right w:w="15" w:type="dxa"/>
            </w:tcMar>
            <w:vAlign w:val="center"/>
          </w:tcPr>
          <w:p w14:paraId="04BAD573"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E9B5A39"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8E0EE15"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81A905D"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E213FFC" w14:textId="77777777" w:rsidR="005B7D28" w:rsidRDefault="005B7D28">
            <w:pPr>
              <w:spacing w:line="300" w:lineRule="exact"/>
              <w:jc w:val="center"/>
              <w:rPr>
                <w:rFonts w:ascii="仿宋_GB2312" w:eastAsia="仿宋_GB2312" w:hAnsi="仿宋_GB2312" w:cs="仿宋_GB2312"/>
                <w:bCs/>
                <w:szCs w:val="21"/>
              </w:rPr>
            </w:pPr>
          </w:p>
        </w:tc>
      </w:tr>
      <w:tr w:rsidR="005B7D28" w14:paraId="74F7CB35" w14:textId="77777777">
        <w:trPr>
          <w:trHeight w:val="300"/>
          <w:jc w:val="center"/>
        </w:trPr>
        <w:tc>
          <w:tcPr>
            <w:tcW w:w="507" w:type="dxa"/>
            <w:tcMar>
              <w:top w:w="15" w:type="dxa"/>
              <w:left w:w="15" w:type="dxa"/>
              <w:right w:w="15" w:type="dxa"/>
            </w:tcMar>
            <w:vAlign w:val="center"/>
          </w:tcPr>
          <w:p w14:paraId="78F0938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17</w:t>
            </w:r>
          </w:p>
        </w:tc>
        <w:tc>
          <w:tcPr>
            <w:tcW w:w="3762" w:type="dxa"/>
            <w:tcMar>
              <w:top w:w="15" w:type="dxa"/>
              <w:left w:w="113" w:type="dxa"/>
              <w:right w:w="28" w:type="dxa"/>
            </w:tcMar>
            <w:vAlign w:val="center"/>
          </w:tcPr>
          <w:p w14:paraId="4058238B"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苯乙烯</w:t>
            </w:r>
          </w:p>
        </w:tc>
        <w:tc>
          <w:tcPr>
            <w:tcW w:w="713" w:type="dxa"/>
            <w:tcMar>
              <w:top w:w="15" w:type="dxa"/>
              <w:left w:w="15" w:type="dxa"/>
              <w:right w:w="15" w:type="dxa"/>
            </w:tcMar>
            <w:vAlign w:val="center"/>
          </w:tcPr>
          <w:p w14:paraId="10585740"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2817FE3B"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3B80D7F4"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58E98029"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10E67A8A" w14:textId="77777777" w:rsidR="005B7D28" w:rsidRDefault="005B7D28">
            <w:pPr>
              <w:spacing w:line="300" w:lineRule="exact"/>
              <w:jc w:val="center"/>
              <w:rPr>
                <w:rFonts w:ascii="仿宋_GB2312" w:eastAsia="仿宋_GB2312" w:hAnsi="仿宋_GB2312" w:cs="仿宋_GB2312"/>
                <w:bCs/>
                <w:szCs w:val="21"/>
              </w:rPr>
            </w:pPr>
          </w:p>
        </w:tc>
      </w:tr>
      <w:tr w:rsidR="005B7D28" w14:paraId="47FDDC01" w14:textId="77777777">
        <w:trPr>
          <w:trHeight w:val="300"/>
          <w:jc w:val="center"/>
        </w:trPr>
        <w:tc>
          <w:tcPr>
            <w:tcW w:w="507" w:type="dxa"/>
            <w:tcMar>
              <w:top w:w="15" w:type="dxa"/>
              <w:left w:w="15" w:type="dxa"/>
              <w:right w:w="15" w:type="dxa"/>
            </w:tcMar>
            <w:vAlign w:val="center"/>
          </w:tcPr>
          <w:p w14:paraId="613BB09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18</w:t>
            </w:r>
          </w:p>
        </w:tc>
        <w:tc>
          <w:tcPr>
            <w:tcW w:w="3762" w:type="dxa"/>
            <w:tcMar>
              <w:top w:w="15" w:type="dxa"/>
              <w:left w:w="113" w:type="dxa"/>
              <w:right w:w="28" w:type="dxa"/>
            </w:tcMar>
            <w:vAlign w:val="center"/>
          </w:tcPr>
          <w:p w14:paraId="49F309FE"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吡啶</w:t>
            </w:r>
          </w:p>
        </w:tc>
        <w:tc>
          <w:tcPr>
            <w:tcW w:w="713" w:type="dxa"/>
            <w:tcMar>
              <w:top w:w="15" w:type="dxa"/>
              <w:left w:w="15" w:type="dxa"/>
              <w:right w:w="15" w:type="dxa"/>
            </w:tcMar>
            <w:vAlign w:val="center"/>
          </w:tcPr>
          <w:p w14:paraId="0BD32D65"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F81202F"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7BC7028"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3279A80"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15F16E3" w14:textId="77777777" w:rsidR="005B7D28" w:rsidRDefault="005B7D28">
            <w:pPr>
              <w:spacing w:line="300" w:lineRule="exact"/>
              <w:jc w:val="center"/>
              <w:rPr>
                <w:rFonts w:ascii="仿宋_GB2312" w:eastAsia="仿宋_GB2312" w:hAnsi="仿宋_GB2312" w:cs="仿宋_GB2312"/>
                <w:bCs/>
                <w:szCs w:val="21"/>
              </w:rPr>
            </w:pPr>
          </w:p>
        </w:tc>
      </w:tr>
      <w:tr w:rsidR="005B7D28" w14:paraId="5D45A490" w14:textId="77777777">
        <w:trPr>
          <w:trHeight w:val="300"/>
          <w:jc w:val="center"/>
        </w:trPr>
        <w:tc>
          <w:tcPr>
            <w:tcW w:w="507" w:type="dxa"/>
            <w:tcMar>
              <w:top w:w="15" w:type="dxa"/>
              <w:left w:w="15" w:type="dxa"/>
              <w:right w:w="15" w:type="dxa"/>
            </w:tcMar>
            <w:vAlign w:val="center"/>
          </w:tcPr>
          <w:p w14:paraId="70EDEE8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19</w:t>
            </w:r>
          </w:p>
        </w:tc>
        <w:tc>
          <w:tcPr>
            <w:tcW w:w="3762" w:type="dxa"/>
            <w:tcMar>
              <w:top w:w="15" w:type="dxa"/>
              <w:left w:w="113" w:type="dxa"/>
              <w:right w:w="28" w:type="dxa"/>
            </w:tcMar>
            <w:vAlign w:val="center"/>
          </w:tcPr>
          <w:p w14:paraId="72E4748D"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苄基氯</w:t>
            </w:r>
          </w:p>
        </w:tc>
        <w:tc>
          <w:tcPr>
            <w:tcW w:w="713" w:type="dxa"/>
            <w:tcMar>
              <w:top w:w="15" w:type="dxa"/>
              <w:left w:w="15" w:type="dxa"/>
              <w:right w:w="15" w:type="dxa"/>
            </w:tcMar>
            <w:vAlign w:val="center"/>
          </w:tcPr>
          <w:p w14:paraId="41583863"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0780ED8"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8DE6F5A"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1862A557"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B6DC5B0" w14:textId="77777777" w:rsidR="005B7D28" w:rsidRDefault="005B7D28">
            <w:pPr>
              <w:spacing w:line="300" w:lineRule="exact"/>
              <w:jc w:val="center"/>
              <w:rPr>
                <w:rFonts w:ascii="仿宋_GB2312" w:eastAsia="仿宋_GB2312" w:hAnsi="仿宋_GB2312" w:cs="仿宋_GB2312"/>
                <w:bCs/>
                <w:szCs w:val="21"/>
              </w:rPr>
            </w:pPr>
          </w:p>
        </w:tc>
      </w:tr>
      <w:tr w:rsidR="005B7D28" w14:paraId="092466B0" w14:textId="77777777">
        <w:trPr>
          <w:trHeight w:val="300"/>
          <w:jc w:val="center"/>
        </w:trPr>
        <w:tc>
          <w:tcPr>
            <w:tcW w:w="507" w:type="dxa"/>
            <w:tcMar>
              <w:top w:w="15" w:type="dxa"/>
              <w:left w:w="15" w:type="dxa"/>
              <w:right w:w="15" w:type="dxa"/>
            </w:tcMar>
            <w:vAlign w:val="center"/>
          </w:tcPr>
          <w:p w14:paraId="53C707E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20</w:t>
            </w:r>
          </w:p>
        </w:tc>
        <w:tc>
          <w:tcPr>
            <w:tcW w:w="3762" w:type="dxa"/>
            <w:tcMar>
              <w:top w:w="15" w:type="dxa"/>
              <w:left w:w="113" w:type="dxa"/>
              <w:right w:w="28" w:type="dxa"/>
            </w:tcMar>
            <w:vAlign w:val="center"/>
          </w:tcPr>
          <w:p w14:paraId="1587B9E2"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丙酸</w:t>
            </w:r>
          </w:p>
        </w:tc>
        <w:tc>
          <w:tcPr>
            <w:tcW w:w="713" w:type="dxa"/>
            <w:tcMar>
              <w:top w:w="15" w:type="dxa"/>
              <w:left w:w="15" w:type="dxa"/>
              <w:right w:w="15" w:type="dxa"/>
            </w:tcMar>
            <w:vAlign w:val="center"/>
          </w:tcPr>
          <w:p w14:paraId="12F2E214"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AD7DDFA"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66B88F4"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671B6E8"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4382B9F3" w14:textId="77777777" w:rsidR="005B7D28" w:rsidRDefault="005B7D28">
            <w:pPr>
              <w:spacing w:line="300" w:lineRule="exact"/>
              <w:jc w:val="center"/>
              <w:rPr>
                <w:rFonts w:ascii="仿宋_GB2312" w:eastAsia="仿宋_GB2312" w:hAnsi="仿宋_GB2312" w:cs="仿宋_GB2312"/>
                <w:bCs/>
                <w:szCs w:val="21"/>
              </w:rPr>
            </w:pPr>
          </w:p>
        </w:tc>
      </w:tr>
      <w:tr w:rsidR="005B7D28" w14:paraId="5599FCA2" w14:textId="77777777">
        <w:trPr>
          <w:trHeight w:val="300"/>
          <w:jc w:val="center"/>
        </w:trPr>
        <w:tc>
          <w:tcPr>
            <w:tcW w:w="507" w:type="dxa"/>
            <w:tcMar>
              <w:top w:w="15" w:type="dxa"/>
              <w:left w:w="15" w:type="dxa"/>
              <w:right w:w="15" w:type="dxa"/>
            </w:tcMar>
            <w:vAlign w:val="center"/>
          </w:tcPr>
          <w:p w14:paraId="5484256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21</w:t>
            </w:r>
          </w:p>
        </w:tc>
        <w:tc>
          <w:tcPr>
            <w:tcW w:w="3762" w:type="dxa"/>
            <w:tcMar>
              <w:top w:w="15" w:type="dxa"/>
              <w:left w:w="113" w:type="dxa"/>
              <w:right w:w="28" w:type="dxa"/>
            </w:tcMar>
            <w:vAlign w:val="center"/>
          </w:tcPr>
          <w:p w14:paraId="6C9B0A53"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丙酮</w:t>
            </w:r>
          </w:p>
        </w:tc>
        <w:tc>
          <w:tcPr>
            <w:tcW w:w="713" w:type="dxa"/>
            <w:tcMar>
              <w:top w:w="15" w:type="dxa"/>
              <w:left w:w="15" w:type="dxa"/>
              <w:right w:w="15" w:type="dxa"/>
            </w:tcMar>
            <w:vAlign w:val="center"/>
          </w:tcPr>
          <w:p w14:paraId="12E7F74F"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68074D91"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7B379288"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1DFD69F6"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1DD6D444" w14:textId="77777777" w:rsidR="005B7D28" w:rsidRDefault="005B7D28">
            <w:pPr>
              <w:spacing w:line="300" w:lineRule="exact"/>
              <w:jc w:val="center"/>
              <w:rPr>
                <w:rFonts w:ascii="仿宋_GB2312" w:eastAsia="仿宋_GB2312" w:hAnsi="仿宋_GB2312" w:cs="仿宋_GB2312"/>
                <w:bCs/>
                <w:szCs w:val="21"/>
              </w:rPr>
            </w:pPr>
          </w:p>
        </w:tc>
      </w:tr>
      <w:tr w:rsidR="005B7D28" w14:paraId="5312120D" w14:textId="77777777">
        <w:trPr>
          <w:trHeight w:val="300"/>
          <w:jc w:val="center"/>
        </w:trPr>
        <w:tc>
          <w:tcPr>
            <w:tcW w:w="507" w:type="dxa"/>
            <w:tcMar>
              <w:top w:w="15" w:type="dxa"/>
              <w:left w:w="15" w:type="dxa"/>
              <w:right w:w="15" w:type="dxa"/>
            </w:tcMar>
            <w:vAlign w:val="center"/>
          </w:tcPr>
          <w:p w14:paraId="0F7DBB1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22</w:t>
            </w:r>
          </w:p>
        </w:tc>
        <w:tc>
          <w:tcPr>
            <w:tcW w:w="3762" w:type="dxa"/>
            <w:tcMar>
              <w:top w:w="15" w:type="dxa"/>
              <w:left w:w="113" w:type="dxa"/>
              <w:right w:w="28" w:type="dxa"/>
            </w:tcMar>
            <w:vAlign w:val="center"/>
          </w:tcPr>
          <w:p w14:paraId="657EBB24"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丙酮氰醇（按</w:t>
            </w:r>
            <w:r>
              <w:rPr>
                <w:rFonts w:ascii="仿宋_GB2312" w:eastAsia="仿宋_GB2312" w:hAnsi="仿宋_GB2312" w:cs="仿宋_GB2312" w:hint="eastAsia"/>
                <w:bCs/>
                <w:kern w:val="0"/>
                <w:szCs w:val="21"/>
              </w:rPr>
              <w:t>CN</w:t>
            </w:r>
            <w:r>
              <w:rPr>
                <w:rFonts w:ascii="仿宋_GB2312" w:eastAsia="仿宋_GB2312" w:hAnsi="仿宋_GB2312" w:cs="仿宋_GB2312" w:hint="eastAsia"/>
                <w:bCs/>
                <w:kern w:val="0"/>
                <w:szCs w:val="21"/>
              </w:rPr>
              <w:t>计）</w:t>
            </w:r>
          </w:p>
        </w:tc>
        <w:tc>
          <w:tcPr>
            <w:tcW w:w="713" w:type="dxa"/>
            <w:tcMar>
              <w:top w:w="15" w:type="dxa"/>
              <w:left w:w="15" w:type="dxa"/>
              <w:right w:w="15" w:type="dxa"/>
            </w:tcMar>
            <w:vAlign w:val="center"/>
          </w:tcPr>
          <w:p w14:paraId="49DE3BDB"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6DAB09FC"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5AB090C"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1D86FEFB"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EF0B30E" w14:textId="77777777" w:rsidR="005B7D28" w:rsidRDefault="005B7D28">
            <w:pPr>
              <w:spacing w:line="300" w:lineRule="exact"/>
              <w:jc w:val="center"/>
              <w:rPr>
                <w:rFonts w:ascii="仿宋_GB2312" w:eastAsia="仿宋_GB2312" w:hAnsi="仿宋_GB2312" w:cs="仿宋_GB2312"/>
                <w:bCs/>
                <w:szCs w:val="21"/>
              </w:rPr>
            </w:pPr>
          </w:p>
        </w:tc>
      </w:tr>
      <w:tr w:rsidR="005B7D28" w14:paraId="4923A22C" w14:textId="77777777">
        <w:trPr>
          <w:trHeight w:val="300"/>
          <w:jc w:val="center"/>
        </w:trPr>
        <w:tc>
          <w:tcPr>
            <w:tcW w:w="507" w:type="dxa"/>
            <w:tcMar>
              <w:top w:w="15" w:type="dxa"/>
              <w:left w:w="15" w:type="dxa"/>
              <w:right w:w="15" w:type="dxa"/>
            </w:tcMar>
            <w:vAlign w:val="center"/>
          </w:tcPr>
          <w:p w14:paraId="774B612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23</w:t>
            </w:r>
          </w:p>
        </w:tc>
        <w:tc>
          <w:tcPr>
            <w:tcW w:w="3762" w:type="dxa"/>
            <w:tcMar>
              <w:top w:w="15" w:type="dxa"/>
              <w:left w:w="113" w:type="dxa"/>
              <w:right w:w="28" w:type="dxa"/>
            </w:tcMar>
            <w:vAlign w:val="center"/>
          </w:tcPr>
          <w:p w14:paraId="21D9F1C0"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丙烯醇</w:t>
            </w:r>
          </w:p>
        </w:tc>
        <w:tc>
          <w:tcPr>
            <w:tcW w:w="713" w:type="dxa"/>
            <w:tcMar>
              <w:top w:w="15" w:type="dxa"/>
              <w:left w:w="15" w:type="dxa"/>
              <w:right w:w="15" w:type="dxa"/>
            </w:tcMar>
            <w:vAlign w:val="center"/>
          </w:tcPr>
          <w:p w14:paraId="411C2698"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00178DF"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386F32F"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B2C0267"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2650954" w14:textId="77777777" w:rsidR="005B7D28" w:rsidRDefault="005B7D28">
            <w:pPr>
              <w:spacing w:line="300" w:lineRule="exact"/>
              <w:jc w:val="center"/>
              <w:rPr>
                <w:rFonts w:ascii="仿宋_GB2312" w:eastAsia="仿宋_GB2312" w:hAnsi="仿宋_GB2312" w:cs="仿宋_GB2312"/>
                <w:bCs/>
                <w:szCs w:val="21"/>
              </w:rPr>
            </w:pPr>
          </w:p>
        </w:tc>
      </w:tr>
      <w:tr w:rsidR="005B7D28" w14:paraId="1248E8D7" w14:textId="77777777">
        <w:trPr>
          <w:trHeight w:val="300"/>
          <w:jc w:val="center"/>
        </w:trPr>
        <w:tc>
          <w:tcPr>
            <w:tcW w:w="507" w:type="dxa"/>
            <w:tcMar>
              <w:top w:w="15" w:type="dxa"/>
              <w:left w:w="15" w:type="dxa"/>
              <w:right w:w="15" w:type="dxa"/>
            </w:tcMar>
            <w:vAlign w:val="center"/>
          </w:tcPr>
          <w:p w14:paraId="771156D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24</w:t>
            </w:r>
          </w:p>
        </w:tc>
        <w:tc>
          <w:tcPr>
            <w:tcW w:w="3762" w:type="dxa"/>
            <w:tcMar>
              <w:top w:w="15" w:type="dxa"/>
              <w:left w:w="113" w:type="dxa"/>
              <w:right w:w="28" w:type="dxa"/>
            </w:tcMar>
            <w:vAlign w:val="center"/>
          </w:tcPr>
          <w:p w14:paraId="6F3D3C50"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丙烯腈</w:t>
            </w:r>
          </w:p>
        </w:tc>
        <w:tc>
          <w:tcPr>
            <w:tcW w:w="713" w:type="dxa"/>
            <w:tcMar>
              <w:top w:w="15" w:type="dxa"/>
              <w:left w:w="15" w:type="dxa"/>
              <w:right w:w="15" w:type="dxa"/>
            </w:tcMar>
            <w:vAlign w:val="center"/>
          </w:tcPr>
          <w:p w14:paraId="1B3FAA8C"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47E7C78"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337A0FF7"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CC340AF"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19955E21" w14:textId="77777777" w:rsidR="005B7D28" w:rsidRDefault="005B7D28">
            <w:pPr>
              <w:spacing w:line="300" w:lineRule="exact"/>
              <w:jc w:val="center"/>
              <w:rPr>
                <w:rFonts w:ascii="仿宋_GB2312" w:eastAsia="仿宋_GB2312" w:hAnsi="仿宋_GB2312" w:cs="仿宋_GB2312"/>
                <w:bCs/>
                <w:szCs w:val="21"/>
              </w:rPr>
            </w:pPr>
          </w:p>
        </w:tc>
      </w:tr>
      <w:tr w:rsidR="005B7D28" w14:paraId="4D1E0303" w14:textId="77777777">
        <w:trPr>
          <w:trHeight w:val="300"/>
          <w:jc w:val="center"/>
        </w:trPr>
        <w:tc>
          <w:tcPr>
            <w:tcW w:w="507" w:type="dxa"/>
            <w:tcMar>
              <w:top w:w="15" w:type="dxa"/>
              <w:left w:w="15" w:type="dxa"/>
              <w:right w:w="15" w:type="dxa"/>
            </w:tcMar>
            <w:vAlign w:val="center"/>
          </w:tcPr>
          <w:p w14:paraId="1219333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25</w:t>
            </w:r>
          </w:p>
        </w:tc>
        <w:tc>
          <w:tcPr>
            <w:tcW w:w="3762" w:type="dxa"/>
            <w:tcMar>
              <w:top w:w="15" w:type="dxa"/>
              <w:left w:w="113" w:type="dxa"/>
              <w:right w:w="28" w:type="dxa"/>
            </w:tcMar>
            <w:vAlign w:val="center"/>
          </w:tcPr>
          <w:p w14:paraId="6BCE4D72"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丙烯菊酯</w:t>
            </w:r>
          </w:p>
        </w:tc>
        <w:tc>
          <w:tcPr>
            <w:tcW w:w="713" w:type="dxa"/>
            <w:tcMar>
              <w:top w:w="15" w:type="dxa"/>
              <w:left w:w="15" w:type="dxa"/>
              <w:right w:w="15" w:type="dxa"/>
            </w:tcMar>
            <w:vAlign w:val="center"/>
          </w:tcPr>
          <w:p w14:paraId="647DFC68"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049147F"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EA42980"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1AD8D36B"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0B336107" w14:textId="77777777" w:rsidR="005B7D28" w:rsidRDefault="005B7D28">
            <w:pPr>
              <w:spacing w:line="300" w:lineRule="exact"/>
              <w:jc w:val="center"/>
              <w:rPr>
                <w:rFonts w:ascii="仿宋_GB2312" w:eastAsia="仿宋_GB2312" w:hAnsi="仿宋_GB2312" w:cs="仿宋_GB2312"/>
                <w:bCs/>
                <w:szCs w:val="21"/>
              </w:rPr>
            </w:pPr>
          </w:p>
        </w:tc>
      </w:tr>
      <w:tr w:rsidR="005B7D28" w14:paraId="6A27EC65" w14:textId="77777777">
        <w:trPr>
          <w:trHeight w:val="300"/>
          <w:jc w:val="center"/>
        </w:trPr>
        <w:tc>
          <w:tcPr>
            <w:tcW w:w="507" w:type="dxa"/>
            <w:tcMar>
              <w:top w:w="15" w:type="dxa"/>
              <w:left w:w="15" w:type="dxa"/>
              <w:right w:w="15" w:type="dxa"/>
            </w:tcMar>
            <w:vAlign w:val="center"/>
          </w:tcPr>
          <w:p w14:paraId="1366702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26</w:t>
            </w:r>
          </w:p>
        </w:tc>
        <w:tc>
          <w:tcPr>
            <w:tcW w:w="3762" w:type="dxa"/>
            <w:tcMar>
              <w:top w:w="15" w:type="dxa"/>
              <w:left w:w="113" w:type="dxa"/>
              <w:right w:w="28" w:type="dxa"/>
            </w:tcMar>
            <w:vAlign w:val="center"/>
          </w:tcPr>
          <w:p w14:paraId="5BE8FE0D"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丙烯醛</w:t>
            </w:r>
          </w:p>
        </w:tc>
        <w:tc>
          <w:tcPr>
            <w:tcW w:w="713" w:type="dxa"/>
            <w:tcMar>
              <w:top w:w="15" w:type="dxa"/>
              <w:left w:w="15" w:type="dxa"/>
              <w:right w:w="15" w:type="dxa"/>
            </w:tcMar>
            <w:vAlign w:val="center"/>
          </w:tcPr>
          <w:p w14:paraId="146724EC"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400304C"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649C727"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769DA16"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32E083AA" w14:textId="77777777" w:rsidR="005B7D28" w:rsidRDefault="005B7D28">
            <w:pPr>
              <w:spacing w:line="300" w:lineRule="exact"/>
              <w:jc w:val="center"/>
              <w:rPr>
                <w:rFonts w:ascii="仿宋_GB2312" w:eastAsia="仿宋_GB2312" w:hAnsi="仿宋_GB2312" w:cs="仿宋_GB2312"/>
                <w:bCs/>
                <w:szCs w:val="21"/>
              </w:rPr>
            </w:pPr>
          </w:p>
        </w:tc>
      </w:tr>
      <w:tr w:rsidR="005B7D28" w14:paraId="20C789F0" w14:textId="77777777">
        <w:trPr>
          <w:trHeight w:val="300"/>
          <w:jc w:val="center"/>
        </w:trPr>
        <w:tc>
          <w:tcPr>
            <w:tcW w:w="507" w:type="dxa"/>
            <w:tcMar>
              <w:top w:w="15" w:type="dxa"/>
              <w:left w:w="15" w:type="dxa"/>
              <w:right w:w="15" w:type="dxa"/>
            </w:tcMar>
            <w:vAlign w:val="center"/>
          </w:tcPr>
          <w:p w14:paraId="18A4BE2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27</w:t>
            </w:r>
          </w:p>
        </w:tc>
        <w:tc>
          <w:tcPr>
            <w:tcW w:w="3762" w:type="dxa"/>
            <w:tcMar>
              <w:top w:w="15" w:type="dxa"/>
              <w:left w:w="113" w:type="dxa"/>
              <w:right w:w="28" w:type="dxa"/>
            </w:tcMar>
            <w:vAlign w:val="center"/>
          </w:tcPr>
          <w:p w14:paraId="031FA162"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丙烯酸</w:t>
            </w:r>
          </w:p>
        </w:tc>
        <w:tc>
          <w:tcPr>
            <w:tcW w:w="713" w:type="dxa"/>
            <w:tcMar>
              <w:top w:w="15" w:type="dxa"/>
              <w:left w:w="15" w:type="dxa"/>
              <w:right w:w="15" w:type="dxa"/>
            </w:tcMar>
            <w:vAlign w:val="center"/>
          </w:tcPr>
          <w:p w14:paraId="6F7EDD74"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1029577"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B2CDD69"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426" w:type="dxa"/>
            <w:tcMar>
              <w:top w:w="15" w:type="dxa"/>
              <w:left w:w="15" w:type="dxa"/>
              <w:right w:w="15" w:type="dxa"/>
            </w:tcMar>
            <w:vAlign w:val="center"/>
          </w:tcPr>
          <w:p w14:paraId="5336BD44"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607B56A" w14:textId="77777777" w:rsidR="005B7D28" w:rsidRDefault="005B7D28">
            <w:pPr>
              <w:spacing w:line="300" w:lineRule="exact"/>
              <w:jc w:val="center"/>
              <w:rPr>
                <w:rFonts w:ascii="仿宋_GB2312" w:eastAsia="仿宋_GB2312" w:hAnsi="仿宋_GB2312" w:cs="仿宋_GB2312"/>
                <w:bCs/>
                <w:szCs w:val="21"/>
              </w:rPr>
            </w:pPr>
          </w:p>
        </w:tc>
      </w:tr>
      <w:tr w:rsidR="005B7D28" w14:paraId="06DC03E1" w14:textId="77777777">
        <w:trPr>
          <w:trHeight w:val="300"/>
          <w:jc w:val="center"/>
        </w:trPr>
        <w:tc>
          <w:tcPr>
            <w:tcW w:w="507" w:type="dxa"/>
            <w:tcMar>
              <w:top w:w="15" w:type="dxa"/>
              <w:left w:w="15" w:type="dxa"/>
              <w:right w:w="15" w:type="dxa"/>
            </w:tcMar>
            <w:vAlign w:val="center"/>
          </w:tcPr>
          <w:p w14:paraId="22037B5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28</w:t>
            </w:r>
          </w:p>
        </w:tc>
        <w:tc>
          <w:tcPr>
            <w:tcW w:w="3762" w:type="dxa"/>
            <w:tcMar>
              <w:top w:w="15" w:type="dxa"/>
              <w:left w:w="113" w:type="dxa"/>
              <w:right w:w="28" w:type="dxa"/>
            </w:tcMar>
            <w:vAlign w:val="center"/>
          </w:tcPr>
          <w:p w14:paraId="7AA00A40"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丙烯酸甲酯</w:t>
            </w:r>
          </w:p>
        </w:tc>
        <w:tc>
          <w:tcPr>
            <w:tcW w:w="713" w:type="dxa"/>
            <w:tcMar>
              <w:top w:w="15" w:type="dxa"/>
              <w:left w:w="15" w:type="dxa"/>
              <w:right w:w="15" w:type="dxa"/>
            </w:tcMar>
            <w:vAlign w:val="center"/>
          </w:tcPr>
          <w:p w14:paraId="68B6424B"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31A19A1"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B55FBED"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426" w:type="dxa"/>
            <w:tcMar>
              <w:top w:w="15" w:type="dxa"/>
              <w:left w:w="15" w:type="dxa"/>
              <w:right w:w="15" w:type="dxa"/>
            </w:tcMar>
            <w:vAlign w:val="center"/>
          </w:tcPr>
          <w:p w14:paraId="7CAE5CAE"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48267825" w14:textId="77777777" w:rsidR="005B7D28" w:rsidRDefault="005B7D28">
            <w:pPr>
              <w:spacing w:line="300" w:lineRule="exact"/>
              <w:jc w:val="center"/>
              <w:rPr>
                <w:rFonts w:ascii="仿宋_GB2312" w:eastAsia="仿宋_GB2312" w:hAnsi="仿宋_GB2312" w:cs="仿宋_GB2312"/>
                <w:bCs/>
                <w:szCs w:val="21"/>
              </w:rPr>
            </w:pPr>
          </w:p>
        </w:tc>
      </w:tr>
      <w:tr w:rsidR="005B7D28" w14:paraId="0210CCEB" w14:textId="77777777">
        <w:trPr>
          <w:trHeight w:val="300"/>
          <w:jc w:val="center"/>
        </w:trPr>
        <w:tc>
          <w:tcPr>
            <w:tcW w:w="507" w:type="dxa"/>
            <w:tcMar>
              <w:top w:w="15" w:type="dxa"/>
              <w:left w:w="15" w:type="dxa"/>
              <w:right w:w="15" w:type="dxa"/>
            </w:tcMar>
            <w:vAlign w:val="center"/>
          </w:tcPr>
          <w:p w14:paraId="418D797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29</w:t>
            </w:r>
          </w:p>
        </w:tc>
        <w:tc>
          <w:tcPr>
            <w:tcW w:w="3762" w:type="dxa"/>
            <w:tcMar>
              <w:top w:w="15" w:type="dxa"/>
              <w:left w:w="113" w:type="dxa"/>
              <w:right w:w="28" w:type="dxa"/>
            </w:tcMar>
            <w:vAlign w:val="center"/>
          </w:tcPr>
          <w:p w14:paraId="6B78F8C8"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丙烯酸正丁酯</w:t>
            </w:r>
          </w:p>
        </w:tc>
        <w:tc>
          <w:tcPr>
            <w:tcW w:w="713" w:type="dxa"/>
            <w:tcMar>
              <w:top w:w="15" w:type="dxa"/>
              <w:left w:w="15" w:type="dxa"/>
              <w:right w:w="15" w:type="dxa"/>
            </w:tcMar>
            <w:vAlign w:val="center"/>
          </w:tcPr>
          <w:p w14:paraId="1AECFFDA"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112016F4"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71D506E"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426" w:type="dxa"/>
            <w:tcMar>
              <w:top w:w="15" w:type="dxa"/>
              <w:left w:w="15" w:type="dxa"/>
              <w:right w:w="15" w:type="dxa"/>
            </w:tcMar>
            <w:vAlign w:val="center"/>
          </w:tcPr>
          <w:p w14:paraId="5AA351DE"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46889D8C" w14:textId="77777777" w:rsidR="005B7D28" w:rsidRDefault="005B7D28">
            <w:pPr>
              <w:spacing w:line="300" w:lineRule="exact"/>
              <w:jc w:val="center"/>
              <w:rPr>
                <w:rFonts w:ascii="仿宋_GB2312" w:eastAsia="仿宋_GB2312" w:hAnsi="仿宋_GB2312" w:cs="仿宋_GB2312"/>
                <w:bCs/>
                <w:szCs w:val="21"/>
              </w:rPr>
            </w:pPr>
          </w:p>
        </w:tc>
      </w:tr>
      <w:tr w:rsidR="005B7D28" w14:paraId="37496390" w14:textId="77777777">
        <w:trPr>
          <w:trHeight w:val="300"/>
          <w:jc w:val="center"/>
        </w:trPr>
        <w:tc>
          <w:tcPr>
            <w:tcW w:w="507" w:type="dxa"/>
            <w:tcMar>
              <w:top w:w="15" w:type="dxa"/>
              <w:left w:w="15" w:type="dxa"/>
              <w:right w:w="15" w:type="dxa"/>
            </w:tcMar>
            <w:vAlign w:val="center"/>
          </w:tcPr>
          <w:p w14:paraId="59920AA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lastRenderedPageBreak/>
              <w:t>30</w:t>
            </w:r>
          </w:p>
        </w:tc>
        <w:tc>
          <w:tcPr>
            <w:tcW w:w="3762" w:type="dxa"/>
            <w:tcMar>
              <w:top w:w="15" w:type="dxa"/>
              <w:left w:w="113" w:type="dxa"/>
              <w:right w:w="28" w:type="dxa"/>
            </w:tcMar>
            <w:vAlign w:val="center"/>
          </w:tcPr>
          <w:p w14:paraId="52B01DE9"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丙烯酰胺</w:t>
            </w:r>
          </w:p>
        </w:tc>
        <w:tc>
          <w:tcPr>
            <w:tcW w:w="713" w:type="dxa"/>
            <w:tcMar>
              <w:top w:w="15" w:type="dxa"/>
              <w:left w:w="15" w:type="dxa"/>
              <w:right w:w="15" w:type="dxa"/>
            </w:tcMar>
            <w:vAlign w:val="center"/>
          </w:tcPr>
          <w:p w14:paraId="497851AE"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27E2587A"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3169191D"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7F52A61"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0367919A" w14:textId="77777777" w:rsidR="005B7D28" w:rsidRDefault="005B7D28">
            <w:pPr>
              <w:spacing w:line="300" w:lineRule="exact"/>
              <w:jc w:val="center"/>
              <w:rPr>
                <w:rFonts w:ascii="仿宋_GB2312" w:eastAsia="仿宋_GB2312" w:hAnsi="仿宋_GB2312" w:cs="仿宋_GB2312"/>
                <w:bCs/>
                <w:szCs w:val="21"/>
              </w:rPr>
            </w:pPr>
          </w:p>
        </w:tc>
      </w:tr>
      <w:tr w:rsidR="005B7D28" w14:paraId="57F6C43D" w14:textId="77777777">
        <w:trPr>
          <w:trHeight w:val="300"/>
          <w:jc w:val="center"/>
        </w:trPr>
        <w:tc>
          <w:tcPr>
            <w:tcW w:w="507" w:type="dxa"/>
            <w:tcMar>
              <w:top w:w="15" w:type="dxa"/>
              <w:left w:w="15" w:type="dxa"/>
              <w:right w:w="15" w:type="dxa"/>
            </w:tcMar>
            <w:vAlign w:val="center"/>
          </w:tcPr>
          <w:p w14:paraId="157D620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31</w:t>
            </w:r>
          </w:p>
        </w:tc>
        <w:tc>
          <w:tcPr>
            <w:tcW w:w="3762" w:type="dxa"/>
            <w:tcMar>
              <w:top w:w="15" w:type="dxa"/>
              <w:left w:w="113" w:type="dxa"/>
              <w:right w:w="28" w:type="dxa"/>
            </w:tcMar>
            <w:vAlign w:val="center"/>
          </w:tcPr>
          <w:p w14:paraId="0625A046"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草甘</w:t>
            </w:r>
            <w:proofErr w:type="gramStart"/>
            <w:r>
              <w:rPr>
                <w:rFonts w:ascii="仿宋_GB2312" w:eastAsia="仿宋_GB2312" w:hAnsi="仿宋_GB2312" w:cs="仿宋_GB2312" w:hint="eastAsia"/>
                <w:bCs/>
                <w:kern w:val="0"/>
                <w:szCs w:val="21"/>
              </w:rPr>
              <w:t>膦</w:t>
            </w:r>
            <w:proofErr w:type="gramEnd"/>
          </w:p>
        </w:tc>
        <w:tc>
          <w:tcPr>
            <w:tcW w:w="713" w:type="dxa"/>
            <w:tcMar>
              <w:top w:w="15" w:type="dxa"/>
              <w:left w:w="15" w:type="dxa"/>
              <w:right w:w="15" w:type="dxa"/>
            </w:tcMar>
            <w:vAlign w:val="center"/>
          </w:tcPr>
          <w:p w14:paraId="6C826416"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614684D8"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69633F30"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1F7C03C9"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3A9E658" w14:textId="77777777" w:rsidR="005B7D28" w:rsidRDefault="005B7D28">
            <w:pPr>
              <w:spacing w:line="300" w:lineRule="exact"/>
              <w:jc w:val="center"/>
              <w:rPr>
                <w:rFonts w:ascii="仿宋_GB2312" w:eastAsia="仿宋_GB2312" w:hAnsi="仿宋_GB2312" w:cs="仿宋_GB2312"/>
                <w:bCs/>
                <w:szCs w:val="21"/>
              </w:rPr>
            </w:pPr>
          </w:p>
        </w:tc>
      </w:tr>
      <w:tr w:rsidR="005B7D28" w14:paraId="175E33B9" w14:textId="77777777">
        <w:trPr>
          <w:trHeight w:val="300"/>
          <w:jc w:val="center"/>
        </w:trPr>
        <w:tc>
          <w:tcPr>
            <w:tcW w:w="507" w:type="dxa"/>
            <w:tcMar>
              <w:top w:w="15" w:type="dxa"/>
              <w:left w:w="15" w:type="dxa"/>
              <w:right w:w="15" w:type="dxa"/>
            </w:tcMar>
            <w:vAlign w:val="center"/>
          </w:tcPr>
          <w:p w14:paraId="30D3452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32</w:t>
            </w:r>
          </w:p>
        </w:tc>
        <w:tc>
          <w:tcPr>
            <w:tcW w:w="3762" w:type="dxa"/>
            <w:tcMar>
              <w:top w:w="15" w:type="dxa"/>
              <w:left w:w="113" w:type="dxa"/>
              <w:right w:w="28" w:type="dxa"/>
            </w:tcMar>
            <w:vAlign w:val="center"/>
          </w:tcPr>
          <w:p w14:paraId="3411DA91"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草酸</w:t>
            </w:r>
          </w:p>
        </w:tc>
        <w:tc>
          <w:tcPr>
            <w:tcW w:w="713" w:type="dxa"/>
            <w:tcMar>
              <w:top w:w="15" w:type="dxa"/>
              <w:left w:w="15" w:type="dxa"/>
              <w:right w:w="15" w:type="dxa"/>
            </w:tcMar>
            <w:vAlign w:val="center"/>
          </w:tcPr>
          <w:p w14:paraId="2BFAB2E3"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BAD6982"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6B57F29"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BDC270F"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17D311CA" w14:textId="77777777" w:rsidR="005B7D28" w:rsidRDefault="005B7D28">
            <w:pPr>
              <w:spacing w:line="300" w:lineRule="exact"/>
              <w:jc w:val="center"/>
              <w:rPr>
                <w:rFonts w:ascii="仿宋_GB2312" w:eastAsia="仿宋_GB2312" w:hAnsi="仿宋_GB2312" w:cs="仿宋_GB2312"/>
                <w:bCs/>
                <w:szCs w:val="21"/>
              </w:rPr>
            </w:pPr>
          </w:p>
        </w:tc>
      </w:tr>
      <w:tr w:rsidR="005B7D28" w14:paraId="7F711BBF" w14:textId="77777777">
        <w:trPr>
          <w:trHeight w:val="300"/>
          <w:jc w:val="center"/>
        </w:trPr>
        <w:tc>
          <w:tcPr>
            <w:tcW w:w="507" w:type="dxa"/>
            <w:tcMar>
              <w:top w:w="15" w:type="dxa"/>
              <w:left w:w="15" w:type="dxa"/>
              <w:right w:w="15" w:type="dxa"/>
            </w:tcMar>
            <w:vAlign w:val="center"/>
          </w:tcPr>
          <w:p w14:paraId="13F302A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33</w:t>
            </w:r>
          </w:p>
        </w:tc>
        <w:tc>
          <w:tcPr>
            <w:tcW w:w="3762" w:type="dxa"/>
            <w:tcMar>
              <w:top w:w="15" w:type="dxa"/>
              <w:left w:w="113" w:type="dxa"/>
              <w:right w:w="28" w:type="dxa"/>
            </w:tcMar>
            <w:vAlign w:val="center"/>
          </w:tcPr>
          <w:p w14:paraId="6CBA3861"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抽余油（</w:t>
            </w:r>
            <w:r>
              <w:rPr>
                <w:rFonts w:ascii="仿宋_GB2312" w:eastAsia="仿宋_GB2312" w:hAnsi="仿宋_GB2312" w:cs="仿宋_GB2312" w:hint="eastAsia"/>
                <w:bCs/>
                <w:kern w:val="0"/>
                <w:szCs w:val="21"/>
              </w:rPr>
              <w:t>60</w:t>
            </w:r>
            <w:r>
              <w:rPr>
                <w:rFonts w:ascii="仿宋_GB2312" w:eastAsia="仿宋_GB2312" w:hAnsi="仿宋_GB2312" w:cs="仿宋_GB2312" w:hint="eastAsia"/>
                <w:bCs/>
                <w:kern w:val="0"/>
                <w:szCs w:val="21"/>
              </w:rPr>
              <w:t>℃〜</w:t>
            </w:r>
            <w:r>
              <w:rPr>
                <w:rFonts w:ascii="仿宋_GB2312" w:eastAsia="仿宋_GB2312" w:hAnsi="仿宋_GB2312" w:cs="仿宋_GB2312" w:hint="eastAsia"/>
                <w:bCs/>
                <w:kern w:val="0"/>
                <w:szCs w:val="21"/>
              </w:rPr>
              <w:t>220</w:t>
            </w: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F11CE69"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9285EA6"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CC3CB3E"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4E58C132"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3DF8736E" w14:textId="77777777" w:rsidR="005B7D28" w:rsidRDefault="005B7D28">
            <w:pPr>
              <w:spacing w:line="300" w:lineRule="exact"/>
              <w:jc w:val="center"/>
              <w:rPr>
                <w:rFonts w:ascii="仿宋_GB2312" w:eastAsia="仿宋_GB2312" w:hAnsi="仿宋_GB2312" w:cs="仿宋_GB2312"/>
                <w:bCs/>
                <w:szCs w:val="21"/>
              </w:rPr>
            </w:pPr>
          </w:p>
        </w:tc>
      </w:tr>
      <w:tr w:rsidR="005B7D28" w14:paraId="05AB482F" w14:textId="77777777">
        <w:trPr>
          <w:trHeight w:val="300"/>
          <w:jc w:val="center"/>
        </w:trPr>
        <w:tc>
          <w:tcPr>
            <w:tcW w:w="507" w:type="dxa"/>
            <w:tcMar>
              <w:top w:w="15" w:type="dxa"/>
              <w:left w:w="15" w:type="dxa"/>
              <w:right w:w="15" w:type="dxa"/>
            </w:tcMar>
            <w:vAlign w:val="center"/>
          </w:tcPr>
          <w:p w14:paraId="314277F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34</w:t>
            </w:r>
          </w:p>
        </w:tc>
        <w:tc>
          <w:tcPr>
            <w:tcW w:w="3762" w:type="dxa"/>
            <w:tcMar>
              <w:top w:w="15" w:type="dxa"/>
              <w:left w:w="113" w:type="dxa"/>
              <w:right w:w="28" w:type="dxa"/>
            </w:tcMar>
            <w:vAlign w:val="center"/>
          </w:tcPr>
          <w:p w14:paraId="5E00B85C"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重氮甲烷</w:t>
            </w:r>
          </w:p>
        </w:tc>
        <w:tc>
          <w:tcPr>
            <w:tcW w:w="713" w:type="dxa"/>
            <w:tcMar>
              <w:top w:w="15" w:type="dxa"/>
              <w:left w:w="15" w:type="dxa"/>
              <w:right w:w="15" w:type="dxa"/>
            </w:tcMar>
            <w:vAlign w:val="center"/>
          </w:tcPr>
          <w:p w14:paraId="5CAD90C4"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99785E6"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4F8821A"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1CA3E61B"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6BF584C" w14:textId="77777777" w:rsidR="005B7D28" w:rsidRDefault="005B7D28">
            <w:pPr>
              <w:spacing w:line="300" w:lineRule="exact"/>
              <w:jc w:val="center"/>
              <w:rPr>
                <w:rFonts w:ascii="仿宋_GB2312" w:eastAsia="仿宋_GB2312" w:hAnsi="仿宋_GB2312" w:cs="仿宋_GB2312"/>
                <w:bCs/>
                <w:szCs w:val="21"/>
              </w:rPr>
            </w:pPr>
          </w:p>
        </w:tc>
      </w:tr>
      <w:tr w:rsidR="005B7D28" w14:paraId="39BFFA4A" w14:textId="77777777">
        <w:trPr>
          <w:trHeight w:val="300"/>
          <w:jc w:val="center"/>
        </w:trPr>
        <w:tc>
          <w:tcPr>
            <w:tcW w:w="507" w:type="dxa"/>
            <w:tcMar>
              <w:top w:w="15" w:type="dxa"/>
              <w:left w:w="15" w:type="dxa"/>
              <w:right w:w="15" w:type="dxa"/>
            </w:tcMar>
            <w:vAlign w:val="center"/>
          </w:tcPr>
          <w:p w14:paraId="16FCEE1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35</w:t>
            </w:r>
          </w:p>
        </w:tc>
        <w:tc>
          <w:tcPr>
            <w:tcW w:w="3762" w:type="dxa"/>
            <w:tcMar>
              <w:top w:w="15" w:type="dxa"/>
              <w:left w:w="113" w:type="dxa"/>
              <w:right w:w="28" w:type="dxa"/>
            </w:tcMar>
            <w:vAlign w:val="center"/>
          </w:tcPr>
          <w:p w14:paraId="0047D3D6"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臭氧</w:t>
            </w:r>
          </w:p>
        </w:tc>
        <w:tc>
          <w:tcPr>
            <w:tcW w:w="713" w:type="dxa"/>
            <w:tcMar>
              <w:top w:w="15" w:type="dxa"/>
              <w:left w:w="15" w:type="dxa"/>
              <w:right w:w="15" w:type="dxa"/>
            </w:tcMar>
            <w:vAlign w:val="center"/>
          </w:tcPr>
          <w:p w14:paraId="5E967189"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4C8E88D6"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13244978"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72233E42"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4D18569F" w14:textId="77777777" w:rsidR="005B7D28" w:rsidRDefault="005B7D28">
            <w:pPr>
              <w:spacing w:line="300" w:lineRule="exact"/>
              <w:jc w:val="center"/>
              <w:rPr>
                <w:rFonts w:ascii="仿宋_GB2312" w:eastAsia="仿宋_GB2312" w:hAnsi="仿宋_GB2312" w:cs="仿宋_GB2312"/>
                <w:bCs/>
                <w:szCs w:val="21"/>
              </w:rPr>
            </w:pPr>
          </w:p>
        </w:tc>
      </w:tr>
      <w:tr w:rsidR="005B7D28" w14:paraId="6434B085" w14:textId="77777777">
        <w:trPr>
          <w:trHeight w:val="525"/>
          <w:jc w:val="center"/>
        </w:trPr>
        <w:tc>
          <w:tcPr>
            <w:tcW w:w="507" w:type="dxa"/>
            <w:tcMar>
              <w:top w:w="15" w:type="dxa"/>
              <w:left w:w="15" w:type="dxa"/>
              <w:right w:w="15" w:type="dxa"/>
            </w:tcMar>
            <w:vAlign w:val="center"/>
          </w:tcPr>
          <w:p w14:paraId="14F1AB4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36</w:t>
            </w:r>
          </w:p>
        </w:tc>
        <w:tc>
          <w:tcPr>
            <w:tcW w:w="3762" w:type="dxa"/>
            <w:tcMar>
              <w:top w:w="15" w:type="dxa"/>
              <w:left w:w="113" w:type="dxa"/>
              <w:right w:w="28" w:type="dxa"/>
            </w:tcMar>
            <w:vAlign w:val="center"/>
          </w:tcPr>
          <w:p w14:paraId="16444D5C"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spellStart"/>
            <w:r>
              <w:rPr>
                <w:rFonts w:ascii="仿宋_GB2312" w:eastAsia="仿宋_GB2312" w:hAnsi="仿宋_GB2312" w:cs="仿宋_GB2312" w:hint="eastAsia"/>
                <w:bCs/>
                <w:kern w:val="0"/>
                <w:szCs w:val="21"/>
              </w:rPr>
              <w:t>o,o</w:t>
            </w:r>
            <w:proofErr w:type="spellEnd"/>
            <w:r>
              <w:rPr>
                <w:rFonts w:ascii="仿宋_GB2312" w:eastAsia="仿宋_GB2312" w:hAnsi="仿宋_GB2312" w:cs="仿宋_GB2312" w:hint="eastAsia"/>
                <w:bCs/>
                <w:kern w:val="0"/>
                <w:szCs w:val="21"/>
              </w:rPr>
              <w:t>-</w:t>
            </w:r>
            <w:r>
              <w:rPr>
                <w:rFonts w:ascii="仿宋_GB2312" w:eastAsia="仿宋_GB2312" w:hAnsi="仿宋_GB2312" w:cs="仿宋_GB2312" w:hint="eastAsia"/>
                <w:bCs/>
                <w:kern w:val="0"/>
                <w:szCs w:val="21"/>
              </w:rPr>
              <w:t>二甲基</w:t>
            </w:r>
            <w:r>
              <w:rPr>
                <w:rFonts w:ascii="仿宋_GB2312" w:eastAsia="仿宋_GB2312" w:hAnsi="仿宋_GB2312" w:cs="仿宋_GB2312" w:hint="eastAsia"/>
                <w:bCs/>
                <w:kern w:val="0"/>
                <w:szCs w:val="21"/>
              </w:rPr>
              <w:t>-S-</w:t>
            </w:r>
            <w:r>
              <w:rPr>
                <w:rFonts w:ascii="仿宋_GB2312" w:eastAsia="仿宋_GB2312" w:hAnsi="仿宋_GB2312" w:cs="仿宋_GB2312" w:hint="eastAsia"/>
                <w:bCs/>
                <w:kern w:val="0"/>
                <w:szCs w:val="21"/>
              </w:rPr>
              <w:t>（甲基氨基甲酰甲基）二硫代磷酸酯（乐果）</w:t>
            </w:r>
          </w:p>
        </w:tc>
        <w:tc>
          <w:tcPr>
            <w:tcW w:w="713" w:type="dxa"/>
            <w:tcMar>
              <w:top w:w="15" w:type="dxa"/>
              <w:left w:w="15" w:type="dxa"/>
              <w:right w:w="15" w:type="dxa"/>
            </w:tcMar>
            <w:vAlign w:val="center"/>
          </w:tcPr>
          <w:p w14:paraId="55588D59"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13381BF"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005643C"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19E34890"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3F636C0B" w14:textId="77777777" w:rsidR="005B7D28" w:rsidRDefault="005B7D28">
            <w:pPr>
              <w:spacing w:line="300" w:lineRule="exact"/>
              <w:jc w:val="center"/>
              <w:rPr>
                <w:rFonts w:ascii="仿宋_GB2312" w:eastAsia="仿宋_GB2312" w:hAnsi="仿宋_GB2312" w:cs="仿宋_GB2312"/>
                <w:bCs/>
                <w:szCs w:val="21"/>
              </w:rPr>
            </w:pPr>
          </w:p>
        </w:tc>
      </w:tr>
      <w:tr w:rsidR="005B7D28" w14:paraId="4A4BEA8A" w14:textId="77777777">
        <w:trPr>
          <w:trHeight w:val="525"/>
          <w:jc w:val="center"/>
        </w:trPr>
        <w:tc>
          <w:tcPr>
            <w:tcW w:w="507" w:type="dxa"/>
            <w:tcMar>
              <w:top w:w="15" w:type="dxa"/>
              <w:left w:w="15" w:type="dxa"/>
              <w:right w:w="15" w:type="dxa"/>
            </w:tcMar>
            <w:vAlign w:val="center"/>
          </w:tcPr>
          <w:p w14:paraId="5464C5F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37</w:t>
            </w:r>
          </w:p>
        </w:tc>
        <w:tc>
          <w:tcPr>
            <w:tcW w:w="3762" w:type="dxa"/>
            <w:tcMar>
              <w:top w:w="15" w:type="dxa"/>
              <w:left w:w="113" w:type="dxa"/>
              <w:right w:w="28" w:type="dxa"/>
            </w:tcMar>
            <w:vAlign w:val="center"/>
          </w:tcPr>
          <w:p w14:paraId="390A9068"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spellStart"/>
            <w:r>
              <w:rPr>
                <w:rFonts w:ascii="仿宋_GB2312" w:eastAsia="仿宋_GB2312" w:hAnsi="仿宋_GB2312" w:cs="仿宋_GB2312" w:hint="eastAsia"/>
                <w:bCs/>
                <w:kern w:val="0"/>
                <w:szCs w:val="21"/>
              </w:rPr>
              <w:t>o</w:t>
            </w:r>
            <w:r>
              <w:rPr>
                <w:rFonts w:ascii="仿宋_GB2312" w:eastAsia="仿宋_GB2312" w:hAnsi="仿宋_GB2312" w:cs="仿宋_GB2312" w:hint="eastAsia"/>
                <w:bCs/>
                <w:kern w:val="0"/>
                <w:szCs w:val="21"/>
              </w:rPr>
              <w:t>,</w:t>
            </w:r>
            <w:r>
              <w:rPr>
                <w:rFonts w:ascii="仿宋_GB2312" w:eastAsia="仿宋_GB2312" w:hAnsi="仿宋_GB2312" w:cs="仿宋_GB2312" w:hint="eastAsia"/>
                <w:bCs/>
                <w:kern w:val="0"/>
                <w:szCs w:val="21"/>
              </w:rPr>
              <w:t>o</w:t>
            </w:r>
            <w:proofErr w:type="spellEnd"/>
            <w:r>
              <w:rPr>
                <w:rFonts w:ascii="仿宋_GB2312" w:eastAsia="仿宋_GB2312" w:hAnsi="仿宋_GB2312" w:cs="仿宋_GB2312" w:hint="eastAsia"/>
                <w:bCs/>
                <w:kern w:val="0"/>
                <w:szCs w:val="21"/>
              </w:rPr>
              <w:t>-</w:t>
            </w:r>
            <w:r>
              <w:rPr>
                <w:rFonts w:ascii="仿宋_GB2312" w:eastAsia="仿宋_GB2312" w:hAnsi="仿宋_GB2312" w:cs="仿宋_GB2312" w:hint="eastAsia"/>
                <w:bCs/>
                <w:kern w:val="0"/>
                <w:szCs w:val="21"/>
              </w:rPr>
              <w:t>二甲基</w:t>
            </w:r>
            <w:r>
              <w:rPr>
                <w:rFonts w:ascii="仿宋_GB2312" w:eastAsia="仿宋_GB2312" w:hAnsi="仿宋_GB2312" w:cs="仿宋_GB2312" w:hint="eastAsia"/>
                <w:bCs/>
                <w:kern w:val="0"/>
                <w:szCs w:val="21"/>
              </w:rPr>
              <w:t>-</w:t>
            </w:r>
            <w:r>
              <w:rPr>
                <w:rFonts w:ascii="仿宋_GB2312" w:eastAsia="仿宋_GB2312" w:hAnsi="仿宋_GB2312" w:cs="仿宋_GB2312" w:hint="eastAsia"/>
                <w:bCs/>
                <w:kern w:val="0"/>
                <w:szCs w:val="21"/>
              </w:rPr>
              <w:t>（</w:t>
            </w:r>
            <w:r>
              <w:rPr>
                <w:rFonts w:ascii="仿宋_GB2312" w:eastAsia="仿宋_GB2312" w:hAnsi="仿宋_GB2312" w:cs="仿宋_GB2312" w:hint="eastAsia"/>
                <w:bCs/>
                <w:kern w:val="0"/>
                <w:szCs w:val="21"/>
              </w:rPr>
              <w:t>2,2,2-</w:t>
            </w:r>
            <w:r>
              <w:rPr>
                <w:rFonts w:ascii="仿宋_GB2312" w:eastAsia="仿宋_GB2312" w:hAnsi="仿宋_GB2312" w:cs="仿宋_GB2312" w:hint="eastAsia"/>
                <w:bCs/>
                <w:kern w:val="0"/>
                <w:szCs w:val="21"/>
              </w:rPr>
              <w:t>三氯</w:t>
            </w:r>
            <w:r>
              <w:rPr>
                <w:rFonts w:ascii="仿宋_GB2312" w:eastAsia="仿宋_GB2312" w:hAnsi="仿宋_GB2312" w:cs="仿宋_GB2312" w:hint="eastAsia"/>
                <w:bCs/>
                <w:kern w:val="0"/>
                <w:szCs w:val="21"/>
              </w:rPr>
              <w:t>-1-</w:t>
            </w:r>
            <w:r>
              <w:rPr>
                <w:rFonts w:ascii="仿宋_GB2312" w:eastAsia="仿宋_GB2312" w:hAnsi="仿宋_GB2312" w:cs="仿宋_GB2312" w:hint="eastAsia"/>
                <w:bCs/>
                <w:kern w:val="0"/>
                <w:szCs w:val="21"/>
              </w:rPr>
              <w:t>羟基乙基）磷酸酯（敌百虫）</w:t>
            </w:r>
          </w:p>
        </w:tc>
        <w:tc>
          <w:tcPr>
            <w:tcW w:w="713" w:type="dxa"/>
            <w:tcMar>
              <w:top w:w="15" w:type="dxa"/>
              <w:left w:w="15" w:type="dxa"/>
              <w:right w:w="15" w:type="dxa"/>
            </w:tcMar>
            <w:vAlign w:val="center"/>
          </w:tcPr>
          <w:p w14:paraId="6552C829"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3D5B9B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9418B40"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5287E8D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42FBA092" w14:textId="77777777" w:rsidR="005B7D28" w:rsidRDefault="005B7D28">
            <w:pPr>
              <w:spacing w:line="300" w:lineRule="exact"/>
              <w:jc w:val="center"/>
              <w:rPr>
                <w:rFonts w:ascii="仿宋_GB2312" w:eastAsia="仿宋_GB2312" w:hAnsi="仿宋_GB2312" w:cs="仿宋_GB2312"/>
                <w:bCs/>
                <w:szCs w:val="21"/>
              </w:rPr>
            </w:pPr>
          </w:p>
        </w:tc>
      </w:tr>
      <w:tr w:rsidR="005B7D28" w14:paraId="637DDFAC" w14:textId="77777777">
        <w:trPr>
          <w:trHeight w:val="525"/>
          <w:jc w:val="center"/>
        </w:trPr>
        <w:tc>
          <w:tcPr>
            <w:tcW w:w="507" w:type="dxa"/>
            <w:tcMar>
              <w:top w:w="15" w:type="dxa"/>
              <w:left w:w="15" w:type="dxa"/>
              <w:right w:w="15" w:type="dxa"/>
            </w:tcMar>
            <w:vAlign w:val="center"/>
          </w:tcPr>
          <w:p w14:paraId="5D71806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38</w:t>
            </w:r>
          </w:p>
        </w:tc>
        <w:tc>
          <w:tcPr>
            <w:tcW w:w="3762" w:type="dxa"/>
            <w:tcMar>
              <w:top w:w="15" w:type="dxa"/>
              <w:left w:w="113" w:type="dxa"/>
              <w:right w:w="28" w:type="dxa"/>
            </w:tcMar>
            <w:vAlign w:val="center"/>
          </w:tcPr>
          <w:p w14:paraId="6656F7AE"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N-3,4-</w:t>
            </w:r>
            <w:r>
              <w:rPr>
                <w:rFonts w:ascii="仿宋_GB2312" w:eastAsia="仿宋_GB2312" w:hAnsi="仿宋_GB2312" w:cs="仿宋_GB2312" w:hint="eastAsia"/>
                <w:bCs/>
                <w:kern w:val="0"/>
                <w:szCs w:val="21"/>
              </w:rPr>
              <w:t>二氯苯基</w:t>
            </w:r>
            <w:r>
              <w:rPr>
                <w:rFonts w:ascii="仿宋_GB2312" w:eastAsia="仿宋_GB2312" w:hAnsi="仿宋_GB2312" w:cs="仿宋_GB2312" w:hint="eastAsia"/>
                <w:bCs/>
                <w:kern w:val="0"/>
                <w:szCs w:val="21"/>
              </w:rPr>
              <w:t>-N`,N`-</w:t>
            </w:r>
            <w:r>
              <w:rPr>
                <w:rFonts w:ascii="仿宋_GB2312" w:eastAsia="仿宋_GB2312" w:hAnsi="仿宋_GB2312" w:cs="仿宋_GB2312" w:hint="eastAsia"/>
                <w:bCs/>
                <w:kern w:val="0"/>
                <w:szCs w:val="21"/>
              </w:rPr>
              <w:t>二甲基</w:t>
            </w:r>
            <w:proofErr w:type="gramStart"/>
            <w:r>
              <w:rPr>
                <w:rFonts w:ascii="仿宋_GB2312" w:eastAsia="仿宋_GB2312" w:hAnsi="仿宋_GB2312" w:cs="仿宋_GB2312" w:hint="eastAsia"/>
                <w:bCs/>
                <w:kern w:val="0"/>
                <w:szCs w:val="21"/>
              </w:rPr>
              <w:t>脲</w:t>
            </w:r>
            <w:proofErr w:type="gramEnd"/>
            <w:r>
              <w:rPr>
                <w:rFonts w:ascii="仿宋_GB2312" w:eastAsia="仿宋_GB2312" w:hAnsi="仿宋_GB2312" w:cs="仿宋_GB2312" w:hint="eastAsia"/>
                <w:bCs/>
                <w:kern w:val="0"/>
                <w:szCs w:val="21"/>
              </w:rPr>
              <w:t>（</w:t>
            </w:r>
            <w:proofErr w:type="gramStart"/>
            <w:r>
              <w:rPr>
                <w:rFonts w:ascii="仿宋_GB2312" w:eastAsia="仿宋_GB2312" w:hAnsi="仿宋_GB2312" w:cs="仿宋_GB2312" w:hint="eastAsia"/>
                <w:bCs/>
                <w:kern w:val="0"/>
                <w:szCs w:val="21"/>
              </w:rPr>
              <w:t>敌草隆</w:t>
            </w:r>
            <w:proofErr w:type="gramEnd"/>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168C460"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1B425B8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BBD72C0"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DE8188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C00BDCB" w14:textId="77777777" w:rsidR="005B7D28" w:rsidRDefault="005B7D28">
            <w:pPr>
              <w:spacing w:line="300" w:lineRule="exact"/>
              <w:jc w:val="center"/>
              <w:rPr>
                <w:rFonts w:ascii="仿宋_GB2312" w:eastAsia="仿宋_GB2312" w:hAnsi="仿宋_GB2312" w:cs="仿宋_GB2312"/>
                <w:bCs/>
                <w:szCs w:val="21"/>
              </w:rPr>
            </w:pPr>
          </w:p>
        </w:tc>
      </w:tr>
      <w:tr w:rsidR="005B7D28" w14:paraId="7E4844CD" w14:textId="77777777">
        <w:trPr>
          <w:trHeight w:val="300"/>
          <w:jc w:val="center"/>
        </w:trPr>
        <w:tc>
          <w:tcPr>
            <w:tcW w:w="507" w:type="dxa"/>
            <w:tcMar>
              <w:top w:w="15" w:type="dxa"/>
              <w:left w:w="15" w:type="dxa"/>
              <w:right w:w="15" w:type="dxa"/>
            </w:tcMar>
            <w:vAlign w:val="center"/>
          </w:tcPr>
          <w:p w14:paraId="6EFABBE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39</w:t>
            </w:r>
          </w:p>
        </w:tc>
        <w:tc>
          <w:tcPr>
            <w:tcW w:w="3762" w:type="dxa"/>
            <w:tcMar>
              <w:top w:w="15" w:type="dxa"/>
              <w:left w:w="113" w:type="dxa"/>
              <w:right w:w="28" w:type="dxa"/>
            </w:tcMar>
            <w:vAlign w:val="center"/>
          </w:tcPr>
          <w:p w14:paraId="24074E68"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2,4-</w:t>
            </w:r>
            <w:r>
              <w:rPr>
                <w:rFonts w:ascii="仿宋_GB2312" w:eastAsia="仿宋_GB2312" w:hAnsi="仿宋_GB2312" w:cs="仿宋_GB2312" w:hint="eastAsia"/>
                <w:bCs/>
                <w:kern w:val="0"/>
                <w:szCs w:val="21"/>
              </w:rPr>
              <w:t>二氯苯氧基乙酸（</w:t>
            </w:r>
            <w:r>
              <w:rPr>
                <w:rFonts w:ascii="仿宋_GB2312" w:eastAsia="仿宋_GB2312" w:hAnsi="仿宋_GB2312" w:cs="仿宋_GB2312" w:hint="eastAsia"/>
                <w:bCs/>
                <w:kern w:val="0"/>
                <w:szCs w:val="21"/>
              </w:rPr>
              <w:t>2,4-</w:t>
            </w:r>
            <w:r>
              <w:rPr>
                <w:rFonts w:ascii="仿宋_GB2312" w:eastAsia="仿宋_GB2312" w:hAnsi="仿宋_GB2312" w:cs="仿宋_GB2312" w:hint="eastAsia"/>
                <w:bCs/>
                <w:kern w:val="0"/>
                <w:szCs w:val="21"/>
              </w:rPr>
              <w:t>滴）</w:t>
            </w:r>
          </w:p>
        </w:tc>
        <w:tc>
          <w:tcPr>
            <w:tcW w:w="713" w:type="dxa"/>
            <w:tcMar>
              <w:top w:w="15" w:type="dxa"/>
              <w:left w:w="15" w:type="dxa"/>
              <w:right w:w="15" w:type="dxa"/>
            </w:tcMar>
            <w:vAlign w:val="center"/>
          </w:tcPr>
          <w:p w14:paraId="4757BC54"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BE0C679"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92ACF45"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A5E7691"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64F74CC0" w14:textId="77777777" w:rsidR="005B7D28" w:rsidRDefault="005B7D28">
            <w:pPr>
              <w:spacing w:line="300" w:lineRule="exact"/>
              <w:jc w:val="center"/>
              <w:rPr>
                <w:rFonts w:ascii="仿宋_GB2312" w:eastAsia="仿宋_GB2312" w:hAnsi="仿宋_GB2312" w:cs="仿宋_GB2312"/>
                <w:bCs/>
                <w:szCs w:val="21"/>
              </w:rPr>
            </w:pPr>
          </w:p>
        </w:tc>
      </w:tr>
      <w:tr w:rsidR="005B7D28" w14:paraId="3A66CC1C" w14:textId="77777777">
        <w:trPr>
          <w:trHeight w:val="300"/>
          <w:jc w:val="center"/>
        </w:trPr>
        <w:tc>
          <w:tcPr>
            <w:tcW w:w="507" w:type="dxa"/>
            <w:tcMar>
              <w:top w:w="15" w:type="dxa"/>
              <w:left w:w="15" w:type="dxa"/>
              <w:right w:w="15" w:type="dxa"/>
            </w:tcMar>
            <w:vAlign w:val="center"/>
          </w:tcPr>
          <w:p w14:paraId="3584719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40</w:t>
            </w:r>
          </w:p>
        </w:tc>
        <w:tc>
          <w:tcPr>
            <w:tcW w:w="3762" w:type="dxa"/>
            <w:tcMar>
              <w:top w:w="15" w:type="dxa"/>
              <w:left w:w="113" w:type="dxa"/>
              <w:right w:w="28" w:type="dxa"/>
            </w:tcMar>
            <w:vAlign w:val="center"/>
          </w:tcPr>
          <w:p w14:paraId="3507B20F" w14:textId="77777777" w:rsidR="005B7D28" w:rsidRDefault="001C1F1B">
            <w:pPr>
              <w:widowControl/>
              <w:spacing w:line="300" w:lineRule="exact"/>
              <w:jc w:val="left"/>
              <w:textAlignment w:val="center"/>
              <w:rPr>
                <w:rFonts w:ascii="仿宋_GB2312" w:eastAsia="仿宋_GB2312" w:hAnsi="仿宋_GB2312" w:cs="仿宋_GB2312"/>
                <w:bCs/>
                <w:szCs w:val="21"/>
              </w:rPr>
            </w:pPr>
            <w:hyperlink r:id="rId19" w:tooltip="http://www.bing.com/knows/search?q=%E5%8F%8C%E5%AF%B9%E6%B0%AF%E8%8B%AF%E5%9F%BA%E4%B8%89%E6%B0%AF%E4%B9%99%E7%83%B7&amp;mkt=zh-cn&amp;mkt=zh-cn&amp;form=BKACAI" w:history="1">
              <w:r>
                <w:rPr>
                  <w:rFonts w:ascii="仿宋_GB2312" w:eastAsia="仿宋_GB2312" w:hAnsi="仿宋_GB2312" w:cs="仿宋_GB2312" w:hint="eastAsia"/>
                  <w:bCs/>
                  <w:kern w:val="0"/>
                  <w:szCs w:val="21"/>
                </w:rPr>
                <w:t>二氯二苯基三氯乙烷（滴滴涕，</w:t>
              </w:r>
              <w:r>
                <w:rPr>
                  <w:rFonts w:ascii="仿宋_GB2312" w:eastAsia="仿宋_GB2312" w:hAnsi="仿宋_GB2312" w:cs="仿宋_GB2312" w:hint="eastAsia"/>
                  <w:bCs/>
                  <w:kern w:val="0"/>
                  <w:szCs w:val="21"/>
                </w:rPr>
                <w:t>DDT</w:t>
              </w:r>
              <w:r>
                <w:rPr>
                  <w:rFonts w:ascii="仿宋_GB2312" w:eastAsia="仿宋_GB2312" w:hAnsi="仿宋_GB2312" w:cs="仿宋_GB2312" w:hint="eastAsia"/>
                  <w:bCs/>
                  <w:kern w:val="0"/>
                  <w:szCs w:val="21"/>
                </w:rPr>
                <w:t>）</w:t>
              </w:r>
            </w:hyperlink>
          </w:p>
        </w:tc>
        <w:tc>
          <w:tcPr>
            <w:tcW w:w="713" w:type="dxa"/>
            <w:tcMar>
              <w:top w:w="15" w:type="dxa"/>
              <w:left w:w="15" w:type="dxa"/>
              <w:right w:w="15" w:type="dxa"/>
            </w:tcMar>
            <w:vAlign w:val="center"/>
          </w:tcPr>
          <w:p w14:paraId="0346C65D"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D349A4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60E797E"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457CB5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7217A89" w14:textId="77777777" w:rsidR="005B7D28" w:rsidRDefault="005B7D28">
            <w:pPr>
              <w:spacing w:line="300" w:lineRule="exact"/>
              <w:jc w:val="center"/>
              <w:rPr>
                <w:rFonts w:ascii="仿宋_GB2312" w:eastAsia="仿宋_GB2312" w:hAnsi="仿宋_GB2312" w:cs="仿宋_GB2312"/>
                <w:bCs/>
                <w:szCs w:val="21"/>
              </w:rPr>
            </w:pPr>
          </w:p>
        </w:tc>
      </w:tr>
      <w:tr w:rsidR="005B7D28" w14:paraId="27408C93" w14:textId="77777777">
        <w:trPr>
          <w:trHeight w:val="540"/>
          <w:jc w:val="center"/>
        </w:trPr>
        <w:tc>
          <w:tcPr>
            <w:tcW w:w="507" w:type="dxa"/>
            <w:tcMar>
              <w:top w:w="15" w:type="dxa"/>
              <w:left w:w="15" w:type="dxa"/>
              <w:right w:w="15" w:type="dxa"/>
            </w:tcMar>
            <w:vAlign w:val="center"/>
          </w:tcPr>
          <w:p w14:paraId="14B12F0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41</w:t>
            </w:r>
          </w:p>
        </w:tc>
        <w:tc>
          <w:tcPr>
            <w:tcW w:w="3762" w:type="dxa"/>
            <w:tcMar>
              <w:top w:w="15" w:type="dxa"/>
              <w:left w:w="113" w:type="dxa"/>
              <w:right w:w="28" w:type="dxa"/>
            </w:tcMar>
            <w:vAlign w:val="center"/>
          </w:tcPr>
          <w:p w14:paraId="6C67009A"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碲</w:t>
            </w:r>
            <w:proofErr w:type="gramEnd"/>
            <w:r>
              <w:rPr>
                <w:rFonts w:ascii="仿宋_GB2312" w:eastAsia="仿宋_GB2312" w:hAnsi="仿宋_GB2312" w:cs="仿宋_GB2312" w:hint="eastAsia"/>
                <w:bCs/>
                <w:kern w:val="0"/>
                <w:szCs w:val="21"/>
              </w:rPr>
              <w:t>及其化合物（不含碲化氢）（按</w:t>
            </w:r>
            <w:proofErr w:type="spellStart"/>
            <w:r>
              <w:rPr>
                <w:rFonts w:ascii="仿宋_GB2312" w:eastAsia="仿宋_GB2312" w:hAnsi="仿宋_GB2312" w:cs="仿宋_GB2312" w:hint="eastAsia"/>
                <w:bCs/>
                <w:kern w:val="0"/>
                <w:szCs w:val="21"/>
              </w:rPr>
              <w:t>Te</w:t>
            </w:r>
            <w:proofErr w:type="spellEnd"/>
            <w:r>
              <w:rPr>
                <w:rFonts w:ascii="仿宋_GB2312" w:eastAsia="仿宋_GB2312" w:hAnsi="仿宋_GB2312" w:cs="仿宋_GB2312" w:hint="eastAsia"/>
                <w:bCs/>
                <w:kern w:val="0"/>
                <w:szCs w:val="21"/>
              </w:rPr>
              <w:t>计）</w:t>
            </w:r>
          </w:p>
        </w:tc>
        <w:tc>
          <w:tcPr>
            <w:tcW w:w="713" w:type="dxa"/>
            <w:tcMar>
              <w:top w:w="15" w:type="dxa"/>
              <w:left w:w="15" w:type="dxa"/>
              <w:right w:w="15" w:type="dxa"/>
            </w:tcMar>
            <w:vAlign w:val="center"/>
          </w:tcPr>
          <w:p w14:paraId="468F0FF4"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963CEC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50122B5"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179D2F0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0421FF01" w14:textId="77777777" w:rsidR="005B7D28" w:rsidRDefault="005B7D28">
            <w:pPr>
              <w:spacing w:line="300" w:lineRule="exact"/>
              <w:jc w:val="center"/>
              <w:rPr>
                <w:rFonts w:ascii="仿宋_GB2312" w:eastAsia="仿宋_GB2312" w:hAnsi="仿宋_GB2312" w:cs="仿宋_GB2312"/>
                <w:bCs/>
                <w:szCs w:val="21"/>
              </w:rPr>
            </w:pPr>
          </w:p>
        </w:tc>
      </w:tr>
      <w:tr w:rsidR="005B7D28" w14:paraId="3B487417" w14:textId="77777777">
        <w:trPr>
          <w:trHeight w:val="315"/>
          <w:jc w:val="center"/>
        </w:trPr>
        <w:tc>
          <w:tcPr>
            <w:tcW w:w="507" w:type="dxa"/>
            <w:tcMar>
              <w:top w:w="15" w:type="dxa"/>
              <w:left w:w="15" w:type="dxa"/>
              <w:right w:w="15" w:type="dxa"/>
            </w:tcMar>
            <w:vAlign w:val="center"/>
          </w:tcPr>
          <w:p w14:paraId="725DBA9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42</w:t>
            </w:r>
          </w:p>
        </w:tc>
        <w:tc>
          <w:tcPr>
            <w:tcW w:w="3762" w:type="dxa"/>
            <w:tcMar>
              <w:top w:w="15" w:type="dxa"/>
              <w:left w:w="113" w:type="dxa"/>
              <w:right w:w="28" w:type="dxa"/>
            </w:tcMar>
            <w:vAlign w:val="center"/>
          </w:tcPr>
          <w:p w14:paraId="10CD29BA"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碲化铋（按</w:t>
            </w:r>
            <w:r>
              <w:rPr>
                <w:rFonts w:ascii="仿宋_GB2312" w:eastAsia="仿宋_GB2312" w:hAnsi="仿宋_GB2312" w:cs="仿宋_GB2312" w:hint="eastAsia"/>
                <w:bCs/>
                <w:kern w:val="0"/>
                <w:szCs w:val="21"/>
              </w:rPr>
              <w:t>Bi</w:t>
            </w:r>
            <w:r>
              <w:rPr>
                <w:rFonts w:ascii="仿宋_GB2312" w:eastAsia="仿宋_GB2312" w:hAnsi="仿宋_GB2312" w:cs="仿宋_GB2312" w:hint="eastAsia"/>
                <w:bCs/>
                <w:kern w:val="0"/>
                <w:szCs w:val="21"/>
                <w:vertAlign w:val="subscript"/>
              </w:rPr>
              <w:t>2</w:t>
            </w:r>
            <w:r>
              <w:rPr>
                <w:rFonts w:ascii="仿宋_GB2312" w:eastAsia="仿宋_GB2312" w:hAnsi="仿宋_GB2312" w:cs="仿宋_GB2312" w:hint="eastAsia"/>
                <w:bCs/>
                <w:kern w:val="0"/>
                <w:szCs w:val="21"/>
              </w:rPr>
              <w:t>Te</w:t>
            </w:r>
            <w:r>
              <w:rPr>
                <w:rFonts w:ascii="仿宋_GB2312" w:eastAsia="仿宋_GB2312" w:hAnsi="仿宋_GB2312" w:cs="仿宋_GB2312" w:hint="eastAsia"/>
                <w:bCs/>
                <w:kern w:val="0"/>
                <w:szCs w:val="21"/>
                <w:vertAlign w:val="subscript"/>
              </w:rPr>
              <w:t>3</w:t>
            </w:r>
            <w:r>
              <w:rPr>
                <w:rFonts w:ascii="仿宋_GB2312" w:eastAsia="仿宋_GB2312" w:hAnsi="仿宋_GB2312" w:cs="仿宋_GB2312" w:hint="eastAsia"/>
                <w:bCs/>
                <w:kern w:val="0"/>
                <w:szCs w:val="21"/>
              </w:rPr>
              <w:t>计）</w:t>
            </w:r>
          </w:p>
        </w:tc>
        <w:tc>
          <w:tcPr>
            <w:tcW w:w="713" w:type="dxa"/>
            <w:tcMar>
              <w:top w:w="15" w:type="dxa"/>
              <w:left w:w="15" w:type="dxa"/>
              <w:right w:w="15" w:type="dxa"/>
            </w:tcMar>
            <w:vAlign w:val="center"/>
          </w:tcPr>
          <w:p w14:paraId="29C66E75"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C88469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308B84A"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1092D9E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6CBD7543" w14:textId="77777777" w:rsidR="005B7D28" w:rsidRDefault="005B7D28">
            <w:pPr>
              <w:spacing w:line="300" w:lineRule="exact"/>
              <w:jc w:val="center"/>
              <w:rPr>
                <w:rFonts w:ascii="仿宋_GB2312" w:eastAsia="仿宋_GB2312" w:hAnsi="仿宋_GB2312" w:cs="仿宋_GB2312"/>
                <w:bCs/>
                <w:szCs w:val="21"/>
              </w:rPr>
            </w:pPr>
          </w:p>
        </w:tc>
      </w:tr>
      <w:tr w:rsidR="005B7D28" w14:paraId="17E60957" w14:textId="77777777">
        <w:trPr>
          <w:trHeight w:val="300"/>
          <w:jc w:val="center"/>
        </w:trPr>
        <w:tc>
          <w:tcPr>
            <w:tcW w:w="507" w:type="dxa"/>
            <w:tcMar>
              <w:top w:w="15" w:type="dxa"/>
              <w:left w:w="15" w:type="dxa"/>
              <w:right w:w="15" w:type="dxa"/>
            </w:tcMar>
            <w:vAlign w:val="center"/>
          </w:tcPr>
          <w:p w14:paraId="659A6DC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43</w:t>
            </w:r>
          </w:p>
        </w:tc>
        <w:tc>
          <w:tcPr>
            <w:tcW w:w="3762" w:type="dxa"/>
            <w:tcMar>
              <w:top w:w="15" w:type="dxa"/>
              <w:left w:w="113" w:type="dxa"/>
              <w:right w:w="28" w:type="dxa"/>
            </w:tcMar>
            <w:vAlign w:val="center"/>
          </w:tcPr>
          <w:p w14:paraId="707303F9"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碘</w:t>
            </w:r>
          </w:p>
        </w:tc>
        <w:tc>
          <w:tcPr>
            <w:tcW w:w="713" w:type="dxa"/>
            <w:tcMar>
              <w:top w:w="15" w:type="dxa"/>
              <w:left w:w="15" w:type="dxa"/>
              <w:right w:w="15" w:type="dxa"/>
            </w:tcMar>
            <w:vAlign w:val="center"/>
          </w:tcPr>
          <w:p w14:paraId="076C51A2"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6184762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1B5F995"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D34982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5BEE863" w14:textId="77777777" w:rsidR="005B7D28" w:rsidRDefault="005B7D28">
            <w:pPr>
              <w:spacing w:line="300" w:lineRule="exact"/>
              <w:jc w:val="center"/>
              <w:rPr>
                <w:rFonts w:ascii="仿宋_GB2312" w:eastAsia="仿宋_GB2312" w:hAnsi="仿宋_GB2312" w:cs="仿宋_GB2312"/>
                <w:bCs/>
                <w:szCs w:val="21"/>
              </w:rPr>
            </w:pPr>
          </w:p>
        </w:tc>
      </w:tr>
      <w:tr w:rsidR="005B7D28" w14:paraId="24AFBC94" w14:textId="77777777">
        <w:trPr>
          <w:trHeight w:val="300"/>
          <w:jc w:val="center"/>
        </w:trPr>
        <w:tc>
          <w:tcPr>
            <w:tcW w:w="507" w:type="dxa"/>
            <w:tcMar>
              <w:top w:w="15" w:type="dxa"/>
              <w:left w:w="15" w:type="dxa"/>
              <w:right w:w="15" w:type="dxa"/>
            </w:tcMar>
            <w:vAlign w:val="center"/>
          </w:tcPr>
          <w:p w14:paraId="6F010D3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44</w:t>
            </w:r>
          </w:p>
        </w:tc>
        <w:tc>
          <w:tcPr>
            <w:tcW w:w="3762" w:type="dxa"/>
            <w:tcMar>
              <w:top w:w="15" w:type="dxa"/>
              <w:left w:w="113" w:type="dxa"/>
              <w:right w:w="28" w:type="dxa"/>
            </w:tcMar>
            <w:vAlign w:val="center"/>
          </w:tcPr>
          <w:p w14:paraId="1665FE09"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碘仿</w:t>
            </w:r>
          </w:p>
        </w:tc>
        <w:tc>
          <w:tcPr>
            <w:tcW w:w="713" w:type="dxa"/>
            <w:tcMar>
              <w:top w:w="15" w:type="dxa"/>
              <w:left w:w="15" w:type="dxa"/>
              <w:right w:w="15" w:type="dxa"/>
            </w:tcMar>
            <w:vAlign w:val="center"/>
          </w:tcPr>
          <w:p w14:paraId="61CF5225"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698F3C1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70138B7"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44E98FB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4F3AFAAE" w14:textId="77777777" w:rsidR="005B7D28" w:rsidRDefault="005B7D28">
            <w:pPr>
              <w:spacing w:line="300" w:lineRule="exact"/>
              <w:jc w:val="center"/>
              <w:rPr>
                <w:rFonts w:ascii="仿宋_GB2312" w:eastAsia="仿宋_GB2312" w:hAnsi="仿宋_GB2312" w:cs="仿宋_GB2312"/>
                <w:bCs/>
                <w:szCs w:val="21"/>
              </w:rPr>
            </w:pPr>
          </w:p>
        </w:tc>
      </w:tr>
      <w:tr w:rsidR="005B7D28" w14:paraId="69621812" w14:textId="77777777">
        <w:trPr>
          <w:trHeight w:val="300"/>
          <w:jc w:val="center"/>
        </w:trPr>
        <w:tc>
          <w:tcPr>
            <w:tcW w:w="507" w:type="dxa"/>
            <w:tcMar>
              <w:top w:w="15" w:type="dxa"/>
              <w:left w:w="15" w:type="dxa"/>
              <w:right w:w="15" w:type="dxa"/>
            </w:tcMar>
            <w:vAlign w:val="center"/>
          </w:tcPr>
          <w:p w14:paraId="04E24BA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45</w:t>
            </w:r>
          </w:p>
        </w:tc>
        <w:tc>
          <w:tcPr>
            <w:tcW w:w="3762" w:type="dxa"/>
            <w:tcMar>
              <w:top w:w="15" w:type="dxa"/>
              <w:left w:w="113" w:type="dxa"/>
              <w:right w:w="28" w:type="dxa"/>
            </w:tcMar>
            <w:vAlign w:val="center"/>
          </w:tcPr>
          <w:p w14:paraId="787D80B0"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碘甲烷</w:t>
            </w:r>
          </w:p>
        </w:tc>
        <w:tc>
          <w:tcPr>
            <w:tcW w:w="713" w:type="dxa"/>
            <w:tcMar>
              <w:top w:w="15" w:type="dxa"/>
              <w:left w:w="15" w:type="dxa"/>
              <w:right w:w="15" w:type="dxa"/>
            </w:tcMar>
            <w:vAlign w:val="center"/>
          </w:tcPr>
          <w:p w14:paraId="01BEC82B"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F11C03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707A000"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A91FC5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0D895A83" w14:textId="77777777" w:rsidR="005B7D28" w:rsidRDefault="005B7D28">
            <w:pPr>
              <w:spacing w:line="300" w:lineRule="exact"/>
              <w:jc w:val="center"/>
              <w:rPr>
                <w:rFonts w:ascii="仿宋_GB2312" w:eastAsia="仿宋_GB2312" w:hAnsi="仿宋_GB2312" w:cs="仿宋_GB2312"/>
                <w:bCs/>
                <w:szCs w:val="21"/>
              </w:rPr>
            </w:pPr>
          </w:p>
        </w:tc>
      </w:tr>
      <w:tr w:rsidR="005B7D28" w14:paraId="7736BC1C" w14:textId="77777777">
        <w:trPr>
          <w:trHeight w:val="300"/>
          <w:jc w:val="center"/>
        </w:trPr>
        <w:tc>
          <w:tcPr>
            <w:tcW w:w="507" w:type="dxa"/>
            <w:tcMar>
              <w:top w:w="15" w:type="dxa"/>
              <w:left w:w="15" w:type="dxa"/>
              <w:right w:w="15" w:type="dxa"/>
            </w:tcMar>
            <w:vAlign w:val="center"/>
          </w:tcPr>
          <w:p w14:paraId="73426B7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46</w:t>
            </w:r>
          </w:p>
        </w:tc>
        <w:tc>
          <w:tcPr>
            <w:tcW w:w="3762" w:type="dxa"/>
            <w:tcMar>
              <w:top w:w="15" w:type="dxa"/>
              <w:left w:w="113" w:type="dxa"/>
              <w:right w:w="28" w:type="dxa"/>
            </w:tcMar>
            <w:vAlign w:val="center"/>
          </w:tcPr>
          <w:p w14:paraId="56228B67"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叠氮酸</w:t>
            </w:r>
            <w:proofErr w:type="gramStart"/>
            <w:r>
              <w:rPr>
                <w:rFonts w:ascii="仿宋_GB2312" w:eastAsia="仿宋_GB2312" w:hAnsi="仿宋_GB2312" w:cs="仿宋_GB2312" w:hint="eastAsia"/>
                <w:bCs/>
                <w:kern w:val="0"/>
                <w:szCs w:val="21"/>
              </w:rPr>
              <w:t>蒸气</w:t>
            </w:r>
            <w:proofErr w:type="gramEnd"/>
          </w:p>
        </w:tc>
        <w:tc>
          <w:tcPr>
            <w:tcW w:w="713" w:type="dxa"/>
            <w:tcMar>
              <w:top w:w="15" w:type="dxa"/>
              <w:left w:w="15" w:type="dxa"/>
              <w:right w:w="15" w:type="dxa"/>
            </w:tcMar>
            <w:vAlign w:val="center"/>
          </w:tcPr>
          <w:p w14:paraId="064AC4F7"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D72E35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B884F81"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75EEC0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0F923638" w14:textId="77777777" w:rsidR="005B7D28" w:rsidRDefault="005B7D28">
            <w:pPr>
              <w:spacing w:line="300" w:lineRule="exact"/>
              <w:jc w:val="center"/>
              <w:rPr>
                <w:rFonts w:ascii="仿宋_GB2312" w:eastAsia="仿宋_GB2312" w:hAnsi="仿宋_GB2312" w:cs="仿宋_GB2312"/>
                <w:bCs/>
                <w:szCs w:val="21"/>
              </w:rPr>
            </w:pPr>
          </w:p>
        </w:tc>
      </w:tr>
      <w:tr w:rsidR="005B7D28" w14:paraId="298334D3" w14:textId="77777777">
        <w:trPr>
          <w:trHeight w:val="300"/>
          <w:jc w:val="center"/>
        </w:trPr>
        <w:tc>
          <w:tcPr>
            <w:tcW w:w="507" w:type="dxa"/>
            <w:tcMar>
              <w:top w:w="15" w:type="dxa"/>
              <w:left w:w="15" w:type="dxa"/>
              <w:right w:w="15" w:type="dxa"/>
            </w:tcMar>
            <w:vAlign w:val="center"/>
          </w:tcPr>
          <w:p w14:paraId="09DB801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47</w:t>
            </w:r>
          </w:p>
        </w:tc>
        <w:tc>
          <w:tcPr>
            <w:tcW w:w="3762" w:type="dxa"/>
            <w:tcMar>
              <w:top w:w="15" w:type="dxa"/>
              <w:left w:w="113" w:type="dxa"/>
              <w:right w:w="28" w:type="dxa"/>
            </w:tcMar>
            <w:vAlign w:val="center"/>
          </w:tcPr>
          <w:p w14:paraId="44CE17B9"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叠氮化钠</w:t>
            </w:r>
          </w:p>
        </w:tc>
        <w:tc>
          <w:tcPr>
            <w:tcW w:w="713" w:type="dxa"/>
            <w:tcMar>
              <w:top w:w="15" w:type="dxa"/>
              <w:left w:w="15" w:type="dxa"/>
              <w:right w:w="15" w:type="dxa"/>
            </w:tcMar>
            <w:vAlign w:val="center"/>
          </w:tcPr>
          <w:p w14:paraId="3170E97A"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3B9BBE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76B14F8"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210257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407A28FC" w14:textId="77777777" w:rsidR="005B7D28" w:rsidRDefault="005B7D28">
            <w:pPr>
              <w:spacing w:line="300" w:lineRule="exact"/>
              <w:jc w:val="center"/>
              <w:rPr>
                <w:rFonts w:ascii="仿宋_GB2312" w:eastAsia="仿宋_GB2312" w:hAnsi="仿宋_GB2312" w:cs="仿宋_GB2312"/>
                <w:bCs/>
                <w:szCs w:val="21"/>
              </w:rPr>
            </w:pPr>
          </w:p>
        </w:tc>
      </w:tr>
      <w:tr w:rsidR="005B7D28" w14:paraId="4C091982" w14:textId="77777777">
        <w:trPr>
          <w:trHeight w:val="300"/>
          <w:jc w:val="center"/>
        </w:trPr>
        <w:tc>
          <w:tcPr>
            <w:tcW w:w="507" w:type="dxa"/>
            <w:tcMar>
              <w:top w:w="15" w:type="dxa"/>
              <w:left w:w="15" w:type="dxa"/>
              <w:right w:w="15" w:type="dxa"/>
            </w:tcMar>
            <w:vAlign w:val="center"/>
          </w:tcPr>
          <w:p w14:paraId="298E550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48</w:t>
            </w:r>
          </w:p>
        </w:tc>
        <w:tc>
          <w:tcPr>
            <w:tcW w:w="3762" w:type="dxa"/>
            <w:tcMar>
              <w:top w:w="15" w:type="dxa"/>
              <w:left w:w="113" w:type="dxa"/>
              <w:right w:w="28" w:type="dxa"/>
            </w:tcMar>
            <w:vAlign w:val="center"/>
          </w:tcPr>
          <w:p w14:paraId="545FAC60"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1,3-</w:t>
            </w:r>
            <w:r>
              <w:rPr>
                <w:rFonts w:ascii="仿宋_GB2312" w:eastAsia="仿宋_GB2312" w:hAnsi="仿宋_GB2312" w:cs="仿宋_GB2312" w:hint="eastAsia"/>
                <w:bCs/>
                <w:kern w:val="0"/>
                <w:szCs w:val="21"/>
              </w:rPr>
              <w:t>丁二烯</w:t>
            </w:r>
          </w:p>
        </w:tc>
        <w:tc>
          <w:tcPr>
            <w:tcW w:w="713" w:type="dxa"/>
            <w:tcMar>
              <w:top w:w="15" w:type="dxa"/>
              <w:left w:w="15" w:type="dxa"/>
              <w:right w:w="15" w:type="dxa"/>
            </w:tcMar>
            <w:vAlign w:val="center"/>
          </w:tcPr>
          <w:p w14:paraId="7564D4BC"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84225C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5CB062AA"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5C5FB0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473B611B" w14:textId="77777777" w:rsidR="005B7D28" w:rsidRDefault="005B7D28">
            <w:pPr>
              <w:spacing w:line="300" w:lineRule="exact"/>
              <w:jc w:val="center"/>
              <w:rPr>
                <w:rFonts w:ascii="仿宋_GB2312" w:eastAsia="仿宋_GB2312" w:hAnsi="仿宋_GB2312" w:cs="仿宋_GB2312"/>
                <w:bCs/>
                <w:szCs w:val="21"/>
              </w:rPr>
            </w:pPr>
          </w:p>
        </w:tc>
      </w:tr>
      <w:tr w:rsidR="005B7D28" w14:paraId="7E761B7C" w14:textId="77777777">
        <w:trPr>
          <w:trHeight w:val="300"/>
          <w:jc w:val="center"/>
        </w:trPr>
        <w:tc>
          <w:tcPr>
            <w:tcW w:w="507" w:type="dxa"/>
            <w:tcMar>
              <w:top w:w="15" w:type="dxa"/>
              <w:left w:w="15" w:type="dxa"/>
              <w:right w:w="15" w:type="dxa"/>
            </w:tcMar>
            <w:vAlign w:val="center"/>
          </w:tcPr>
          <w:p w14:paraId="14245BC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49</w:t>
            </w:r>
          </w:p>
        </w:tc>
        <w:tc>
          <w:tcPr>
            <w:tcW w:w="3762" w:type="dxa"/>
            <w:tcMar>
              <w:top w:w="15" w:type="dxa"/>
              <w:left w:w="113" w:type="dxa"/>
              <w:right w:w="28" w:type="dxa"/>
            </w:tcMar>
            <w:vAlign w:val="center"/>
          </w:tcPr>
          <w:p w14:paraId="51E0D88C"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w:t>
            </w:r>
            <w:proofErr w:type="gramStart"/>
            <w:r>
              <w:rPr>
                <w:rFonts w:ascii="仿宋_GB2312" w:eastAsia="仿宋_GB2312" w:hAnsi="仿宋_GB2312" w:cs="仿宋_GB2312" w:hint="eastAsia"/>
                <w:bCs/>
                <w:kern w:val="0"/>
                <w:szCs w:val="21"/>
              </w:rPr>
              <w:t>丁氧基</w:t>
            </w:r>
            <w:proofErr w:type="gramEnd"/>
            <w:r>
              <w:rPr>
                <w:rFonts w:ascii="仿宋_GB2312" w:eastAsia="仿宋_GB2312" w:hAnsi="仿宋_GB2312" w:cs="仿宋_GB2312" w:hint="eastAsia"/>
                <w:bCs/>
                <w:kern w:val="0"/>
                <w:szCs w:val="21"/>
              </w:rPr>
              <w:t>乙醇</w:t>
            </w:r>
          </w:p>
        </w:tc>
        <w:tc>
          <w:tcPr>
            <w:tcW w:w="713" w:type="dxa"/>
            <w:tcMar>
              <w:top w:w="15" w:type="dxa"/>
              <w:left w:w="15" w:type="dxa"/>
              <w:right w:w="15" w:type="dxa"/>
            </w:tcMar>
            <w:vAlign w:val="center"/>
          </w:tcPr>
          <w:p w14:paraId="39E0601B"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6FD3BF3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95B0E1A"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538B79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0BE8D668" w14:textId="77777777" w:rsidR="005B7D28" w:rsidRDefault="005B7D28">
            <w:pPr>
              <w:spacing w:line="300" w:lineRule="exact"/>
              <w:jc w:val="center"/>
              <w:rPr>
                <w:rFonts w:ascii="仿宋_GB2312" w:eastAsia="仿宋_GB2312" w:hAnsi="仿宋_GB2312" w:cs="仿宋_GB2312"/>
                <w:bCs/>
                <w:szCs w:val="21"/>
              </w:rPr>
            </w:pPr>
          </w:p>
        </w:tc>
      </w:tr>
      <w:tr w:rsidR="005B7D28" w14:paraId="42516259" w14:textId="77777777">
        <w:trPr>
          <w:trHeight w:val="300"/>
          <w:jc w:val="center"/>
        </w:trPr>
        <w:tc>
          <w:tcPr>
            <w:tcW w:w="507" w:type="dxa"/>
            <w:tcMar>
              <w:top w:w="15" w:type="dxa"/>
              <w:left w:w="15" w:type="dxa"/>
              <w:right w:w="15" w:type="dxa"/>
            </w:tcMar>
            <w:vAlign w:val="center"/>
          </w:tcPr>
          <w:p w14:paraId="14095DB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50</w:t>
            </w:r>
          </w:p>
        </w:tc>
        <w:tc>
          <w:tcPr>
            <w:tcW w:w="3762" w:type="dxa"/>
            <w:tcMar>
              <w:top w:w="15" w:type="dxa"/>
              <w:left w:w="113" w:type="dxa"/>
              <w:right w:w="28" w:type="dxa"/>
            </w:tcMar>
            <w:vAlign w:val="center"/>
          </w:tcPr>
          <w:p w14:paraId="465DA82C"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丁烯</w:t>
            </w:r>
          </w:p>
        </w:tc>
        <w:tc>
          <w:tcPr>
            <w:tcW w:w="713" w:type="dxa"/>
            <w:tcMar>
              <w:top w:w="15" w:type="dxa"/>
              <w:left w:w="15" w:type="dxa"/>
              <w:right w:w="15" w:type="dxa"/>
            </w:tcMar>
            <w:vAlign w:val="center"/>
          </w:tcPr>
          <w:p w14:paraId="120986A4"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127EEF3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AABB5D9"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186C076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03648510" w14:textId="77777777" w:rsidR="005B7D28" w:rsidRDefault="005B7D28">
            <w:pPr>
              <w:spacing w:line="300" w:lineRule="exact"/>
              <w:jc w:val="center"/>
              <w:rPr>
                <w:rFonts w:ascii="仿宋_GB2312" w:eastAsia="仿宋_GB2312" w:hAnsi="仿宋_GB2312" w:cs="仿宋_GB2312"/>
                <w:bCs/>
                <w:szCs w:val="21"/>
              </w:rPr>
            </w:pPr>
          </w:p>
        </w:tc>
      </w:tr>
      <w:tr w:rsidR="005B7D28" w14:paraId="2B7C3699" w14:textId="77777777">
        <w:trPr>
          <w:trHeight w:val="300"/>
          <w:jc w:val="center"/>
        </w:trPr>
        <w:tc>
          <w:tcPr>
            <w:tcW w:w="507" w:type="dxa"/>
            <w:tcMar>
              <w:top w:w="15" w:type="dxa"/>
              <w:left w:w="15" w:type="dxa"/>
              <w:right w:w="15" w:type="dxa"/>
            </w:tcMar>
            <w:vAlign w:val="center"/>
          </w:tcPr>
          <w:p w14:paraId="4736B84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51</w:t>
            </w:r>
          </w:p>
        </w:tc>
        <w:tc>
          <w:tcPr>
            <w:tcW w:w="3762" w:type="dxa"/>
            <w:tcMar>
              <w:top w:w="15" w:type="dxa"/>
              <w:left w:w="113" w:type="dxa"/>
              <w:right w:w="28" w:type="dxa"/>
            </w:tcMar>
            <w:vAlign w:val="center"/>
          </w:tcPr>
          <w:p w14:paraId="1947CA91"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毒死</w:t>
            </w:r>
            <w:proofErr w:type="gramStart"/>
            <w:r>
              <w:rPr>
                <w:rFonts w:ascii="仿宋_GB2312" w:eastAsia="仿宋_GB2312" w:hAnsi="仿宋_GB2312" w:cs="仿宋_GB2312" w:hint="eastAsia"/>
                <w:bCs/>
                <w:kern w:val="0"/>
                <w:szCs w:val="21"/>
              </w:rPr>
              <w:t>蜱</w:t>
            </w:r>
            <w:proofErr w:type="gramEnd"/>
          </w:p>
        </w:tc>
        <w:tc>
          <w:tcPr>
            <w:tcW w:w="713" w:type="dxa"/>
            <w:tcMar>
              <w:top w:w="15" w:type="dxa"/>
              <w:left w:w="15" w:type="dxa"/>
              <w:right w:w="15" w:type="dxa"/>
            </w:tcMar>
            <w:vAlign w:val="center"/>
          </w:tcPr>
          <w:p w14:paraId="7232E98D"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636AE0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ABDFF82"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5FFD8F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43338B85" w14:textId="77777777" w:rsidR="005B7D28" w:rsidRDefault="005B7D28">
            <w:pPr>
              <w:spacing w:line="300" w:lineRule="exact"/>
              <w:jc w:val="center"/>
              <w:rPr>
                <w:rFonts w:ascii="仿宋_GB2312" w:eastAsia="仿宋_GB2312" w:hAnsi="仿宋_GB2312" w:cs="仿宋_GB2312"/>
                <w:bCs/>
                <w:szCs w:val="21"/>
              </w:rPr>
            </w:pPr>
          </w:p>
        </w:tc>
      </w:tr>
      <w:tr w:rsidR="005B7D28" w14:paraId="368B83BE" w14:textId="77777777">
        <w:trPr>
          <w:trHeight w:val="300"/>
          <w:jc w:val="center"/>
        </w:trPr>
        <w:tc>
          <w:tcPr>
            <w:tcW w:w="507" w:type="dxa"/>
            <w:tcMar>
              <w:top w:w="15" w:type="dxa"/>
              <w:left w:w="15" w:type="dxa"/>
              <w:right w:w="15" w:type="dxa"/>
            </w:tcMar>
            <w:vAlign w:val="center"/>
          </w:tcPr>
          <w:p w14:paraId="574757C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52</w:t>
            </w:r>
          </w:p>
        </w:tc>
        <w:tc>
          <w:tcPr>
            <w:tcW w:w="3762" w:type="dxa"/>
            <w:tcMar>
              <w:top w:w="15" w:type="dxa"/>
              <w:left w:w="113" w:type="dxa"/>
              <w:right w:w="28" w:type="dxa"/>
            </w:tcMar>
            <w:vAlign w:val="center"/>
          </w:tcPr>
          <w:p w14:paraId="66FF8971" w14:textId="77777777" w:rsidR="005B7D28" w:rsidRDefault="001C1F1B">
            <w:pPr>
              <w:widowControl/>
              <w:spacing w:line="300" w:lineRule="exact"/>
              <w:jc w:val="left"/>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对苯二胺</w:t>
            </w:r>
          </w:p>
        </w:tc>
        <w:tc>
          <w:tcPr>
            <w:tcW w:w="713" w:type="dxa"/>
            <w:tcMar>
              <w:top w:w="15" w:type="dxa"/>
              <w:left w:w="15" w:type="dxa"/>
              <w:right w:w="15" w:type="dxa"/>
            </w:tcMar>
            <w:vAlign w:val="center"/>
          </w:tcPr>
          <w:p w14:paraId="7448A291"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19191C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689372DC"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BAA58C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11BE776" w14:textId="77777777" w:rsidR="005B7D28" w:rsidRDefault="005B7D28">
            <w:pPr>
              <w:spacing w:line="300" w:lineRule="exact"/>
              <w:jc w:val="center"/>
              <w:rPr>
                <w:rFonts w:ascii="仿宋_GB2312" w:eastAsia="仿宋_GB2312" w:hAnsi="仿宋_GB2312" w:cs="仿宋_GB2312"/>
                <w:bCs/>
                <w:szCs w:val="21"/>
              </w:rPr>
            </w:pPr>
          </w:p>
        </w:tc>
      </w:tr>
      <w:tr w:rsidR="005B7D28" w14:paraId="6B40AA31" w14:textId="77777777">
        <w:trPr>
          <w:trHeight w:val="300"/>
          <w:jc w:val="center"/>
        </w:trPr>
        <w:tc>
          <w:tcPr>
            <w:tcW w:w="507" w:type="dxa"/>
            <w:tcMar>
              <w:top w:w="15" w:type="dxa"/>
              <w:left w:w="15" w:type="dxa"/>
              <w:right w:w="15" w:type="dxa"/>
            </w:tcMar>
            <w:vAlign w:val="center"/>
          </w:tcPr>
          <w:p w14:paraId="2149DCC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53</w:t>
            </w:r>
          </w:p>
        </w:tc>
        <w:tc>
          <w:tcPr>
            <w:tcW w:w="3762" w:type="dxa"/>
            <w:tcMar>
              <w:top w:w="15" w:type="dxa"/>
              <w:left w:w="113" w:type="dxa"/>
              <w:right w:w="28" w:type="dxa"/>
            </w:tcMar>
            <w:vAlign w:val="center"/>
          </w:tcPr>
          <w:p w14:paraId="29A68B97"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对苯二甲酸</w:t>
            </w:r>
          </w:p>
        </w:tc>
        <w:tc>
          <w:tcPr>
            <w:tcW w:w="713" w:type="dxa"/>
            <w:tcMar>
              <w:top w:w="15" w:type="dxa"/>
              <w:left w:w="15" w:type="dxa"/>
              <w:right w:w="15" w:type="dxa"/>
            </w:tcMar>
            <w:vAlign w:val="center"/>
          </w:tcPr>
          <w:p w14:paraId="7545F186"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174FA16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64F0ED9F"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9D8E5D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60F67DB0" w14:textId="77777777" w:rsidR="005B7D28" w:rsidRDefault="005B7D28">
            <w:pPr>
              <w:spacing w:line="300" w:lineRule="exact"/>
              <w:jc w:val="center"/>
              <w:rPr>
                <w:rFonts w:ascii="仿宋_GB2312" w:eastAsia="仿宋_GB2312" w:hAnsi="仿宋_GB2312" w:cs="仿宋_GB2312"/>
                <w:bCs/>
                <w:szCs w:val="21"/>
              </w:rPr>
            </w:pPr>
          </w:p>
        </w:tc>
      </w:tr>
      <w:tr w:rsidR="005B7D28" w14:paraId="0239A9B8" w14:textId="77777777">
        <w:trPr>
          <w:trHeight w:val="300"/>
          <w:jc w:val="center"/>
        </w:trPr>
        <w:tc>
          <w:tcPr>
            <w:tcW w:w="507" w:type="dxa"/>
            <w:tcMar>
              <w:top w:w="15" w:type="dxa"/>
              <w:left w:w="15" w:type="dxa"/>
              <w:right w:w="15" w:type="dxa"/>
            </w:tcMar>
            <w:vAlign w:val="center"/>
          </w:tcPr>
          <w:p w14:paraId="2ACE112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54</w:t>
            </w:r>
          </w:p>
        </w:tc>
        <w:tc>
          <w:tcPr>
            <w:tcW w:w="3762" w:type="dxa"/>
            <w:tcMar>
              <w:top w:w="15" w:type="dxa"/>
              <w:left w:w="113" w:type="dxa"/>
              <w:right w:w="28" w:type="dxa"/>
            </w:tcMar>
            <w:vAlign w:val="center"/>
          </w:tcPr>
          <w:p w14:paraId="3E75395F"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对二氯苯</w:t>
            </w:r>
          </w:p>
        </w:tc>
        <w:tc>
          <w:tcPr>
            <w:tcW w:w="713" w:type="dxa"/>
            <w:tcMar>
              <w:top w:w="15" w:type="dxa"/>
              <w:left w:w="15" w:type="dxa"/>
              <w:right w:w="15" w:type="dxa"/>
            </w:tcMar>
            <w:vAlign w:val="center"/>
          </w:tcPr>
          <w:p w14:paraId="3226C56F"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1470F79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CD6FB2D"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E6EC45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2A6F1306" w14:textId="77777777" w:rsidR="005B7D28" w:rsidRDefault="005B7D28">
            <w:pPr>
              <w:spacing w:line="300" w:lineRule="exact"/>
              <w:jc w:val="center"/>
              <w:rPr>
                <w:rFonts w:ascii="仿宋_GB2312" w:eastAsia="仿宋_GB2312" w:hAnsi="仿宋_GB2312" w:cs="仿宋_GB2312"/>
                <w:bCs/>
                <w:szCs w:val="21"/>
              </w:rPr>
            </w:pPr>
          </w:p>
        </w:tc>
      </w:tr>
      <w:tr w:rsidR="005B7D28" w14:paraId="52F1DD54" w14:textId="77777777">
        <w:trPr>
          <w:trHeight w:val="300"/>
          <w:jc w:val="center"/>
        </w:trPr>
        <w:tc>
          <w:tcPr>
            <w:tcW w:w="507" w:type="dxa"/>
            <w:tcMar>
              <w:top w:w="15" w:type="dxa"/>
              <w:left w:w="15" w:type="dxa"/>
              <w:right w:w="15" w:type="dxa"/>
            </w:tcMar>
            <w:vAlign w:val="center"/>
          </w:tcPr>
          <w:p w14:paraId="7930B7D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55</w:t>
            </w:r>
          </w:p>
        </w:tc>
        <w:tc>
          <w:tcPr>
            <w:tcW w:w="3762" w:type="dxa"/>
            <w:tcMar>
              <w:top w:w="15" w:type="dxa"/>
              <w:left w:w="113" w:type="dxa"/>
              <w:right w:w="28" w:type="dxa"/>
            </w:tcMar>
            <w:vAlign w:val="center"/>
          </w:tcPr>
          <w:p w14:paraId="5D0944DD"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对硫磷</w:t>
            </w:r>
          </w:p>
        </w:tc>
        <w:tc>
          <w:tcPr>
            <w:tcW w:w="713" w:type="dxa"/>
            <w:tcMar>
              <w:top w:w="15" w:type="dxa"/>
              <w:left w:w="15" w:type="dxa"/>
              <w:right w:w="15" w:type="dxa"/>
            </w:tcMar>
            <w:vAlign w:val="center"/>
          </w:tcPr>
          <w:p w14:paraId="47A3C500"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0C96E5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A9BA5B2"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40309B9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23CEE347" w14:textId="77777777" w:rsidR="005B7D28" w:rsidRDefault="005B7D28">
            <w:pPr>
              <w:spacing w:line="300" w:lineRule="exact"/>
              <w:jc w:val="center"/>
              <w:rPr>
                <w:rFonts w:ascii="仿宋_GB2312" w:eastAsia="仿宋_GB2312" w:hAnsi="仿宋_GB2312" w:cs="仿宋_GB2312"/>
                <w:bCs/>
                <w:szCs w:val="21"/>
              </w:rPr>
            </w:pPr>
          </w:p>
        </w:tc>
      </w:tr>
      <w:tr w:rsidR="005B7D28" w14:paraId="5015232F" w14:textId="77777777">
        <w:trPr>
          <w:trHeight w:val="300"/>
          <w:jc w:val="center"/>
        </w:trPr>
        <w:tc>
          <w:tcPr>
            <w:tcW w:w="507" w:type="dxa"/>
            <w:tcMar>
              <w:top w:w="15" w:type="dxa"/>
              <w:left w:w="15" w:type="dxa"/>
              <w:right w:w="15" w:type="dxa"/>
            </w:tcMar>
            <w:vAlign w:val="center"/>
          </w:tcPr>
          <w:p w14:paraId="23C4C4B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56</w:t>
            </w:r>
          </w:p>
        </w:tc>
        <w:tc>
          <w:tcPr>
            <w:tcW w:w="3762" w:type="dxa"/>
            <w:tcMar>
              <w:top w:w="15" w:type="dxa"/>
              <w:left w:w="113" w:type="dxa"/>
              <w:right w:w="28" w:type="dxa"/>
            </w:tcMar>
            <w:vAlign w:val="center"/>
          </w:tcPr>
          <w:p w14:paraId="4EBC9613"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对特丁基甲苯</w:t>
            </w:r>
          </w:p>
        </w:tc>
        <w:tc>
          <w:tcPr>
            <w:tcW w:w="713" w:type="dxa"/>
            <w:tcMar>
              <w:top w:w="15" w:type="dxa"/>
              <w:left w:w="15" w:type="dxa"/>
              <w:right w:w="15" w:type="dxa"/>
            </w:tcMar>
            <w:vAlign w:val="center"/>
          </w:tcPr>
          <w:p w14:paraId="33D623B4"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924913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AE31F14"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62C1C0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653C299C" w14:textId="77777777" w:rsidR="005B7D28" w:rsidRDefault="005B7D28">
            <w:pPr>
              <w:spacing w:line="300" w:lineRule="exact"/>
              <w:jc w:val="center"/>
              <w:rPr>
                <w:rFonts w:ascii="仿宋_GB2312" w:eastAsia="仿宋_GB2312" w:hAnsi="仿宋_GB2312" w:cs="仿宋_GB2312"/>
                <w:bCs/>
                <w:szCs w:val="21"/>
              </w:rPr>
            </w:pPr>
          </w:p>
        </w:tc>
      </w:tr>
      <w:tr w:rsidR="005B7D28" w14:paraId="1FDDF147" w14:textId="77777777">
        <w:trPr>
          <w:trHeight w:val="300"/>
          <w:jc w:val="center"/>
        </w:trPr>
        <w:tc>
          <w:tcPr>
            <w:tcW w:w="507" w:type="dxa"/>
            <w:tcMar>
              <w:top w:w="15" w:type="dxa"/>
              <w:left w:w="15" w:type="dxa"/>
              <w:right w:w="15" w:type="dxa"/>
            </w:tcMar>
            <w:vAlign w:val="center"/>
          </w:tcPr>
          <w:p w14:paraId="55F38FE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57</w:t>
            </w:r>
          </w:p>
        </w:tc>
        <w:tc>
          <w:tcPr>
            <w:tcW w:w="3762" w:type="dxa"/>
            <w:tcMar>
              <w:top w:w="15" w:type="dxa"/>
              <w:left w:w="113" w:type="dxa"/>
              <w:right w:w="28" w:type="dxa"/>
            </w:tcMar>
            <w:vAlign w:val="center"/>
          </w:tcPr>
          <w:p w14:paraId="7BE5465E"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对硝基苯胺</w:t>
            </w:r>
          </w:p>
        </w:tc>
        <w:tc>
          <w:tcPr>
            <w:tcW w:w="713" w:type="dxa"/>
            <w:tcMar>
              <w:top w:w="15" w:type="dxa"/>
              <w:left w:w="15" w:type="dxa"/>
              <w:right w:w="15" w:type="dxa"/>
            </w:tcMar>
            <w:vAlign w:val="center"/>
          </w:tcPr>
          <w:p w14:paraId="25C98B19"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FE9F6C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DAE0392"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7CBBD7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0E319997" w14:textId="77777777" w:rsidR="005B7D28" w:rsidRDefault="005B7D28">
            <w:pPr>
              <w:spacing w:line="300" w:lineRule="exact"/>
              <w:jc w:val="center"/>
              <w:rPr>
                <w:rFonts w:ascii="仿宋_GB2312" w:eastAsia="仿宋_GB2312" w:hAnsi="仿宋_GB2312" w:cs="仿宋_GB2312"/>
                <w:bCs/>
                <w:szCs w:val="21"/>
              </w:rPr>
            </w:pPr>
          </w:p>
        </w:tc>
      </w:tr>
      <w:tr w:rsidR="005B7D28" w14:paraId="2713FB6B" w14:textId="77777777">
        <w:trPr>
          <w:trHeight w:val="300"/>
          <w:jc w:val="center"/>
        </w:trPr>
        <w:tc>
          <w:tcPr>
            <w:tcW w:w="507" w:type="dxa"/>
            <w:tcMar>
              <w:top w:w="15" w:type="dxa"/>
              <w:left w:w="15" w:type="dxa"/>
              <w:right w:w="15" w:type="dxa"/>
            </w:tcMar>
            <w:vAlign w:val="center"/>
          </w:tcPr>
          <w:p w14:paraId="207DE5D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58</w:t>
            </w:r>
          </w:p>
        </w:tc>
        <w:tc>
          <w:tcPr>
            <w:tcW w:w="3762" w:type="dxa"/>
            <w:tcMar>
              <w:top w:w="15" w:type="dxa"/>
              <w:left w:w="113" w:type="dxa"/>
              <w:right w:w="28" w:type="dxa"/>
            </w:tcMar>
            <w:vAlign w:val="center"/>
          </w:tcPr>
          <w:p w14:paraId="18E75A06"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对硝基氯苯</w:t>
            </w:r>
          </w:p>
        </w:tc>
        <w:tc>
          <w:tcPr>
            <w:tcW w:w="713" w:type="dxa"/>
            <w:tcMar>
              <w:top w:w="15" w:type="dxa"/>
              <w:left w:w="15" w:type="dxa"/>
              <w:right w:w="15" w:type="dxa"/>
            </w:tcMar>
            <w:vAlign w:val="center"/>
          </w:tcPr>
          <w:p w14:paraId="7E7567C0"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91A2D3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C4518DA"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1D751D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3C6C7010" w14:textId="77777777" w:rsidR="005B7D28" w:rsidRDefault="005B7D28">
            <w:pPr>
              <w:spacing w:line="300" w:lineRule="exact"/>
              <w:jc w:val="center"/>
              <w:rPr>
                <w:rFonts w:ascii="仿宋_GB2312" w:eastAsia="仿宋_GB2312" w:hAnsi="仿宋_GB2312" w:cs="仿宋_GB2312"/>
                <w:bCs/>
                <w:szCs w:val="21"/>
              </w:rPr>
            </w:pPr>
          </w:p>
        </w:tc>
      </w:tr>
      <w:tr w:rsidR="005B7D28" w14:paraId="56102A66" w14:textId="77777777">
        <w:trPr>
          <w:trHeight w:val="300"/>
          <w:jc w:val="center"/>
        </w:trPr>
        <w:tc>
          <w:tcPr>
            <w:tcW w:w="507" w:type="dxa"/>
            <w:tcMar>
              <w:top w:w="15" w:type="dxa"/>
              <w:left w:w="15" w:type="dxa"/>
              <w:right w:w="15" w:type="dxa"/>
            </w:tcMar>
            <w:vAlign w:val="center"/>
          </w:tcPr>
          <w:p w14:paraId="44A10E0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59</w:t>
            </w:r>
          </w:p>
        </w:tc>
        <w:tc>
          <w:tcPr>
            <w:tcW w:w="3762" w:type="dxa"/>
            <w:tcMar>
              <w:top w:w="15" w:type="dxa"/>
              <w:left w:w="113" w:type="dxa"/>
              <w:right w:w="28" w:type="dxa"/>
            </w:tcMar>
            <w:vAlign w:val="center"/>
          </w:tcPr>
          <w:p w14:paraId="71A46B20"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多次甲基多苯基多异氰酸酯</w:t>
            </w:r>
          </w:p>
        </w:tc>
        <w:tc>
          <w:tcPr>
            <w:tcW w:w="713" w:type="dxa"/>
            <w:tcMar>
              <w:top w:w="15" w:type="dxa"/>
              <w:left w:w="15" w:type="dxa"/>
              <w:right w:w="15" w:type="dxa"/>
            </w:tcMar>
            <w:vAlign w:val="center"/>
          </w:tcPr>
          <w:p w14:paraId="4BAE8E21"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28F6A3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2EAC534"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139C341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6A86F274" w14:textId="77777777" w:rsidR="005B7D28" w:rsidRDefault="005B7D28">
            <w:pPr>
              <w:spacing w:line="300" w:lineRule="exact"/>
              <w:jc w:val="center"/>
              <w:rPr>
                <w:rFonts w:ascii="仿宋_GB2312" w:eastAsia="仿宋_GB2312" w:hAnsi="仿宋_GB2312" w:cs="仿宋_GB2312"/>
                <w:bCs/>
                <w:szCs w:val="21"/>
              </w:rPr>
            </w:pPr>
          </w:p>
        </w:tc>
      </w:tr>
      <w:tr w:rsidR="005B7D28" w14:paraId="6ED78CEC" w14:textId="77777777">
        <w:trPr>
          <w:trHeight w:val="300"/>
          <w:jc w:val="center"/>
        </w:trPr>
        <w:tc>
          <w:tcPr>
            <w:tcW w:w="507" w:type="dxa"/>
            <w:tcMar>
              <w:top w:w="15" w:type="dxa"/>
              <w:left w:w="15" w:type="dxa"/>
              <w:right w:w="15" w:type="dxa"/>
            </w:tcMar>
            <w:vAlign w:val="center"/>
          </w:tcPr>
          <w:p w14:paraId="4537783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60</w:t>
            </w:r>
          </w:p>
        </w:tc>
        <w:tc>
          <w:tcPr>
            <w:tcW w:w="3762" w:type="dxa"/>
            <w:tcMar>
              <w:top w:w="15" w:type="dxa"/>
              <w:left w:w="113" w:type="dxa"/>
              <w:right w:w="28" w:type="dxa"/>
            </w:tcMar>
            <w:vAlign w:val="center"/>
          </w:tcPr>
          <w:p w14:paraId="7C0C157E"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二苯胺</w:t>
            </w:r>
          </w:p>
        </w:tc>
        <w:tc>
          <w:tcPr>
            <w:tcW w:w="713" w:type="dxa"/>
            <w:tcMar>
              <w:top w:w="15" w:type="dxa"/>
              <w:left w:w="15" w:type="dxa"/>
              <w:right w:w="15" w:type="dxa"/>
            </w:tcMar>
            <w:vAlign w:val="center"/>
          </w:tcPr>
          <w:p w14:paraId="76A18D76"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EBCF07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2161BDCE"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DBB40A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53AB548D" w14:textId="77777777" w:rsidR="005B7D28" w:rsidRDefault="005B7D28">
            <w:pPr>
              <w:spacing w:line="300" w:lineRule="exact"/>
              <w:jc w:val="center"/>
              <w:rPr>
                <w:rFonts w:ascii="仿宋_GB2312" w:eastAsia="仿宋_GB2312" w:hAnsi="仿宋_GB2312" w:cs="仿宋_GB2312"/>
                <w:bCs/>
                <w:szCs w:val="21"/>
              </w:rPr>
            </w:pPr>
          </w:p>
        </w:tc>
      </w:tr>
      <w:tr w:rsidR="005B7D28" w14:paraId="2990DE1D" w14:textId="77777777">
        <w:trPr>
          <w:trHeight w:val="300"/>
          <w:jc w:val="center"/>
        </w:trPr>
        <w:tc>
          <w:tcPr>
            <w:tcW w:w="507" w:type="dxa"/>
            <w:tcMar>
              <w:top w:w="15" w:type="dxa"/>
              <w:left w:w="15" w:type="dxa"/>
              <w:right w:w="15" w:type="dxa"/>
            </w:tcMar>
            <w:vAlign w:val="center"/>
          </w:tcPr>
          <w:p w14:paraId="5E46228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61</w:t>
            </w:r>
          </w:p>
        </w:tc>
        <w:tc>
          <w:tcPr>
            <w:tcW w:w="3762" w:type="dxa"/>
            <w:tcMar>
              <w:top w:w="15" w:type="dxa"/>
              <w:left w:w="113" w:type="dxa"/>
              <w:right w:w="28" w:type="dxa"/>
            </w:tcMar>
            <w:vAlign w:val="center"/>
          </w:tcPr>
          <w:p w14:paraId="43A8A649"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二苯基甲烷二异氰酸酯</w:t>
            </w:r>
          </w:p>
        </w:tc>
        <w:tc>
          <w:tcPr>
            <w:tcW w:w="713" w:type="dxa"/>
            <w:tcMar>
              <w:top w:w="15" w:type="dxa"/>
              <w:left w:w="15" w:type="dxa"/>
              <w:right w:w="15" w:type="dxa"/>
            </w:tcMar>
            <w:vAlign w:val="center"/>
          </w:tcPr>
          <w:p w14:paraId="38000C4C"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4E487EA"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7E3F00B5" w14:textId="77777777" w:rsidR="005B7D28" w:rsidRDefault="005B7D28">
            <w:pPr>
              <w:widowControl/>
              <w:spacing w:line="300" w:lineRule="exact"/>
              <w:jc w:val="center"/>
              <w:textAlignment w:val="top"/>
              <w:rPr>
                <w:rFonts w:ascii="仿宋_GB2312" w:eastAsia="仿宋_GB2312" w:hAnsi="仿宋_GB2312" w:cs="仿宋_GB2312"/>
                <w:bCs/>
                <w:szCs w:val="21"/>
              </w:rPr>
            </w:pPr>
          </w:p>
        </w:tc>
        <w:tc>
          <w:tcPr>
            <w:tcW w:w="1426" w:type="dxa"/>
            <w:tcMar>
              <w:top w:w="15" w:type="dxa"/>
              <w:left w:w="15" w:type="dxa"/>
              <w:right w:w="15" w:type="dxa"/>
            </w:tcMar>
            <w:vAlign w:val="center"/>
          </w:tcPr>
          <w:p w14:paraId="520B24C0"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108DC37A" w14:textId="77777777" w:rsidR="005B7D28" w:rsidRDefault="005B7D28">
            <w:pPr>
              <w:spacing w:line="300" w:lineRule="exact"/>
              <w:jc w:val="center"/>
              <w:rPr>
                <w:rFonts w:ascii="仿宋_GB2312" w:eastAsia="仿宋_GB2312" w:hAnsi="仿宋_GB2312" w:cs="仿宋_GB2312"/>
                <w:bCs/>
                <w:szCs w:val="21"/>
              </w:rPr>
            </w:pPr>
          </w:p>
        </w:tc>
      </w:tr>
      <w:tr w:rsidR="005B7D28" w14:paraId="1FB30232" w14:textId="77777777">
        <w:trPr>
          <w:trHeight w:val="300"/>
          <w:jc w:val="center"/>
        </w:trPr>
        <w:tc>
          <w:tcPr>
            <w:tcW w:w="507" w:type="dxa"/>
            <w:tcMar>
              <w:top w:w="15" w:type="dxa"/>
              <w:left w:w="15" w:type="dxa"/>
              <w:right w:w="15" w:type="dxa"/>
            </w:tcMar>
            <w:vAlign w:val="center"/>
          </w:tcPr>
          <w:p w14:paraId="35A5BA4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62</w:t>
            </w:r>
          </w:p>
        </w:tc>
        <w:tc>
          <w:tcPr>
            <w:tcW w:w="3762" w:type="dxa"/>
            <w:tcMar>
              <w:top w:w="15" w:type="dxa"/>
              <w:left w:w="113" w:type="dxa"/>
              <w:right w:w="28" w:type="dxa"/>
            </w:tcMar>
            <w:vAlign w:val="center"/>
          </w:tcPr>
          <w:p w14:paraId="31E72089"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二丙二醇甲醚（</w:t>
            </w:r>
            <w:r>
              <w:rPr>
                <w:rFonts w:ascii="仿宋_GB2312" w:eastAsia="仿宋_GB2312" w:hAnsi="仿宋_GB2312" w:cs="仿宋_GB2312" w:hint="eastAsia"/>
                <w:bCs/>
                <w:kern w:val="0"/>
                <w:szCs w:val="21"/>
              </w:rPr>
              <w:t>2-</w:t>
            </w:r>
            <w:r>
              <w:rPr>
                <w:rFonts w:ascii="仿宋_GB2312" w:eastAsia="仿宋_GB2312" w:hAnsi="仿宋_GB2312" w:cs="仿宋_GB2312" w:hint="eastAsia"/>
                <w:bCs/>
                <w:kern w:val="0"/>
                <w:szCs w:val="21"/>
              </w:rPr>
              <w:t>甲氧基甲乙氧基丙醇）</w:t>
            </w:r>
          </w:p>
        </w:tc>
        <w:tc>
          <w:tcPr>
            <w:tcW w:w="713" w:type="dxa"/>
            <w:tcMar>
              <w:top w:w="15" w:type="dxa"/>
              <w:left w:w="15" w:type="dxa"/>
              <w:right w:w="15" w:type="dxa"/>
            </w:tcMar>
            <w:vAlign w:val="center"/>
          </w:tcPr>
          <w:p w14:paraId="0AD80835"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1CBF83F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A3662BC"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1376B57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4C1D6B87" w14:textId="77777777" w:rsidR="005B7D28" w:rsidRDefault="005B7D28">
            <w:pPr>
              <w:spacing w:line="300" w:lineRule="exact"/>
              <w:jc w:val="center"/>
              <w:rPr>
                <w:rFonts w:ascii="仿宋_GB2312" w:eastAsia="仿宋_GB2312" w:hAnsi="仿宋_GB2312" w:cs="仿宋_GB2312"/>
                <w:bCs/>
                <w:szCs w:val="21"/>
              </w:rPr>
            </w:pPr>
          </w:p>
        </w:tc>
      </w:tr>
      <w:tr w:rsidR="005B7D28" w14:paraId="36DF2050" w14:textId="77777777">
        <w:trPr>
          <w:trHeight w:val="300"/>
          <w:jc w:val="center"/>
        </w:trPr>
        <w:tc>
          <w:tcPr>
            <w:tcW w:w="507" w:type="dxa"/>
            <w:tcMar>
              <w:top w:w="15" w:type="dxa"/>
              <w:left w:w="15" w:type="dxa"/>
              <w:right w:w="15" w:type="dxa"/>
            </w:tcMar>
            <w:vAlign w:val="center"/>
          </w:tcPr>
          <w:p w14:paraId="3167FE1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63</w:t>
            </w:r>
          </w:p>
        </w:tc>
        <w:tc>
          <w:tcPr>
            <w:tcW w:w="3762" w:type="dxa"/>
            <w:tcMar>
              <w:top w:w="15" w:type="dxa"/>
              <w:left w:w="113" w:type="dxa"/>
              <w:right w:w="28" w:type="dxa"/>
            </w:tcMar>
            <w:vAlign w:val="center"/>
          </w:tcPr>
          <w:p w14:paraId="7D8AE46F"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二丙酮醇</w:t>
            </w:r>
          </w:p>
        </w:tc>
        <w:tc>
          <w:tcPr>
            <w:tcW w:w="713" w:type="dxa"/>
            <w:tcMar>
              <w:top w:w="15" w:type="dxa"/>
              <w:left w:w="15" w:type="dxa"/>
              <w:right w:w="15" w:type="dxa"/>
            </w:tcMar>
            <w:vAlign w:val="center"/>
          </w:tcPr>
          <w:p w14:paraId="546A65BE"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10CE07C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B0C803B"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9A040B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3DF4176" w14:textId="77777777" w:rsidR="005B7D28" w:rsidRDefault="005B7D28">
            <w:pPr>
              <w:spacing w:line="300" w:lineRule="exact"/>
              <w:jc w:val="center"/>
              <w:rPr>
                <w:rFonts w:ascii="仿宋_GB2312" w:eastAsia="仿宋_GB2312" w:hAnsi="仿宋_GB2312" w:cs="仿宋_GB2312"/>
                <w:bCs/>
                <w:szCs w:val="21"/>
              </w:rPr>
            </w:pPr>
          </w:p>
        </w:tc>
      </w:tr>
      <w:tr w:rsidR="005B7D28" w14:paraId="64FE91D0" w14:textId="77777777">
        <w:trPr>
          <w:trHeight w:val="300"/>
          <w:jc w:val="center"/>
        </w:trPr>
        <w:tc>
          <w:tcPr>
            <w:tcW w:w="507" w:type="dxa"/>
            <w:tcMar>
              <w:top w:w="15" w:type="dxa"/>
              <w:left w:w="15" w:type="dxa"/>
              <w:right w:w="15" w:type="dxa"/>
            </w:tcMar>
            <w:vAlign w:val="center"/>
          </w:tcPr>
          <w:p w14:paraId="28E76BB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64</w:t>
            </w:r>
          </w:p>
        </w:tc>
        <w:tc>
          <w:tcPr>
            <w:tcW w:w="3762" w:type="dxa"/>
            <w:tcMar>
              <w:top w:w="15" w:type="dxa"/>
              <w:left w:w="113" w:type="dxa"/>
              <w:right w:w="28" w:type="dxa"/>
            </w:tcMar>
            <w:vAlign w:val="center"/>
          </w:tcPr>
          <w:p w14:paraId="511D00DC"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2-N-</w:t>
            </w:r>
            <w:r>
              <w:rPr>
                <w:rFonts w:ascii="仿宋_GB2312" w:eastAsia="仿宋_GB2312" w:hAnsi="仿宋_GB2312" w:cs="仿宋_GB2312" w:hint="eastAsia"/>
                <w:bCs/>
                <w:kern w:val="0"/>
                <w:szCs w:val="21"/>
              </w:rPr>
              <w:t>二丁氨基乙醇</w:t>
            </w:r>
          </w:p>
        </w:tc>
        <w:tc>
          <w:tcPr>
            <w:tcW w:w="713" w:type="dxa"/>
            <w:tcMar>
              <w:top w:w="15" w:type="dxa"/>
              <w:left w:w="15" w:type="dxa"/>
              <w:right w:w="15" w:type="dxa"/>
            </w:tcMar>
            <w:vAlign w:val="center"/>
          </w:tcPr>
          <w:p w14:paraId="60B6D189"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609157E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2E5F84F"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B73BBC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1F87DCA" w14:textId="77777777" w:rsidR="005B7D28" w:rsidRDefault="005B7D28">
            <w:pPr>
              <w:spacing w:line="300" w:lineRule="exact"/>
              <w:jc w:val="center"/>
              <w:rPr>
                <w:rFonts w:ascii="仿宋_GB2312" w:eastAsia="仿宋_GB2312" w:hAnsi="仿宋_GB2312" w:cs="仿宋_GB2312"/>
                <w:bCs/>
                <w:szCs w:val="21"/>
              </w:rPr>
            </w:pPr>
          </w:p>
        </w:tc>
      </w:tr>
      <w:tr w:rsidR="005B7D28" w14:paraId="7802F2AF" w14:textId="77777777">
        <w:trPr>
          <w:trHeight w:val="300"/>
          <w:jc w:val="center"/>
        </w:trPr>
        <w:tc>
          <w:tcPr>
            <w:tcW w:w="507" w:type="dxa"/>
            <w:tcMar>
              <w:top w:w="15" w:type="dxa"/>
              <w:left w:w="15" w:type="dxa"/>
              <w:right w:w="15" w:type="dxa"/>
            </w:tcMar>
            <w:vAlign w:val="center"/>
          </w:tcPr>
          <w:p w14:paraId="152CB3E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lastRenderedPageBreak/>
              <w:t>65</w:t>
            </w:r>
          </w:p>
        </w:tc>
        <w:tc>
          <w:tcPr>
            <w:tcW w:w="3762" w:type="dxa"/>
            <w:tcMar>
              <w:top w:w="15" w:type="dxa"/>
              <w:left w:w="113" w:type="dxa"/>
              <w:right w:w="28" w:type="dxa"/>
            </w:tcMar>
            <w:vAlign w:val="center"/>
          </w:tcPr>
          <w:p w14:paraId="6EFE6880"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二噁烷</w:t>
            </w:r>
          </w:p>
        </w:tc>
        <w:tc>
          <w:tcPr>
            <w:tcW w:w="713" w:type="dxa"/>
            <w:tcMar>
              <w:top w:w="15" w:type="dxa"/>
              <w:left w:w="15" w:type="dxa"/>
              <w:right w:w="15" w:type="dxa"/>
            </w:tcMar>
            <w:vAlign w:val="center"/>
          </w:tcPr>
          <w:p w14:paraId="30FBF08F"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C4873B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28D190B"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4A06666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2927798" w14:textId="77777777" w:rsidR="005B7D28" w:rsidRDefault="005B7D28">
            <w:pPr>
              <w:spacing w:line="300" w:lineRule="exact"/>
              <w:jc w:val="center"/>
              <w:rPr>
                <w:rFonts w:ascii="仿宋_GB2312" w:eastAsia="仿宋_GB2312" w:hAnsi="仿宋_GB2312" w:cs="仿宋_GB2312"/>
                <w:bCs/>
                <w:szCs w:val="21"/>
              </w:rPr>
            </w:pPr>
          </w:p>
        </w:tc>
      </w:tr>
      <w:tr w:rsidR="005B7D28" w14:paraId="040329AB" w14:textId="77777777">
        <w:trPr>
          <w:trHeight w:val="300"/>
          <w:jc w:val="center"/>
        </w:trPr>
        <w:tc>
          <w:tcPr>
            <w:tcW w:w="507" w:type="dxa"/>
            <w:tcMar>
              <w:top w:w="15" w:type="dxa"/>
              <w:left w:w="15" w:type="dxa"/>
              <w:right w:w="15" w:type="dxa"/>
            </w:tcMar>
            <w:vAlign w:val="center"/>
          </w:tcPr>
          <w:p w14:paraId="2425162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66</w:t>
            </w:r>
          </w:p>
        </w:tc>
        <w:tc>
          <w:tcPr>
            <w:tcW w:w="3762" w:type="dxa"/>
            <w:tcMar>
              <w:top w:w="15" w:type="dxa"/>
              <w:left w:w="113" w:type="dxa"/>
              <w:right w:w="28" w:type="dxa"/>
            </w:tcMar>
            <w:vAlign w:val="center"/>
          </w:tcPr>
          <w:p w14:paraId="3DCF3294"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二</w:t>
            </w:r>
            <w:proofErr w:type="gramStart"/>
            <w:r>
              <w:rPr>
                <w:rFonts w:ascii="仿宋_GB2312" w:eastAsia="仿宋_GB2312" w:hAnsi="仿宋_GB2312" w:cs="仿宋_GB2312" w:hint="eastAsia"/>
                <w:bCs/>
                <w:kern w:val="0"/>
                <w:szCs w:val="21"/>
              </w:rPr>
              <w:t>噁英类化合物</w:t>
            </w:r>
            <w:proofErr w:type="gramEnd"/>
          </w:p>
        </w:tc>
        <w:tc>
          <w:tcPr>
            <w:tcW w:w="713" w:type="dxa"/>
            <w:tcMar>
              <w:top w:w="15" w:type="dxa"/>
              <w:left w:w="15" w:type="dxa"/>
              <w:right w:w="15" w:type="dxa"/>
            </w:tcMar>
            <w:vAlign w:val="center"/>
          </w:tcPr>
          <w:p w14:paraId="50D426E4"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5E4CB7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655EC835"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0337EC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2939D37" w14:textId="77777777" w:rsidR="005B7D28" w:rsidRDefault="005B7D28">
            <w:pPr>
              <w:spacing w:line="300" w:lineRule="exact"/>
              <w:jc w:val="center"/>
              <w:rPr>
                <w:rFonts w:ascii="仿宋_GB2312" w:eastAsia="仿宋_GB2312" w:hAnsi="仿宋_GB2312" w:cs="仿宋_GB2312"/>
                <w:bCs/>
                <w:szCs w:val="21"/>
              </w:rPr>
            </w:pPr>
          </w:p>
        </w:tc>
      </w:tr>
      <w:tr w:rsidR="005B7D28" w14:paraId="78958613" w14:textId="77777777">
        <w:trPr>
          <w:trHeight w:val="300"/>
          <w:jc w:val="center"/>
        </w:trPr>
        <w:tc>
          <w:tcPr>
            <w:tcW w:w="507" w:type="dxa"/>
            <w:tcMar>
              <w:top w:w="15" w:type="dxa"/>
              <w:left w:w="15" w:type="dxa"/>
              <w:right w:w="15" w:type="dxa"/>
            </w:tcMar>
            <w:vAlign w:val="center"/>
          </w:tcPr>
          <w:p w14:paraId="0862291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67</w:t>
            </w:r>
          </w:p>
        </w:tc>
        <w:tc>
          <w:tcPr>
            <w:tcW w:w="3762" w:type="dxa"/>
            <w:tcMar>
              <w:top w:w="15" w:type="dxa"/>
              <w:left w:w="113" w:type="dxa"/>
              <w:right w:w="28" w:type="dxa"/>
            </w:tcMar>
            <w:vAlign w:val="center"/>
          </w:tcPr>
          <w:p w14:paraId="38CF1206"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二氟氯</w:t>
            </w:r>
            <w:proofErr w:type="gramEnd"/>
            <w:r>
              <w:rPr>
                <w:rFonts w:ascii="仿宋_GB2312" w:eastAsia="仿宋_GB2312" w:hAnsi="仿宋_GB2312" w:cs="仿宋_GB2312" w:hint="eastAsia"/>
                <w:bCs/>
                <w:kern w:val="0"/>
                <w:szCs w:val="21"/>
              </w:rPr>
              <w:t>甲烷</w:t>
            </w:r>
          </w:p>
        </w:tc>
        <w:tc>
          <w:tcPr>
            <w:tcW w:w="713" w:type="dxa"/>
            <w:tcMar>
              <w:top w:w="15" w:type="dxa"/>
              <w:left w:w="15" w:type="dxa"/>
              <w:right w:w="15" w:type="dxa"/>
            </w:tcMar>
            <w:vAlign w:val="center"/>
          </w:tcPr>
          <w:p w14:paraId="7AF352A2"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63B6049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8DBED4D"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82B7CE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0762E91C" w14:textId="77777777" w:rsidR="005B7D28" w:rsidRDefault="005B7D28">
            <w:pPr>
              <w:spacing w:line="300" w:lineRule="exact"/>
              <w:jc w:val="center"/>
              <w:rPr>
                <w:rFonts w:ascii="仿宋_GB2312" w:eastAsia="仿宋_GB2312" w:hAnsi="仿宋_GB2312" w:cs="仿宋_GB2312"/>
                <w:bCs/>
                <w:szCs w:val="21"/>
              </w:rPr>
            </w:pPr>
          </w:p>
        </w:tc>
      </w:tr>
      <w:tr w:rsidR="005B7D28" w14:paraId="6BBDE541" w14:textId="77777777">
        <w:trPr>
          <w:trHeight w:val="300"/>
          <w:jc w:val="center"/>
        </w:trPr>
        <w:tc>
          <w:tcPr>
            <w:tcW w:w="507" w:type="dxa"/>
            <w:tcMar>
              <w:top w:w="15" w:type="dxa"/>
              <w:left w:w="15" w:type="dxa"/>
              <w:right w:w="15" w:type="dxa"/>
            </w:tcMar>
            <w:vAlign w:val="center"/>
          </w:tcPr>
          <w:p w14:paraId="1B457BD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68</w:t>
            </w:r>
          </w:p>
        </w:tc>
        <w:tc>
          <w:tcPr>
            <w:tcW w:w="3762" w:type="dxa"/>
            <w:tcMar>
              <w:top w:w="15" w:type="dxa"/>
              <w:left w:w="113" w:type="dxa"/>
              <w:right w:w="28" w:type="dxa"/>
            </w:tcMar>
            <w:vAlign w:val="center"/>
          </w:tcPr>
          <w:p w14:paraId="53ADBBF4"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二甲胺</w:t>
            </w:r>
          </w:p>
        </w:tc>
        <w:tc>
          <w:tcPr>
            <w:tcW w:w="713" w:type="dxa"/>
            <w:tcMar>
              <w:top w:w="15" w:type="dxa"/>
              <w:left w:w="15" w:type="dxa"/>
              <w:right w:w="15" w:type="dxa"/>
            </w:tcMar>
            <w:vAlign w:val="center"/>
          </w:tcPr>
          <w:p w14:paraId="4B106458"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EE6629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7619797"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601806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32A7D5B2" w14:textId="77777777" w:rsidR="005B7D28" w:rsidRDefault="005B7D28">
            <w:pPr>
              <w:spacing w:line="300" w:lineRule="exact"/>
              <w:jc w:val="center"/>
              <w:rPr>
                <w:rFonts w:ascii="仿宋_GB2312" w:eastAsia="仿宋_GB2312" w:hAnsi="仿宋_GB2312" w:cs="仿宋_GB2312"/>
                <w:bCs/>
                <w:szCs w:val="21"/>
              </w:rPr>
            </w:pPr>
          </w:p>
        </w:tc>
      </w:tr>
      <w:tr w:rsidR="005B7D28" w14:paraId="7CF3480F" w14:textId="77777777">
        <w:trPr>
          <w:trHeight w:val="300"/>
          <w:jc w:val="center"/>
        </w:trPr>
        <w:tc>
          <w:tcPr>
            <w:tcW w:w="507" w:type="dxa"/>
            <w:tcMar>
              <w:top w:w="15" w:type="dxa"/>
              <w:left w:w="15" w:type="dxa"/>
              <w:right w:w="15" w:type="dxa"/>
            </w:tcMar>
            <w:vAlign w:val="center"/>
          </w:tcPr>
          <w:p w14:paraId="6F10D56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69</w:t>
            </w:r>
          </w:p>
        </w:tc>
        <w:tc>
          <w:tcPr>
            <w:tcW w:w="3762" w:type="dxa"/>
            <w:tcMar>
              <w:top w:w="15" w:type="dxa"/>
              <w:left w:w="113" w:type="dxa"/>
              <w:right w:w="28" w:type="dxa"/>
            </w:tcMar>
            <w:vAlign w:val="center"/>
          </w:tcPr>
          <w:p w14:paraId="73D82570"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二甲苯（全部异构体）</w:t>
            </w:r>
          </w:p>
        </w:tc>
        <w:tc>
          <w:tcPr>
            <w:tcW w:w="713" w:type="dxa"/>
            <w:tcMar>
              <w:top w:w="15" w:type="dxa"/>
              <w:left w:w="15" w:type="dxa"/>
              <w:right w:w="15" w:type="dxa"/>
            </w:tcMar>
            <w:vAlign w:val="center"/>
          </w:tcPr>
          <w:p w14:paraId="4621231D"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004CD8E5"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1F297600"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14A0A94F"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728BEC40" w14:textId="77777777" w:rsidR="005B7D28" w:rsidRDefault="005B7D28">
            <w:pPr>
              <w:spacing w:line="300" w:lineRule="exact"/>
              <w:jc w:val="center"/>
              <w:rPr>
                <w:rFonts w:ascii="仿宋_GB2312" w:eastAsia="仿宋_GB2312" w:hAnsi="仿宋_GB2312" w:cs="仿宋_GB2312"/>
                <w:bCs/>
                <w:szCs w:val="21"/>
              </w:rPr>
            </w:pPr>
          </w:p>
        </w:tc>
      </w:tr>
      <w:tr w:rsidR="005B7D28" w14:paraId="2FCEFC0F" w14:textId="77777777">
        <w:trPr>
          <w:trHeight w:val="300"/>
          <w:jc w:val="center"/>
        </w:trPr>
        <w:tc>
          <w:tcPr>
            <w:tcW w:w="507" w:type="dxa"/>
            <w:tcMar>
              <w:top w:w="15" w:type="dxa"/>
              <w:left w:w="15" w:type="dxa"/>
              <w:right w:w="15" w:type="dxa"/>
            </w:tcMar>
            <w:vAlign w:val="center"/>
          </w:tcPr>
          <w:p w14:paraId="1C206E8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70</w:t>
            </w:r>
          </w:p>
        </w:tc>
        <w:tc>
          <w:tcPr>
            <w:tcW w:w="3762" w:type="dxa"/>
            <w:tcMar>
              <w:top w:w="15" w:type="dxa"/>
              <w:left w:w="113" w:type="dxa"/>
              <w:right w:w="28" w:type="dxa"/>
            </w:tcMar>
            <w:vAlign w:val="center"/>
          </w:tcPr>
          <w:p w14:paraId="233DB785"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N,N-</w:t>
            </w:r>
            <w:r>
              <w:rPr>
                <w:rFonts w:ascii="仿宋_GB2312" w:eastAsia="仿宋_GB2312" w:hAnsi="仿宋_GB2312" w:cs="仿宋_GB2312" w:hint="eastAsia"/>
                <w:bCs/>
                <w:kern w:val="0"/>
                <w:szCs w:val="21"/>
              </w:rPr>
              <w:t>二甲基苯胺</w:t>
            </w:r>
          </w:p>
        </w:tc>
        <w:tc>
          <w:tcPr>
            <w:tcW w:w="713" w:type="dxa"/>
            <w:tcMar>
              <w:top w:w="15" w:type="dxa"/>
              <w:left w:w="15" w:type="dxa"/>
              <w:right w:w="15" w:type="dxa"/>
            </w:tcMar>
            <w:vAlign w:val="center"/>
          </w:tcPr>
          <w:p w14:paraId="11B627CF"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1421F66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5F6D52F"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195D716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30D328BF" w14:textId="77777777" w:rsidR="005B7D28" w:rsidRDefault="005B7D28">
            <w:pPr>
              <w:spacing w:line="300" w:lineRule="exact"/>
              <w:jc w:val="center"/>
              <w:rPr>
                <w:rFonts w:ascii="仿宋_GB2312" w:eastAsia="仿宋_GB2312" w:hAnsi="仿宋_GB2312" w:cs="仿宋_GB2312"/>
                <w:bCs/>
                <w:szCs w:val="21"/>
              </w:rPr>
            </w:pPr>
          </w:p>
        </w:tc>
      </w:tr>
    </w:tbl>
    <w:p w14:paraId="32A888AB" w14:textId="77777777" w:rsidR="005B7D28" w:rsidRDefault="005B7D28">
      <w:pPr>
        <w:rPr>
          <w:rFonts w:ascii="仿宋_GB2312" w:eastAsia="仿宋_GB2312" w:hAnsi="仿宋_GB2312" w:cs="仿宋_GB231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
        <w:gridCol w:w="3762"/>
        <w:gridCol w:w="713"/>
        <w:gridCol w:w="998"/>
        <w:gridCol w:w="713"/>
        <w:gridCol w:w="1426"/>
        <w:gridCol w:w="1051"/>
      </w:tblGrid>
      <w:tr w:rsidR="005B7D28" w14:paraId="27AC4132" w14:textId="77777777">
        <w:trPr>
          <w:trHeight w:val="327"/>
          <w:jc w:val="center"/>
        </w:trPr>
        <w:tc>
          <w:tcPr>
            <w:tcW w:w="507" w:type="dxa"/>
            <w:tcMar>
              <w:top w:w="15" w:type="dxa"/>
              <w:left w:w="15" w:type="dxa"/>
              <w:right w:w="15" w:type="dxa"/>
            </w:tcMar>
            <w:vAlign w:val="center"/>
          </w:tcPr>
          <w:p w14:paraId="068FCAF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71</w:t>
            </w:r>
          </w:p>
        </w:tc>
        <w:tc>
          <w:tcPr>
            <w:tcW w:w="3762" w:type="dxa"/>
            <w:tcMar>
              <w:top w:w="15" w:type="dxa"/>
              <w:left w:w="113" w:type="dxa"/>
              <w:right w:w="28" w:type="dxa"/>
            </w:tcMar>
            <w:vAlign w:val="center"/>
          </w:tcPr>
          <w:p w14:paraId="5569F3BE"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1,3-</w:t>
            </w:r>
            <w:r>
              <w:rPr>
                <w:rFonts w:ascii="仿宋_GB2312" w:eastAsia="仿宋_GB2312" w:hAnsi="仿宋_GB2312" w:cs="仿宋_GB2312" w:hint="eastAsia"/>
                <w:bCs/>
                <w:kern w:val="0"/>
                <w:szCs w:val="21"/>
              </w:rPr>
              <w:t>二甲基丁基乙酸酯（仲</w:t>
            </w:r>
            <w:r>
              <w:rPr>
                <w:rFonts w:ascii="仿宋_GB2312" w:eastAsia="仿宋_GB2312" w:hAnsi="仿宋_GB2312" w:cs="仿宋_GB2312" w:hint="eastAsia"/>
                <w:bCs/>
                <w:kern w:val="0"/>
                <w:szCs w:val="21"/>
              </w:rPr>
              <w:t>-</w:t>
            </w:r>
            <w:r>
              <w:rPr>
                <w:rFonts w:ascii="仿宋_GB2312" w:eastAsia="仿宋_GB2312" w:hAnsi="仿宋_GB2312" w:cs="仿宋_GB2312" w:hint="eastAsia"/>
                <w:bCs/>
                <w:kern w:val="0"/>
                <w:szCs w:val="21"/>
              </w:rPr>
              <w:t>乙酸己酯）</w:t>
            </w:r>
          </w:p>
        </w:tc>
        <w:tc>
          <w:tcPr>
            <w:tcW w:w="713" w:type="dxa"/>
            <w:tcMar>
              <w:top w:w="15" w:type="dxa"/>
              <w:left w:w="15" w:type="dxa"/>
              <w:right w:w="15" w:type="dxa"/>
            </w:tcMar>
            <w:vAlign w:val="center"/>
          </w:tcPr>
          <w:p w14:paraId="5CB89896"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0C2A72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6937C41"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5312917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0A6389DB" w14:textId="77777777" w:rsidR="005B7D28" w:rsidRDefault="005B7D28">
            <w:pPr>
              <w:spacing w:line="300" w:lineRule="exact"/>
              <w:jc w:val="center"/>
              <w:rPr>
                <w:rFonts w:ascii="仿宋_GB2312" w:eastAsia="仿宋_GB2312" w:hAnsi="仿宋_GB2312" w:cs="仿宋_GB2312"/>
                <w:bCs/>
                <w:szCs w:val="21"/>
              </w:rPr>
            </w:pPr>
          </w:p>
        </w:tc>
      </w:tr>
      <w:tr w:rsidR="005B7D28" w14:paraId="592C0017" w14:textId="77777777">
        <w:trPr>
          <w:trHeight w:val="300"/>
          <w:jc w:val="center"/>
        </w:trPr>
        <w:tc>
          <w:tcPr>
            <w:tcW w:w="507" w:type="dxa"/>
            <w:tcMar>
              <w:top w:w="15" w:type="dxa"/>
              <w:left w:w="15" w:type="dxa"/>
              <w:right w:w="15" w:type="dxa"/>
            </w:tcMar>
            <w:vAlign w:val="center"/>
          </w:tcPr>
          <w:p w14:paraId="164DDC3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72</w:t>
            </w:r>
          </w:p>
        </w:tc>
        <w:tc>
          <w:tcPr>
            <w:tcW w:w="3762" w:type="dxa"/>
            <w:tcMar>
              <w:top w:w="15" w:type="dxa"/>
              <w:left w:w="113" w:type="dxa"/>
              <w:right w:w="28" w:type="dxa"/>
            </w:tcMar>
            <w:vAlign w:val="center"/>
          </w:tcPr>
          <w:p w14:paraId="440583D8"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二甲基二氯硅烷</w:t>
            </w:r>
          </w:p>
        </w:tc>
        <w:tc>
          <w:tcPr>
            <w:tcW w:w="713" w:type="dxa"/>
            <w:tcMar>
              <w:top w:w="15" w:type="dxa"/>
              <w:left w:w="15" w:type="dxa"/>
              <w:right w:w="15" w:type="dxa"/>
            </w:tcMar>
            <w:vAlign w:val="center"/>
          </w:tcPr>
          <w:p w14:paraId="229FBDDA"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6543198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A364460"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EEA00E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22315238" w14:textId="77777777" w:rsidR="005B7D28" w:rsidRDefault="005B7D28">
            <w:pPr>
              <w:spacing w:line="300" w:lineRule="exact"/>
              <w:jc w:val="center"/>
              <w:rPr>
                <w:rFonts w:ascii="仿宋_GB2312" w:eastAsia="仿宋_GB2312" w:hAnsi="仿宋_GB2312" w:cs="仿宋_GB2312"/>
                <w:bCs/>
                <w:szCs w:val="21"/>
              </w:rPr>
            </w:pPr>
          </w:p>
        </w:tc>
      </w:tr>
      <w:tr w:rsidR="005B7D28" w14:paraId="6BC99FD1" w14:textId="77777777">
        <w:trPr>
          <w:trHeight w:val="300"/>
          <w:jc w:val="center"/>
        </w:trPr>
        <w:tc>
          <w:tcPr>
            <w:tcW w:w="507" w:type="dxa"/>
            <w:tcMar>
              <w:top w:w="15" w:type="dxa"/>
              <w:left w:w="15" w:type="dxa"/>
              <w:right w:w="15" w:type="dxa"/>
            </w:tcMar>
            <w:vAlign w:val="center"/>
          </w:tcPr>
          <w:p w14:paraId="080C52B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73</w:t>
            </w:r>
          </w:p>
        </w:tc>
        <w:tc>
          <w:tcPr>
            <w:tcW w:w="3762" w:type="dxa"/>
            <w:tcMar>
              <w:top w:w="15" w:type="dxa"/>
              <w:left w:w="113" w:type="dxa"/>
              <w:right w:w="28" w:type="dxa"/>
            </w:tcMar>
            <w:vAlign w:val="center"/>
          </w:tcPr>
          <w:p w14:paraId="5BCE0095"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N,N-</w:t>
            </w:r>
            <w:r>
              <w:rPr>
                <w:rFonts w:ascii="仿宋_GB2312" w:eastAsia="仿宋_GB2312" w:hAnsi="仿宋_GB2312" w:cs="仿宋_GB2312" w:hint="eastAsia"/>
                <w:bCs/>
                <w:kern w:val="0"/>
                <w:szCs w:val="21"/>
              </w:rPr>
              <w:t>二甲基甲酰胺</w:t>
            </w:r>
          </w:p>
        </w:tc>
        <w:tc>
          <w:tcPr>
            <w:tcW w:w="713" w:type="dxa"/>
            <w:tcMar>
              <w:top w:w="15" w:type="dxa"/>
              <w:left w:w="15" w:type="dxa"/>
              <w:right w:w="15" w:type="dxa"/>
            </w:tcMar>
            <w:vAlign w:val="center"/>
          </w:tcPr>
          <w:p w14:paraId="08F9469F"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E170A3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34EFD29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6F6FF42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34F66691" w14:textId="77777777" w:rsidR="005B7D28" w:rsidRDefault="005B7D28">
            <w:pPr>
              <w:spacing w:line="300" w:lineRule="exact"/>
              <w:jc w:val="center"/>
              <w:rPr>
                <w:rFonts w:ascii="仿宋_GB2312" w:eastAsia="仿宋_GB2312" w:hAnsi="仿宋_GB2312" w:cs="仿宋_GB2312"/>
                <w:bCs/>
                <w:szCs w:val="21"/>
              </w:rPr>
            </w:pPr>
          </w:p>
        </w:tc>
      </w:tr>
      <w:tr w:rsidR="005B7D28" w14:paraId="5DF68907" w14:textId="77777777">
        <w:trPr>
          <w:trHeight w:val="333"/>
          <w:jc w:val="center"/>
        </w:trPr>
        <w:tc>
          <w:tcPr>
            <w:tcW w:w="507" w:type="dxa"/>
            <w:tcMar>
              <w:top w:w="15" w:type="dxa"/>
              <w:left w:w="15" w:type="dxa"/>
              <w:right w:w="15" w:type="dxa"/>
            </w:tcMar>
            <w:vAlign w:val="center"/>
          </w:tcPr>
          <w:p w14:paraId="3104F84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74</w:t>
            </w:r>
          </w:p>
        </w:tc>
        <w:tc>
          <w:tcPr>
            <w:tcW w:w="3762" w:type="dxa"/>
            <w:tcMar>
              <w:top w:w="15" w:type="dxa"/>
              <w:left w:w="113" w:type="dxa"/>
              <w:right w:w="28" w:type="dxa"/>
            </w:tcMar>
            <w:vAlign w:val="center"/>
          </w:tcPr>
          <w:p w14:paraId="26B5B69A"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3,3-</w:t>
            </w:r>
            <w:r>
              <w:rPr>
                <w:rFonts w:ascii="仿宋_GB2312" w:eastAsia="仿宋_GB2312" w:hAnsi="仿宋_GB2312" w:cs="仿宋_GB2312" w:hint="eastAsia"/>
                <w:bCs/>
                <w:kern w:val="0"/>
                <w:szCs w:val="21"/>
              </w:rPr>
              <w:t>二甲基联苯胺</w:t>
            </w:r>
          </w:p>
        </w:tc>
        <w:tc>
          <w:tcPr>
            <w:tcW w:w="713" w:type="dxa"/>
            <w:tcMar>
              <w:top w:w="15" w:type="dxa"/>
              <w:left w:w="15" w:type="dxa"/>
              <w:right w:w="15" w:type="dxa"/>
            </w:tcMar>
            <w:vAlign w:val="center"/>
          </w:tcPr>
          <w:p w14:paraId="242B009F"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0C3A2F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C4F90FC"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379D05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33972D0" w14:textId="77777777" w:rsidR="005B7D28" w:rsidRDefault="005B7D28">
            <w:pPr>
              <w:spacing w:line="300" w:lineRule="exact"/>
              <w:jc w:val="center"/>
              <w:rPr>
                <w:rFonts w:ascii="仿宋_GB2312" w:eastAsia="仿宋_GB2312" w:hAnsi="仿宋_GB2312" w:cs="仿宋_GB2312"/>
                <w:bCs/>
                <w:szCs w:val="21"/>
              </w:rPr>
            </w:pPr>
          </w:p>
        </w:tc>
      </w:tr>
      <w:tr w:rsidR="005B7D28" w14:paraId="413449AB" w14:textId="77777777">
        <w:trPr>
          <w:trHeight w:val="300"/>
          <w:jc w:val="center"/>
        </w:trPr>
        <w:tc>
          <w:tcPr>
            <w:tcW w:w="507" w:type="dxa"/>
            <w:tcMar>
              <w:top w:w="15" w:type="dxa"/>
              <w:left w:w="15" w:type="dxa"/>
              <w:right w:w="15" w:type="dxa"/>
            </w:tcMar>
            <w:vAlign w:val="center"/>
          </w:tcPr>
          <w:p w14:paraId="55F3A7D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75</w:t>
            </w:r>
          </w:p>
        </w:tc>
        <w:tc>
          <w:tcPr>
            <w:tcW w:w="3762" w:type="dxa"/>
            <w:tcMar>
              <w:top w:w="15" w:type="dxa"/>
              <w:left w:w="113" w:type="dxa"/>
              <w:right w:w="28" w:type="dxa"/>
            </w:tcMar>
            <w:vAlign w:val="center"/>
          </w:tcPr>
          <w:p w14:paraId="7F7B8659" w14:textId="77777777" w:rsidR="005B7D28" w:rsidRDefault="001C1F1B">
            <w:pPr>
              <w:widowControl/>
              <w:spacing w:line="300" w:lineRule="exact"/>
              <w:jc w:val="left"/>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二甲基亚砜</w:t>
            </w:r>
          </w:p>
        </w:tc>
        <w:tc>
          <w:tcPr>
            <w:tcW w:w="713" w:type="dxa"/>
            <w:tcMar>
              <w:top w:w="15" w:type="dxa"/>
              <w:left w:w="15" w:type="dxa"/>
              <w:right w:w="15" w:type="dxa"/>
            </w:tcMar>
            <w:vAlign w:val="center"/>
          </w:tcPr>
          <w:p w14:paraId="40DE05F5"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0976B2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6BF5DD1A"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523021E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B91BE0A" w14:textId="77777777" w:rsidR="005B7D28" w:rsidRDefault="005B7D28">
            <w:pPr>
              <w:spacing w:line="300" w:lineRule="exact"/>
              <w:jc w:val="center"/>
              <w:rPr>
                <w:rFonts w:ascii="仿宋_GB2312" w:eastAsia="仿宋_GB2312" w:hAnsi="仿宋_GB2312" w:cs="仿宋_GB2312"/>
                <w:bCs/>
                <w:szCs w:val="21"/>
              </w:rPr>
            </w:pPr>
          </w:p>
        </w:tc>
      </w:tr>
      <w:tr w:rsidR="005B7D28" w14:paraId="4DA19EBA" w14:textId="77777777">
        <w:trPr>
          <w:trHeight w:val="285"/>
          <w:jc w:val="center"/>
        </w:trPr>
        <w:tc>
          <w:tcPr>
            <w:tcW w:w="507" w:type="dxa"/>
            <w:tcMar>
              <w:top w:w="15" w:type="dxa"/>
              <w:left w:w="15" w:type="dxa"/>
              <w:right w:w="15" w:type="dxa"/>
            </w:tcMar>
            <w:vAlign w:val="center"/>
          </w:tcPr>
          <w:p w14:paraId="0DFAFC4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76</w:t>
            </w:r>
          </w:p>
        </w:tc>
        <w:tc>
          <w:tcPr>
            <w:tcW w:w="3762" w:type="dxa"/>
            <w:tcMar>
              <w:top w:w="15" w:type="dxa"/>
              <w:left w:w="113" w:type="dxa"/>
              <w:right w:w="28" w:type="dxa"/>
            </w:tcMar>
            <w:vAlign w:val="center"/>
          </w:tcPr>
          <w:p w14:paraId="70AC79B1"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N,N-</w:t>
            </w:r>
            <w:r>
              <w:rPr>
                <w:rFonts w:ascii="仿宋_GB2312" w:eastAsia="仿宋_GB2312" w:hAnsi="仿宋_GB2312" w:cs="仿宋_GB2312" w:hint="eastAsia"/>
                <w:bCs/>
                <w:kern w:val="0"/>
                <w:szCs w:val="21"/>
              </w:rPr>
              <w:t>二甲基乙酰胺</w:t>
            </w:r>
          </w:p>
        </w:tc>
        <w:tc>
          <w:tcPr>
            <w:tcW w:w="713" w:type="dxa"/>
            <w:tcMar>
              <w:top w:w="15" w:type="dxa"/>
              <w:left w:w="15" w:type="dxa"/>
              <w:right w:w="15" w:type="dxa"/>
            </w:tcMar>
            <w:vAlign w:val="center"/>
          </w:tcPr>
          <w:p w14:paraId="23C575F6"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694B1F2E"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01F80620"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30FA802"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2AAD18EA" w14:textId="77777777" w:rsidR="005B7D28" w:rsidRDefault="005B7D28">
            <w:pPr>
              <w:spacing w:line="300" w:lineRule="exact"/>
              <w:jc w:val="center"/>
              <w:rPr>
                <w:rFonts w:ascii="仿宋_GB2312" w:eastAsia="仿宋_GB2312" w:hAnsi="仿宋_GB2312" w:cs="仿宋_GB2312"/>
                <w:bCs/>
                <w:szCs w:val="21"/>
              </w:rPr>
            </w:pPr>
          </w:p>
        </w:tc>
      </w:tr>
      <w:tr w:rsidR="005B7D28" w14:paraId="4A94E804" w14:textId="77777777">
        <w:trPr>
          <w:trHeight w:val="300"/>
          <w:jc w:val="center"/>
        </w:trPr>
        <w:tc>
          <w:tcPr>
            <w:tcW w:w="507" w:type="dxa"/>
            <w:tcMar>
              <w:top w:w="15" w:type="dxa"/>
              <w:left w:w="15" w:type="dxa"/>
              <w:right w:w="15" w:type="dxa"/>
            </w:tcMar>
            <w:vAlign w:val="center"/>
          </w:tcPr>
          <w:p w14:paraId="4C53179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77</w:t>
            </w:r>
          </w:p>
        </w:tc>
        <w:tc>
          <w:tcPr>
            <w:tcW w:w="3762" w:type="dxa"/>
            <w:tcMar>
              <w:top w:w="15" w:type="dxa"/>
              <w:left w:w="113" w:type="dxa"/>
              <w:right w:w="28" w:type="dxa"/>
            </w:tcMar>
            <w:vAlign w:val="center"/>
          </w:tcPr>
          <w:p w14:paraId="2ABDDE45"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二甲氧基甲烷</w:t>
            </w:r>
          </w:p>
        </w:tc>
        <w:tc>
          <w:tcPr>
            <w:tcW w:w="713" w:type="dxa"/>
            <w:tcMar>
              <w:top w:w="15" w:type="dxa"/>
              <w:left w:w="15" w:type="dxa"/>
              <w:right w:w="15" w:type="dxa"/>
            </w:tcMar>
            <w:vAlign w:val="center"/>
          </w:tcPr>
          <w:p w14:paraId="5104B6B0"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CE14B9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A1CB40C"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A33F6F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26955970" w14:textId="77777777" w:rsidR="005B7D28" w:rsidRDefault="005B7D28">
            <w:pPr>
              <w:spacing w:line="300" w:lineRule="exact"/>
              <w:jc w:val="center"/>
              <w:rPr>
                <w:rFonts w:ascii="仿宋_GB2312" w:eastAsia="仿宋_GB2312" w:hAnsi="仿宋_GB2312" w:cs="仿宋_GB2312"/>
                <w:bCs/>
                <w:szCs w:val="21"/>
              </w:rPr>
            </w:pPr>
          </w:p>
        </w:tc>
      </w:tr>
      <w:tr w:rsidR="005B7D28" w14:paraId="28ABF212" w14:textId="77777777">
        <w:trPr>
          <w:trHeight w:val="300"/>
          <w:jc w:val="center"/>
        </w:trPr>
        <w:tc>
          <w:tcPr>
            <w:tcW w:w="507" w:type="dxa"/>
            <w:tcMar>
              <w:top w:w="15" w:type="dxa"/>
              <w:left w:w="15" w:type="dxa"/>
              <w:right w:w="15" w:type="dxa"/>
            </w:tcMar>
            <w:vAlign w:val="center"/>
          </w:tcPr>
          <w:p w14:paraId="4D95C27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78</w:t>
            </w:r>
          </w:p>
        </w:tc>
        <w:tc>
          <w:tcPr>
            <w:tcW w:w="3762" w:type="dxa"/>
            <w:tcMar>
              <w:top w:w="15" w:type="dxa"/>
              <w:left w:w="113" w:type="dxa"/>
              <w:right w:w="28" w:type="dxa"/>
            </w:tcMar>
            <w:vAlign w:val="center"/>
          </w:tcPr>
          <w:p w14:paraId="0552F182"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二聚环戊二烯</w:t>
            </w:r>
          </w:p>
        </w:tc>
        <w:tc>
          <w:tcPr>
            <w:tcW w:w="713" w:type="dxa"/>
            <w:tcMar>
              <w:top w:w="15" w:type="dxa"/>
              <w:left w:w="15" w:type="dxa"/>
              <w:right w:w="15" w:type="dxa"/>
            </w:tcMar>
            <w:vAlign w:val="center"/>
          </w:tcPr>
          <w:p w14:paraId="5A07AF43"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3DB8F8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91E275A"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4D8848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21613145" w14:textId="77777777" w:rsidR="005B7D28" w:rsidRDefault="005B7D28">
            <w:pPr>
              <w:spacing w:line="300" w:lineRule="exact"/>
              <w:jc w:val="center"/>
              <w:rPr>
                <w:rFonts w:ascii="仿宋_GB2312" w:eastAsia="仿宋_GB2312" w:hAnsi="仿宋_GB2312" w:cs="仿宋_GB2312"/>
                <w:bCs/>
                <w:szCs w:val="21"/>
              </w:rPr>
            </w:pPr>
          </w:p>
        </w:tc>
      </w:tr>
      <w:tr w:rsidR="005B7D28" w14:paraId="74C35F45" w14:textId="77777777">
        <w:trPr>
          <w:trHeight w:val="300"/>
          <w:jc w:val="center"/>
        </w:trPr>
        <w:tc>
          <w:tcPr>
            <w:tcW w:w="507" w:type="dxa"/>
            <w:tcMar>
              <w:top w:w="15" w:type="dxa"/>
              <w:left w:w="15" w:type="dxa"/>
              <w:right w:w="15" w:type="dxa"/>
            </w:tcMar>
            <w:vAlign w:val="center"/>
          </w:tcPr>
          <w:p w14:paraId="6772536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79</w:t>
            </w:r>
          </w:p>
        </w:tc>
        <w:tc>
          <w:tcPr>
            <w:tcW w:w="3762" w:type="dxa"/>
            <w:tcMar>
              <w:top w:w="15" w:type="dxa"/>
              <w:left w:w="113" w:type="dxa"/>
              <w:right w:w="28" w:type="dxa"/>
            </w:tcMar>
            <w:vAlign w:val="center"/>
          </w:tcPr>
          <w:p w14:paraId="27F5D54F"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二硫化碳</w:t>
            </w:r>
          </w:p>
        </w:tc>
        <w:tc>
          <w:tcPr>
            <w:tcW w:w="713" w:type="dxa"/>
            <w:tcMar>
              <w:top w:w="15" w:type="dxa"/>
              <w:left w:w="15" w:type="dxa"/>
              <w:right w:w="15" w:type="dxa"/>
            </w:tcMar>
            <w:vAlign w:val="center"/>
          </w:tcPr>
          <w:p w14:paraId="1D04F119"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61A204CD"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1F9F1992" w14:textId="77777777" w:rsidR="005B7D28" w:rsidRDefault="005B7D28">
            <w:pPr>
              <w:widowControl/>
              <w:spacing w:line="300" w:lineRule="exact"/>
              <w:jc w:val="center"/>
              <w:textAlignment w:val="top"/>
              <w:rPr>
                <w:rFonts w:ascii="仿宋_GB2312" w:eastAsia="仿宋_GB2312" w:hAnsi="仿宋_GB2312" w:cs="仿宋_GB2312"/>
                <w:bCs/>
                <w:szCs w:val="21"/>
              </w:rPr>
            </w:pPr>
          </w:p>
        </w:tc>
        <w:tc>
          <w:tcPr>
            <w:tcW w:w="1426" w:type="dxa"/>
            <w:tcMar>
              <w:top w:w="15" w:type="dxa"/>
              <w:left w:w="15" w:type="dxa"/>
              <w:right w:w="15" w:type="dxa"/>
            </w:tcMar>
            <w:vAlign w:val="center"/>
          </w:tcPr>
          <w:p w14:paraId="35A4BB80"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0BB9DF97" w14:textId="77777777" w:rsidR="005B7D28" w:rsidRDefault="005B7D28">
            <w:pPr>
              <w:spacing w:line="300" w:lineRule="exact"/>
              <w:jc w:val="center"/>
              <w:rPr>
                <w:rFonts w:ascii="仿宋_GB2312" w:eastAsia="仿宋_GB2312" w:hAnsi="仿宋_GB2312" w:cs="仿宋_GB2312"/>
                <w:bCs/>
                <w:szCs w:val="21"/>
              </w:rPr>
            </w:pPr>
          </w:p>
        </w:tc>
      </w:tr>
      <w:tr w:rsidR="005B7D28" w14:paraId="6C988F73" w14:textId="77777777">
        <w:trPr>
          <w:trHeight w:val="300"/>
          <w:jc w:val="center"/>
        </w:trPr>
        <w:tc>
          <w:tcPr>
            <w:tcW w:w="507" w:type="dxa"/>
            <w:tcMar>
              <w:top w:w="15" w:type="dxa"/>
              <w:left w:w="15" w:type="dxa"/>
              <w:right w:w="15" w:type="dxa"/>
            </w:tcMar>
            <w:vAlign w:val="center"/>
          </w:tcPr>
          <w:p w14:paraId="062ADBD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80</w:t>
            </w:r>
          </w:p>
        </w:tc>
        <w:tc>
          <w:tcPr>
            <w:tcW w:w="3762" w:type="dxa"/>
            <w:tcMar>
              <w:top w:w="15" w:type="dxa"/>
              <w:left w:w="113" w:type="dxa"/>
              <w:right w:w="28" w:type="dxa"/>
            </w:tcMar>
            <w:vAlign w:val="center"/>
          </w:tcPr>
          <w:p w14:paraId="3540B806"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1,1-</w:t>
            </w:r>
            <w:r>
              <w:rPr>
                <w:rFonts w:ascii="仿宋_GB2312" w:eastAsia="仿宋_GB2312" w:hAnsi="仿宋_GB2312" w:cs="仿宋_GB2312" w:hint="eastAsia"/>
                <w:bCs/>
                <w:kern w:val="0"/>
                <w:szCs w:val="21"/>
              </w:rPr>
              <w:t>二氯</w:t>
            </w:r>
            <w:r>
              <w:rPr>
                <w:rFonts w:ascii="仿宋_GB2312" w:eastAsia="仿宋_GB2312" w:hAnsi="仿宋_GB2312" w:cs="仿宋_GB2312" w:hint="eastAsia"/>
                <w:bCs/>
                <w:kern w:val="0"/>
                <w:szCs w:val="21"/>
              </w:rPr>
              <w:t>-1-</w:t>
            </w:r>
            <w:r>
              <w:rPr>
                <w:rFonts w:ascii="仿宋_GB2312" w:eastAsia="仿宋_GB2312" w:hAnsi="仿宋_GB2312" w:cs="仿宋_GB2312" w:hint="eastAsia"/>
                <w:bCs/>
                <w:kern w:val="0"/>
                <w:szCs w:val="21"/>
              </w:rPr>
              <w:t>硝基乙烷</w:t>
            </w:r>
          </w:p>
        </w:tc>
        <w:tc>
          <w:tcPr>
            <w:tcW w:w="713" w:type="dxa"/>
            <w:tcMar>
              <w:top w:w="15" w:type="dxa"/>
              <w:left w:w="15" w:type="dxa"/>
              <w:right w:w="15" w:type="dxa"/>
            </w:tcMar>
            <w:vAlign w:val="center"/>
          </w:tcPr>
          <w:p w14:paraId="0EE08DC2"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7AAFB3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573EEC7"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5B9C2FE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1E72C3B" w14:textId="77777777" w:rsidR="005B7D28" w:rsidRDefault="005B7D28">
            <w:pPr>
              <w:spacing w:line="300" w:lineRule="exact"/>
              <w:jc w:val="center"/>
              <w:rPr>
                <w:rFonts w:ascii="仿宋_GB2312" w:eastAsia="仿宋_GB2312" w:hAnsi="仿宋_GB2312" w:cs="仿宋_GB2312"/>
                <w:bCs/>
                <w:szCs w:val="21"/>
              </w:rPr>
            </w:pPr>
          </w:p>
        </w:tc>
      </w:tr>
      <w:tr w:rsidR="005B7D28" w14:paraId="632BA0EA" w14:textId="77777777">
        <w:trPr>
          <w:trHeight w:val="300"/>
          <w:jc w:val="center"/>
        </w:trPr>
        <w:tc>
          <w:tcPr>
            <w:tcW w:w="507" w:type="dxa"/>
            <w:tcMar>
              <w:top w:w="15" w:type="dxa"/>
              <w:left w:w="15" w:type="dxa"/>
              <w:right w:w="15" w:type="dxa"/>
            </w:tcMar>
            <w:vAlign w:val="center"/>
          </w:tcPr>
          <w:p w14:paraId="33C41B9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81</w:t>
            </w:r>
          </w:p>
        </w:tc>
        <w:tc>
          <w:tcPr>
            <w:tcW w:w="3762" w:type="dxa"/>
            <w:tcMar>
              <w:top w:w="15" w:type="dxa"/>
              <w:left w:w="113" w:type="dxa"/>
              <w:right w:w="28" w:type="dxa"/>
            </w:tcMar>
            <w:vAlign w:val="center"/>
          </w:tcPr>
          <w:p w14:paraId="0562A65B"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1,3-</w:t>
            </w:r>
            <w:r>
              <w:rPr>
                <w:rFonts w:ascii="仿宋_GB2312" w:eastAsia="仿宋_GB2312" w:hAnsi="仿宋_GB2312" w:cs="仿宋_GB2312" w:hint="eastAsia"/>
                <w:bCs/>
                <w:kern w:val="0"/>
                <w:szCs w:val="21"/>
              </w:rPr>
              <w:t>二氯丙醇</w:t>
            </w:r>
          </w:p>
        </w:tc>
        <w:tc>
          <w:tcPr>
            <w:tcW w:w="713" w:type="dxa"/>
            <w:tcMar>
              <w:top w:w="15" w:type="dxa"/>
              <w:left w:w="15" w:type="dxa"/>
              <w:right w:w="15" w:type="dxa"/>
            </w:tcMar>
            <w:vAlign w:val="center"/>
          </w:tcPr>
          <w:p w14:paraId="34949D44"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46219FC"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28BC20D"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46A0169C"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069026C2" w14:textId="77777777" w:rsidR="005B7D28" w:rsidRDefault="005B7D28">
            <w:pPr>
              <w:spacing w:line="300" w:lineRule="exact"/>
              <w:jc w:val="center"/>
              <w:rPr>
                <w:rFonts w:ascii="仿宋_GB2312" w:eastAsia="仿宋_GB2312" w:hAnsi="仿宋_GB2312" w:cs="仿宋_GB2312"/>
                <w:bCs/>
                <w:szCs w:val="21"/>
              </w:rPr>
            </w:pPr>
          </w:p>
        </w:tc>
      </w:tr>
      <w:tr w:rsidR="005B7D28" w14:paraId="722A65CA" w14:textId="77777777">
        <w:trPr>
          <w:trHeight w:val="300"/>
          <w:jc w:val="center"/>
        </w:trPr>
        <w:tc>
          <w:tcPr>
            <w:tcW w:w="507" w:type="dxa"/>
            <w:tcMar>
              <w:top w:w="15" w:type="dxa"/>
              <w:left w:w="15" w:type="dxa"/>
              <w:right w:w="15" w:type="dxa"/>
            </w:tcMar>
            <w:vAlign w:val="center"/>
          </w:tcPr>
          <w:p w14:paraId="1BC912F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82</w:t>
            </w:r>
          </w:p>
        </w:tc>
        <w:tc>
          <w:tcPr>
            <w:tcW w:w="3762" w:type="dxa"/>
            <w:tcMar>
              <w:top w:w="15" w:type="dxa"/>
              <w:left w:w="113" w:type="dxa"/>
              <w:right w:w="28" w:type="dxa"/>
            </w:tcMar>
            <w:vAlign w:val="center"/>
          </w:tcPr>
          <w:p w14:paraId="0BE86A8A"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1,2-</w:t>
            </w:r>
            <w:r>
              <w:rPr>
                <w:rFonts w:ascii="仿宋_GB2312" w:eastAsia="仿宋_GB2312" w:hAnsi="仿宋_GB2312" w:cs="仿宋_GB2312" w:hint="eastAsia"/>
                <w:bCs/>
                <w:kern w:val="0"/>
                <w:szCs w:val="21"/>
              </w:rPr>
              <w:t>二氯丙烷</w:t>
            </w:r>
          </w:p>
        </w:tc>
        <w:tc>
          <w:tcPr>
            <w:tcW w:w="713" w:type="dxa"/>
            <w:tcMar>
              <w:top w:w="15" w:type="dxa"/>
              <w:left w:w="15" w:type="dxa"/>
              <w:right w:w="15" w:type="dxa"/>
            </w:tcMar>
            <w:vAlign w:val="center"/>
          </w:tcPr>
          <w:p w14:paraId="6E4BF271"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2A0CFB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E4E54B6"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E1495D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36C657FD" w14:textId="77777777" w:rsidR="005B7D28" w:rsidRDefault="005B7D28">
            <w:pPr>
              <w:spacing w:line="300" w:lineRule="exact"/>
              <w:jc w:val="center"/>
              <w:rPr>
                <w:rFonts w:ascii="仿宋_GB2312" w:eastAsia="仿宋_GB2312" w:hAnsi="仿宋_GB2312" w:cs="仿宋_GB2312"/>
                <w:bCs/>
                <w:szCs w:val="21"/>
              </w:rPr>
            </w:pPr>
          </w:p>
        </w:tc>
      </w:tr>
      <w:tr w:rsidR="005B7D28" w14:paraId="20CB0C60" w14:textId="77777777">
        <w:trPr>
          <w:trHeight w:val="300"/>
          <w:jc w:val="center"/>
        </w:trPr>
        <w:tc>
          <w:tcPr>
            <w:tcW w:w="507" w:type="dxa"/>
            <w:tcMar>
              <w:top w:w="15" w:type="dxa"/>
              <w:left w:w="15" w:type="dxa"/>
              <w:right w:w="15" w:type="dxa"/>
            </w:tcMar>
            <w:vAlign w:val="center"/>
          </w:tcPr>
          <w:p w14:paraId="5F8FF14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83</w:t>
            </w:r>
          </w:p>
        </w:tc>
        <w:tc>
          <w:tcPr>
            <w:tcW w:w="3762" w:type="dxa"/>
            <w:tcMar>
              <w:top w:w="15" w:type="dxa"/>
              <w:left w:w="113" w:type="dxa"/>
              <w:right w:w="28" w:type="dxa"/>
            </w:tcMar>
            <w:vAlign w:val="center"/>
          </w:tcPr>
          <w:p w14:paraId="30279359"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1,3-</w:t>
            </w:r>
            <w:r>
              <w:rPr>
                <w:rFonts w:ascii="仿宋_GB2312" w:eastAsia="仿宋_GB2312" w:hAnsi="仿宋_GB2312" w:cs="仿宋_GB2312" w:hint="eastAsia"/>
                <w:bCs/>
                <w:kern w:val="0"/>
                <w:szCs w:val="21"/>
              </w:rPr>
              <w:t>二氯丙烯</w:t>
            </w:r>
          </w:p>
        </w:tc>
        <w:tc>
          <w:tcPr>
            <w:tcW w:w="713" w:type="dxa"/>
            <w:tcMar>
              <w:top w:w="15" w:type="dxa"/>
              <w:left w:w="15" w:type="dxa"/>
              <w:right w:w="15" w:type="dxa"/>
            </w:tcMar>
            <w:vAlign w:val="center"/>
          </w:tcPr>
          <w:p w14:paraId="794C8868"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819FE2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68373E08"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A53B76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68AF1BD1" w14:textId="77777777" w:rsidR="005B7D28" w:rsidRDefault="005B7D28">
            <w:pPr>
              <w:spacing w:line="300" w:lineRule="exact"/>
              <w:jc w:val="center"/>
              <w:rPr>
                <w:rFonts w:ascii="仿宋_GB2312" w:eastAsia="仿宋_GB2312" w:hAnsi="仿宋_GB2312" w:cs="仿宋_GB2312"/>
                <w:bCs/>
                <w:szCs w:val="21"/>
              </w:rPr>
            </w:pPr>
          </w:p>
        </w:tc>
      </w:tr>
      <w:tr w:rsidR="005B7D28" w14:paraId="1F512C54" w14:textId="77777777">
        <w:trPr>
          <w:trHeight w:val="300"/>
          <w:jc w:val="center"/>
        </w:trPr>
        <w:tc>
          <w:tcPr>
            <w:tcW w:w="507" w:type="dxa"/>
            <w:tcMar>
              <w:top w:w="15" w:type="dxa"/>
              <w:left w:w="15" w:type="dxa"/>
              <w:right w:w="15" w:type="dxa"/>
            </w:tcMar>
            <w:vAlign w:val="center"/>
          </w:tcPr>
          <w:p w14:paraId="28A6847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84</w:t>
            </w:r>
          </w:p>
        </w:tc>
        <w:tc>
          <w:tcPr>
            <w:tcW w:w="3762" w:type="dxa"/>
            <w:tcMar>
              <w:top w:w="15" w:type="dxa"/>
              <w:left w:w="113" w:type="dxa"/>
              <w:right w:w="28" w:type="dxa"/>
            </w:tcMar>
            <w:vAlign w:val="center"/>
          </w:tcPr>
          <w:p w14:paraId="17355913"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二</w:t>
            </w:r>
            <w:proofErr w:type="gramStart"/>
            <w:r>
              <w:rPr>
                <w:rFonts w:ascii="仿宋_GB2312" w:eastAsia="仿宋_GB2312" w:hAnsi="仿宋_GB2312" w:cs="仿宋_GB2312" w:hint="eastAsia"/>
                <w:bCs/>
                <w:kern w:val="0"/>
                <w:szCs w:val="21"/>
              </w:rPr>
              <w:t>氯二氟甲烷</w:t>
            </w:r>
            <w:proofErr w:type="gramEnd"/>
          </w:p>
        </w:tc>
        <w:tc>
          <w:tcPr>
            <w:tcW w:w="713" w:type="dxa"/>
            <w:tcMar>
              <w:top w:w="15" w:type="dxa"/>
              <w:left w:w="15" w:type="dxa"/>
              <w:right w:w="15" w:type="dxa"/>
            </w:tcMar>
            <w:vAlign w:val="center"/>
          </w:tcPr>
          <w:p w14:paraId="74A6E113"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115986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485779E"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F4AE96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37E9CC58" w14:textId="77777777" w:rsidR="005B7D28" w:rsidRDefault="005B7D28">
            <w:pPr>
              <w:spacing w:line="300" w:lineRule="exact"/>
              <w:jc w:val="center"/>
              <w:rPr>
                <w:rFonts w:ascii="仿宋_GB2312" w:eastAsia="仿宋_GB2312" w:hAnsi="仿宋_GB2312" w:cs="仿宋_GB2312"/>
                <w:bCs/>
                <w:szCs w:val="21"/>
              </w:rPr>
            </w:pPr>
          </w:p>
        </w:tc>
      </w:tr>
      <w:tr w:rsidR="005B7D28" w14:paraId="15834C06" w14:textId="77777777">
        <w:trPr>
          <w:trHeight w:val="300"/>
          <w:jc w:val="center"/>
        </w:trPr>
        <w:tc>
          <w:tcPr>
            <w:tcW w:w="507" w:type="dxa"/>
            <w:tcMar>
              <w:top w:w="15" w:type="dxa"/>
              <w:left w:w="15" w:type="dxa"/>
              <w:right w:w="15" w:type="dxa"/>
            </w:tcMar>
            <w:vAlign w:val="center"/>
          </w:tcPr>
          <w:p w14:paraId="081E5CA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85</w:t>
            </w:r>
          </w:p>
        </w:tc>
        <w:tc>
          <w:tcPr>
            <w:tcW w:w="3762" w:type="dxa"/>
            <w:tcMar>
              <w:top w:w="15" w:type="dxa"/>
              <w:left w:w="113" w:type="dxa"/>
              <w:right w:w="28" w:type="dxa"/>
            </w:tcMar>
            <w:vAlign w:val="center"/>
          </w:tcPr>
          <w:p w14:paraId="0FD40BE4"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二氯甲烷</w:t>
            </w:r>
          </w:p>
        </w:tc>
        <w:tc>
          <w:tcPr>
            <w:tcW w:w="713" w:type="dxa"/>
            <w:tcMar>
              <w:top w:w="15" w:type="dxa"/>
              <w:left w:w="15" w:type="dxa"/>
              <w:right w:w="15" w:type="dxa"/>
            </w:tcMar>
            <w:vAlign w:val="center"/>
          </w:tcPr>
          <w:p w14:paraId="54D8F248"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1D3A6CC"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4FB2B680"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161036E7"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0716ECB3" w14:textId="77777777" w:rsidR="005B7D28" w:rsidRDefault="005B7D28">
            <w:pPr>
              <w:spacing w:line="300" w:lineRule="exact"/>
              <w:jc w:val="center"/>
              <w:rPr>
                <w:rFonts w:ascii="仿宋_GB2312" w:eastAsia="仿宋_GB2312" w:hAnsi="仿宋_GB2312" w:cs="仿宋_GB2312"/>
                <w:bCs/>
                <w:szCs w:val="21"/>
              </w:rPr>
            </w:pPr>
          </w:p>
        </w:tc>
      </w:tr>
      <w:tr w:rsidR="005B7D28" w14:paraId="6CD11B06" w14:textId="77777777">
        <w:trPr>
          <w:trHeight w:val="300"/>
          <w:jc w:val="center"/>
        </w:trPr>
        <w:tc>
          <w:tcPr>
            <w:tcW w:w="507" w:type="dxa"/>
            <w:tcMar>
              <w:top w:w="15" w:type="dxa"/>
              <w:left w:w="15" w:type="dxa"/>
              <w:right w:w="15" w:type="dxa"/>
            </w:tcMar>
            <w:vAlign w:val="center"/>
          </w:tcPr>
          <w:p w14:paraId="6908301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86</w:t>
            </w:r>
          </w:p>
        </w:tc>
        <w:tc>
          <w:tcPr>
            <w:tcW w:w="3762" w:type="dxa"/>
            <w:tcMar>
              <w:top w:w="15" w:type="dxa"/>
              <w:left w:w="113" w:type="dxa"/>
              <w:right w:w="28" w:type="dxa"/>
            </w:tcMar>
            <w:vAlign w:val="center"/>
          </w:tcPr>
          <w:p w14:paraId="7A2A8945"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二氯乙炔</w:t>
            </w:r>
          </w:p>
        </w:tc>
        <w:tc>
          <w:tcPr>
            <w:tcW w:w="713" w:type="dxa"/>
            <w:tcMar>
              <w:top w:w="15" w:type="dxa"/>
              <w:left w:w="15" w:type="dxa"/>
              <w:right w:w="15" w:type="dxa"/>
            </w:tcMar>
            <w:vAlign w:val="center"/>
          </w:tcPr>
          <w:p w14:paraId="4CE119DF"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2AA58F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C23536C"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4244148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48D34A2A" w14:textId="77777777" w:rsidR="005B7D28" w:rsidRDefault="005B7D28">
            <w:pPr>
              <w:spacing w:line="300" w:lineRule="exact"/>
              <w:jc w:val="center"/>
              <w:rPr>
                <w:rFonts w:ascii="仿宋_GB2312" w:eastAsia="仿宋_GB2312" w:hAnsi="仿宋_GB2312" w:cs="仿宋_GB2312"/>
                <w:bCs/>
                <w:szCs w:val="21"/>
              </w:rPr>
            </w:pPr>
          </w:p>
        </w:tc>
      </w:tr>
      <w:tr w:rsidR="005B7D28" w14:paraId="17F6DF30" w14:textId="77777777">
        <w:trPr>
          <w:trHeight w:val="300"/>
          <w:jc w:val="center"/>
        </w:trPr>
        <w:tc>
          <w:tcPr>
            <w:tcW w:w="507" w:type="dxa"/>
            <w:tcMar>
              <w:top w:w="15" w:type="dxa"/>
              <w:left w:w="15" w:type="dxa"/>
              <w:right w:w="15" w:type="dxa"/>
            </w:tcMar>
            <w:vAlign w:val="center"/>
          </w:tcPr>
          <w:p w14:paraId="2D06B95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87</w:t>
            </w:r>
          </w:p>
        </w:tc>
        <w:tc>
          <w:tcPr>
            <w:tcW w:w="3762" w:type="dxa"/>
            <w:tcMar>
              <w:top w:w="15" w:type="dxa"/>
              <w:left w:w="113" w:type="dxa"/>
              <w:right w:w="28" w:type="dxa"/>
            </w:tcMar>
            <w:vAlign w:val="center"/>
          </w:tcPr>
          <w:p w14:paraId="76019B6B"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1,2-</w:t>
            </w:r>
            <w:r>
              <w:rPr>
                <w:rFonts w:ascii="仿宋_GB2312" w:eastAsia="仿宋_GB2312" w:hAnsi="仿宋_GB2312" w:cs="仿宋_GB2312" w:hint="eastAsia"/>
                <w:bCs/>
                <w:kern w:val="0"/>
                <w:szCs w:val="21"/>
              </w:rPr>
              <w:t>二氯乙烷</w:t>
            </w:r>
          </w:p>
        </w:tc>
        <w:tc>
          <w:tcPr>
            <w:tcW w:w="713" w:type="dxa"/>
            <w:tcMar>
              <w:top w:w="15" w:type="dxa"/>
              <w:left w:w="15" w:type="dxa"/>
              <w:right w:w="15" w:type="dxa"/>
            </w:tcMar>
            <w:vAlign w:val="center"/>
          </w:tcPr>
          <w:p w14:paraId="36B43D06"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B95F16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025B2802"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E1A868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5AA8C769" w14:textId="77777777" w:rsidR="005B7D28" w:rsidRDefault="005B7D28">
            <w:pPr>
              <w:spacing w:line="300" w:lineRule="exact"/>
              <w:jc w:val="center"/>
              <w:rPr>
                <w:rFonts w:ascii="仿宋_GB2312" w:eastAsia="仿宋_GB2312" w:hAnsi="仿宋_GB2312" w:cs="仿宋_GB2312"/>
                <w:bCs/>
                <w:szCs w:val="21"/>
              </w:rPr>
            </w:pPr>
          </w:p>
        </w:tc>
      </w:tr>
      <w:tr w:rsidR="005B7D28" w14:paraId="096F9AAC" w14:textId="77777777">
        <w:trPr>
          <w:trHeight w:val="300"/>
          <w:jc w:val="center"/>
        </w:trPr>
        <w:tc>
          <w:tcPr>
            <w:tcW w:w="507" w:type="dxa"/>
            <w:tcMar>
              <w:top w:w="15" w:type="dxa"/>
              <w:left w:w="15" w:type="dxa"/>
              <w:right w:w="15" w:type="dxa"/>
            </w:tcMar>
            <w:vAlign w:val="center"/>
          </w:tcPr>
          <w:p w14:paraId="74DCF85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88</w:t>
            </w:r>
          </w:p>
        </w:tc>
        <w:tc>
          <w:tcPr>
            <w:tcW w:w="3762" w:type="dxa"/>
            <w:tcMar>
              <w:top w:w="15" w:type="dxa"/>
              <w:left w:w="113" w:type="dxa"/>
              <w:right w:w="28" w:type="dxa"/>
            </w:tcMar>
            <w:vAlign w:val="center"/>
          </w:tcPr>
          <w:p w14:paraId="5C2F515B"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1,2-</w:t>
            </w:r>
            <w:r>
              <w:rPr>
                <w:rFonts w:ascii="仿宋_GB2312" w:eastAsia="仿宋_GB2312" w:hAnsi="仿宋_GB2312" w:cs="仿宋_GB2312" w:hint="eastAsia"/>
                <w:bCs/>
                <w:kern w:val="0"/>
                <w:szCs w:val="21"/>
              </w:rPr>
              <w:t>二氯乙烯（全部异构体）</w:t>
            </w:r>
          </w:p>
        </w:tc>
        <w:tc>
          <w:tcPr>
            <w:tcW w:w="713" w:type="dxa"/>
            <w:tcMar>
              <w:top w:w="15" w:type="dxa"/>
              <w:left w:w="15" w:type="dxa"/>
              <w:right w:w="15" w:type="dxa"/>
            </w:tcMar>
            <w:vAlign w:val="center"/>
          </w:tcPr>
          <w:p w14:paraId="1E50FBBC"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3D60F73"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661B7270" w14:textId="77777777" w:rsidR="005B7D28" w:rsidRDefault="005B7D28">
            <w:pPr>
              <w:widowControl/>
              <w:spacing w:line="300" w:lineRule="exact"/>
              <w:jc w:val="center"/>
              <w:textAlignment w:val="top"/>
              <w:rPr>
                <w:rFonts w:ascii="仿宋_GB2312" w:eastAsia="仿宋_GB2312" w:hAnsi="仿宋_GB2312" w:cs="仿宋_GB2312"/>
                <w:bCs/>
                <w:szCs w:val="21"/>
              </w:rPr>
            </w:pPr>
          </w:p>
        </w:tc>
        <w:tc>
          <w:tcPr>
            <w:tcW w:w="1426" w:type="dxa"/>
            <w:tcMar>
              <w:top w:w="15" w:type="dxa"/>
              <w:left w:w="15" w:type="dxa"/>
              <w:right w:w="15" w:type="dxa"/>
            </w:tcMar>
            <w:vAlign w:val="center"/>
          </w:tcPr>
          <w:p w14:paraId="46020D5A"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57C7074B" w14:textId="77777777" w:rsidR="005B7D28" w:rsidRDefault="005B7D28">
            <w:pPr>
              <w:spacing w:line="300" w:lineRule="exact"/>
              <w:jc w:val="center"/>
              <w:rPr>
                <w:rFonts w:ascii="仿宋_GB2312" w:eastAsia="仿宋_GB2312" w:hAnsi="仿宋_GB2312" w:cs="仿宋_GB2312"/>
                <w:bCs/>
                <w:szCs w:val="21"/>
              </w:rPr>
            </w:pPr>
          </w:p>
        </w:tc>
      </w:tr>
      <w:tr w:rsidR="005B7D28" w14:paraId="25BB665A" w14:textId="77777777">
        <w:trPr>
          <w:trHeight w:val="300"/>
          <w:jc w:val="center"/>
        </w:trPr>
        <w:tc>
          <w:tcPr>
            <w:tcW w:w="507" w:type="dxa"/>
            <w:tcMar>
              <w:top w:w="15" w:type="dxa"/>
              <w:left w:w="15" w:type="dxa"/>
              <w:right w:w="15" w:type="dxa"/>
            </w:tcMar>
            <w:vAlign w:val="center"/>
          </w:tcPr>
          <w:p w14:paraId="198D647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89</w:t>
            </w:r>
          </w:p>
        </w:tc>
        <w:tc>
          <w:tcPr>
            <w:tcW w:w="3762" w:type="dxa"/>
            <w:tcMar>
              <w:top w:w="15" w:type="dxa"/>
              <w:left w:w="113" w:type="dxa"/>
              <w:right w:w="28" w:type="dxa"/>
            </w:tcMar>
            <w:vAlign w:val="center"/>
          </w:tcPr>
          <w:p w14:paraId="60541AF8"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二硼烷</w:t>
            </w:r>
          </w:p>
        </w:tc>
        <w:tc>
          <w:tcPr>
            <w:tcW w:w="713" w:type="dxa"/>
            <w:tcMar>
              <w:top w:w="15" w:type="dxa"/>
              <w:left w:w="15" w:type="dxa"/>
              <w:right w:w="15" w:type="dxa"/>
            </w:tcMar>
            <w:vAlign w:val="center"/>
          </w:tcPr>
          <w:p w14:paraId="159B91F5"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C3B332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6254BA2"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FD36D1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D0D63D3" w14:textId="77777777" w:rsidR="005B7D28" w:rsidRDefault="005B7D28">
            <w:pPr>
              <w:spacing w:line="300" w:lineRule="exact"/>
              <w:jc w:val="center"/>
              <w:rPr>
                <w:rFonts w:ascii="仿宋_GB2312" w:eastAsia="仿宋_GB2312" w:hAnsi="仿宋_GB2312" w:cs="仿宋_GB2312"/>
                <w:bCs/>
                <w:szCs w:val="21"/>
              </w:rPr>
            </w:pPr>
          </w:p>
        </w:tc>
      </w:tr>
      <w:tr w:rsidR="005B7D28" w14:paraId="44C85E12" w14:textId="77777777">
        <w:trPr>
          <w:trHeight w:val="300"/>
          <w:jc w:val="center"/>
        </w:trPr>
        <w:tc>
          <w:tcPr>
            <w:tcW w:w="507" w:type="dxa"/>
            <w:tcMar>
              <w:top w:w="15" w:type="dxa"/>
              <w:left w:w="15" w:type="dxa"/>
              <w:right w:w="15" w:type="dxa"/>
            </w:tcMar>
            <w:vAlign w:val="center"/>
          </w:tcPr>
          <w:p w14:paraId="2152563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90</w:t>
            </w:r>
          </w:p>
        </w:tc>
        <w:tc>
          <w:tcPr>
            <w:tcW w:w="3762" w:type="dxa"/>
            <w:tcMar>
              <w:top w:w="15" w:type="dxa"/>
              <w:left w:w="113" w:type="dxa"/>
              <w:right w:w="28" w:type="dxa"/>
            </w:tcMar>
            <w:vAlign w:val="center"/>
          </w:tcPr>
          <w:p w14:paraId="6EC2A624"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二缩水甘油醚</w:t>
            </w:r>
          </w:p>
        </w:tc>
        <w:tc>
          <w:tcPr>
            <w:tcW w:w="713" w:type="dxa"/>
            <w:tcMar>
              <w:top w:w="15" w:type="dxa"/>
              <w:left w:w="15" w:type="dxa"/>
              <w:right w:w="15" w:type="dxa"/>
            </w:tcMar>
            <w:vAlign w:val="center"/>
          </w:tcPr>
          <w:p w14:paraId="3C6CA053"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E4F63B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6B091CF"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ED68C7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7D86C87" w14:textId="77777777" w:rsidR="005B7D28" w:rsidRDefault="005B7D28">
            <w:pPr>
              <w:spacing w:line="300" w:lineRule="exact"/>
              <w:jc w:val="center"/>
              <w:rPr>
                <w:rFonts w:ascii="仿宋_GB2312" w:eastAsia="仿宋_GB2312" w:hAnsi="仿宋_GB2312" w:cs="仿宋_GB2312"/>
                <w:bCs/>
                <w:szCs w:val="21"/>
              </w:rPr>
            </w:pPr>
          </w:p>
        </w:tc>
      </w:tr>
      <w:tr w:rsidR="005B7D28" w14:paraId="3BC3FBE6" w14:textId="77777777">
        <w:trPr>
          <w:trHeight w:val="300"/>
          <w:jc w:val="center"/>
        </w:trPr>
        <w:tc>
          <w:tcPr>
            <w:tcW w:w="507" w:type="dxa"/>
            <w:tcMar>
              <w:top w:w="15" w:type="dxa"/>
              <w:left w:w="15" w:type="dxa"/>
              <w:right w:w="15" w:type="dxa"/>
            </w:tcMar>
            <w:vAlign w:val="center"/>
          </w:tcPr>
          <w:p w14:paraId="55CDA91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91</w:t>
            </w:r>
          </w:p>
        </w:tc>
        <w:tc>
          <w:tcPr>
            <w:tcW w:w="3762" w:type="dxa"/>
            <w:tcMar>
              <w:top w:w="15" w:type="dxa"/>
              <w:left w:w="113" w:type="dxa"/>
              <w:right w:w="28" w:type="dxa"/>
            </w:tcMar>
            <w:vAlign w:val="center"/>
          </w:tcPr>
          <w:p w14:paraId="4DDC94F2"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二硝基苯（全部异构体）</w:t>
            </w:r>
          </w:p>
        </w:tc>
        <w:tc>
          <w:tcPr>
            <w:tcW w:w="713" w:type="dxa"/>
            <w:tcMar>
              <w:top w:w="15" w:type="dxa"/>
              <w:left w:w="15" w:type="dxa"/>
              <w:right w:w="15" w:type="dxa"/>
            </w:tcMar>
            <w:vAlign w:val="center"/>
          </w:tcPr>
          <w:p w14:paraId="224AED98"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F89A65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EBFA522"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92EEC6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08303092" w14:textId="77777777" w:rsidR="005B7D28" w:rsidRDefault="005B7D28">
            <w:pPr>
              <w:spacing w:line="300" w:lineRule="exact"/>
              <w:jc w:val="center"/>
              <w:rPr>
                <w:rFonts w:ascii="仿宋_GB2312" w:eastAsia="仿宋_GB2312" w:hAnsi="仿宋_GB2312" w:cs="仿宋_GB2312"/>
                <w:bCs/>
                <w:szCs w:val="21"/>
              </w:rPr>
            </w:pPr>
          </w:p>
        </w:tc>
      </w:tr>
      <w:tr w:rsidR="005B7D28" w14:paraId="0602FCD8" w14:textId="77777777">
        <w:trPr>
          <w:trHeight w:val="300"/>
          <w:jc w:val="center"/>
        </w:trPr>
        <w:tc>
          <w:tcPr>
            <w:tcW w:w="507" w:type="dxa"/>
            <w:tcMar>
              <w:top w:w="15" w:type="dxa"/>
              <w:left w:w="15" w:type="dxa"/>
              <w:right w:w="15" w:type="dxa"/>
            </w:tcMar>
            <w:vAlign w:val="center"/>
          </w:tcPr>
          <w:p w14:paraId="68A37C7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92</w:t>
            </w:r>
          </w:p>
        </w:tc>
        <w:tc>
          <w:tcPr>
            <w:tcW w:w="3762" w:type="dxa"/>
            <w:tcMar>
              <w:top w:w="15" w:type="dxa"/>
              <w:left w:w="113" w:type="dxa"/>
              <w:right w:w="28" w:type="dxa"/>
            </w:tcMar>
            <w:vAlign w:val="center"/>
          </w:tcPr>
          <w:p w14:paraId="62EBFB16"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二硝基甲苯</w:t>
            </w:r>
          </w:p>
        </w:tc>
        <w:tc>
          <w:tcPr>
            <w:tcW w:w="713" w:type="dxa"/>
            <w:tcMar>
              <w:top w:w="15" w:type="dxa"/>
              <w:left w:w="15" w:type="dxa"/>
              <w:right w:w="15" w:type="dxa"/>
            </w:tcMar>
            <w:vAlign w:val="center"/>
          </w:tcPr>
          <w:p w14:paraId="120C6ADD"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16C5B0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4ED04F8"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3E4676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6C5EA594" w14:textId="77777777" w:rsidR="005B7D28" w:rsidRDefault="005B7D28">
            <w:pPr>
              <w:spacing w:line="300" w:lineRule="exact"/>
              <w:jc w:val="center"/>
              <w:rPr>
                <w:rFonts w:ascii="仿宋_GB2312" w:eastAsia="仿宋_GB2312" w:hAnsi="仿宋_GB2312" w:cs="仿宋_GB2312"/>
                <w:bCs/>
                <w:szCs w:val="21"/>
              </w:rPr>
            </w:pPr>
          </w:p>
        </w:tc>
      </w:tr>
      <w:tr w:rsidR="005B7D28" w14:paraId="309773F2" w14:textId="77777777">
        <w:trPr>
          <w:trHeight w:val="300"/>
          <w:jc w:val="center"/>
        </w:trPr>
        <w:tc>
          <w:tcPr>
            <w:tcW w:w="507" w:type="dxa"/>
            <w:tcMar>
              <w:top w:w="15" w:type="dxa"/>
              <w:left w:w="15" w:type="dxa"/>
              <w:right w:w="15" w:type="dxa"/>
            </w:tcMar>
            <w:vAlign w:val="center"/>
          </w:tcPr>
          <w:p w14:paraId="3BAA8CB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93</w:t>
            </w:r>
          </w:p>
        </w:tc>
        <w:tc>
          <w:tcPr>
            <w:tcW w:w="3762" w:type="dxa"/>
            <w:tcMar>
              <w:top w:w="15" w:type="dxa"/>
              <w:left w:w="113" w:type="dxa"/>
              <w:right w:w="28" w:type="dxa"/>
            </w:tcMar>
            <w:vAlign w:val="center"/>
          </w:tcPr>
          <w:p w14:paraId="18E4FC55"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4,6-</w:t>
            </w:r>
            <w:r>
              <w:rPr>
                <w:rFonts w:ascii="仿宋_GB2312" w:eastAsia="仿宋_GB2312" w:hAnsi="仿宋_GB2312" w:cs="仿宋_GB2312" w:hint="eastAsia"/>
                <w:bCs/>
                <w:kern w:val="0"/>
                <w:szCs w:val="21"/>
              </w:rPr>
              <w:t>二硝基</w:t>
            </w:r>
            <w:proofErr w:type="gramStart"/>
            <w:r>
              <w:rPr>
                <w:rFonts w:ascii="仿宋_GB2312" w:eastAsia="仿宋_GB2312" w:hAnsi="仿宋_GB2312" w:cs="仿宋_GB2312" w:hint="eastAsia"/>
                <w:bCs/>
                <w:kern w:val="0"/>
                <w:szCs w:val="21"/>
              </w:rPr>
              <w:t>邻</w:t>
            </w:r>
            <w:proofErr w:type="gramEnd"/>
            <w:r>
              <w:rPr>
                <w:rFonts w:ascii="仿宋_GB2312" w:eastAsia="仿宋_GB2312" w:hAnsi="仿宋_GB2312" w:cs="仿宋_GB2312" w:hint="eastAsia"/>
                <w:bCs/>
                <w:kern w:val="0"/>
                <w:szCs w:val="21"/>
              </w:rPr>
              <w:t>甲酚</w:t>
            </w:r>
          </w:p>
        </w:tc>
        <w:tc>
          <w:tcPr>
            <w:tcW w:w="713" w:type="dxa"/>
            <w:tcMar>
              <w:top w:w="15" w:type="dxa"/>
              <w:left w:w="15" w:type="dxa"/>
              <w:right w:w="15" w:type="dxa"/>
            </w:tcMar>
            <w:vAlign w:val="center"/>
          </w:tcPr>
          <w:p w14:paraId="23B11708"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BCD52B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6EEA2066"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6E9C99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1E6715A" w14:textId="77777777" w:rsidR="005B7D28" w:rsidRDefault="005B7D28">
            <w:pPr>
              <w:spacing w:line="300" w:lineRule="exact"/>
              <w:jc w:val="center"/>
              <w:rPr>
                <w:rFonts w:ascii="仿宋_GB2312" w:eastAsia="仿宋_GB2312" w:hAnsi="仿宋_GB2312" w:cs="仿宋_GB2312"/>
                <w:bCs/>
                <w:szCs w:val="21"/>
              </w:rPr>
            </w:pPr>
          </w:p>
        </w:tc>
      </w:tr>
      <w:tr w:rsidR="005B7D28" w14:paraId="46BE2EEB" w14:textId="77777777">
        <w:trPr>
          <w:trHeight w:val="300"/>
          <w:jc w:val="center"/>
        </w:trPr>
        <w:tc>
          <w:tcPr>
            <w:tcW w:w="507" w:type="dxa"/>
            <w:tcMar>
              <w:top w:w="15" w:type="dxa"/>
              <w:left w:w="15" w:type="dxa"/>
              <w:right w:w="15" w:type="dxa"/>
            </w:tcMar>
            <w:vAlign w:val="center"/>
          </w:tcPr>
          <w:p w14:paraId="3D47D44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94</w:t>
            </w:r>
          </w:p>
        </w:tc>
        <w:tc>
          <w:tcPr>
            <w:tcW w:w="3762" w:type="dxa"/>
            <w:tcMar>
              <w:top w:w="15" w:type="dxa"/>
              <w:left w:w="113" w:type="dxa"/>
              <w:right w:w="28" w:type="dxa"/>
            </w:tcMar>
            <w:vAlign w:val="center"/>
          </w:tcPr>
          <w:p w14:paraId="07A72E3E"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2,4-</w:t>
            </w:r>
            <w:r>
              <w:rPr>
                <w:rFonts w:ascii="仿宋_GB2312" w:eastAsia="仿宋_GB2312" w:hAnsi="仿宋_GB2312" w:cs="仿宋_GB2312" w:hint="eastAsia"/>
                <w:bCs/>
                <w:kern w:val="0"/>
                <w:szCs w:val="21"/>
              </w:rPr>
              <w:t>二硝基氯苯</w:t>
            </w:r>
          </w:p>
        </w:tc>
        <w:tc>
          <w:tcPr>
            <w:tcW w:w="713" w:type="dxa"/>
            <w:tcMar>
              <w:top w:w="15" w:type="dxa"/>
              <w:left w:w="15" w:type="dxa"/>
              <w:right w:w="15" w:type="dxa"/>
            </w:tcMar>
            <w:vAlign w:val="center"/>
          </w:tcPr>
          <w:p w14:paraId="33A5A577"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4C98EC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376A215"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934F85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027ED0E" w14:textId="77777777" w:rsidR="005B7D28" w:rsidRDefault="005B7D28">
            <w:pPr>
              <w:spacing w:line="300" w:lineRule="exact"/>
              <w:jc w:val="center"/>
              <w:rPr>
                <w:rFonts w:ascii="仿宋_GB2312" w:eastAsia="仿宋_GB2312" w:hAnsi="仿宋_GB2312" w:cs="仿宋_GB2312"/>
                <w:bCs/>
                <w:szCs w:val="21"/>
              </w:rPr>
            </w:pPr>
          </w:p>
        </w:tc>
      </w:tr>
      <w:tr w:rsidR="005B7D28" w14:paraId="640CC657" w14:textId="77777777">
        <w:trPr>
          <w:trHeight w:val="300"/>
          <w:jc w:val="center"/>
        </w:trPr>
        <w:tc>
          <w:tcPr>
            <w:tcW w:w="507" w:type="dxa"/>
            <w:tcMar>
              <w:top w:w="15" w:type="dxa"/>
              <w:left w:w="15" w:type="dxa"/>
              <w:right w:w="15" w:type="dxa"/>
            </w:tcMar>
            <w:vAlign w:val="center"/>
          </w:tcPr>
          <w:p w14:paraId="091AB88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95</w:t>
            </w:r>
          </w:p>
        </w:tc>
        <w:tc>
          <w:tcPr>
            <w:tcW w:w="3762" w:type="dxa"/>
            <w:tcMar>
              <w:top w:w="15" w:type="dxa"/>
              <w:left w:w="113" w:type="dxa"/>
              <w:right w:w="28" w:type="dxa"/>
            </w:tcMar>
            <w:vAlign w:val="center"/>
          </w:tcPr>
          <w:p w14:paraId="6125CDA3"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氮氧化物（一氧化氮和二氧化氮）</w:t>
            </w:r>
          </w:p>
        </w:tc>
        <w:tc>
          <w:tcPr>
            <w:tcW w:w="713" w:type="dxa"/>
            <w:tcMar>
              <w:top w:w="15" w:type="dxa"/>
              <w:left w:w="15" w:type="dxa"/>
              <w:right w:w="15" w:type="dxa"/>
            </w:tcMar>
            <w:vAlign w:val="center"/>
          </w:tcPr>
          <w:p w14:paraId="024EC1B5"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2269E7EA"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53F2C776"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23DAE757"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1FE9B68B" w14:textId="77777777" w:rsidR="005B7D28" w:rsidRDefault="005B7D28">
            <w:pPr>
              <w:spacing w:line="300" w:lineRule="exact"/>
              <w:jc w:val="center"/>
              <w:rPr>
                <w:rFonts w:ascii="仿宋_GB2312" w:eastAsia="仿宋_GB2312" w:hAnsi="仿宋_GB2312" w:cs="仿宋_GB2312"/>
                <w:bCs/>
                <w:szCs w:val="21"/>
              </w:rPr>
            </w:pPr>
          </w:p>
        </w:tc>
      </w:tr>
      <w:tr w:rsidR="005B7D28" w14:paraId="71E234EE" w14:textId="77777777">
        <w:trPr>
          <w:trHeight w:val="300"/>
          <w:jc w:val="center"/>
        </w:trPr>
        <w:tc>
          <w:tcPr>
            <w:tcW w:w="507" w:type="dxa"/>
            <w:tcMar>
              <w:top w:w="15" w:type="dxa"/>
              <w:left w:w="15" w:type="dxa"/>
              <w:right w:w="15" w:type="dxa"/>
            </w:tcMar>
            <w:vAlign w:val="center"/>
          </w:tcPr>
          <w:p w14:paraId="5921DB4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96</w:t>
            </w:r>
          </w:p>
        </w:tc>
        <w:tc>
          <w:tcPr>
            <w:tcW w:w="3762" w:type="dxa"/>
            <w:tcMar>
              <w:top w:w="15" w:type="dxa"/>
              <w:left w:w="113" w:type="dxa"/>
              <w:right w:w="28" w:type="dxa"/>
            </w:tcMar>
            <w:vAlign w:val="center"/>
          </w:tcPr>
          <w:p w14:paraId="02E56326"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二氧化硫</w:t>
            </w:r>
          </w:p>
        </w:tc>
        <w:tc>
          <w:tcPr>
            <w:tcW w:w="713" w:type="dxa"/>
            <w:tcMar>
              <w:top w:w="15" w:type="dxa"/>
              <w:left w:w="15" w:type="dxa"/>
              <w:right w:w="15" w:type="dxa"/>
            </w:tcMar>
            <w:vAlign w:val="center"/>
          </w:tcPr>
          <w:p w14:paraId="3519590F"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287A6D65"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7BC3771B"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14BD4896"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3C966D0C" w14:textId="77777777" w:rsidR="005B7D28" w:rsidRDefault="005B7D28">
            <w:pPr>
              <w:spacing w:line="300" w:lineRule="exact"/>
              <w:jc w:val="center"/>
              <w:rPr>
                <w:rFonts w:ascii="仿宋_GB2312" w:eastAsia="仿宋_GB2312" w:hAnsi="仿宋_GB2312" w:cs="仿宋_GB2312"/>
                <w:bCs/>
                <w:szCs w:val="21"/>
              </w:rPr>
            </w:pPr>
          </w:p>
        </w:tc>
      </w:tr>
      <w:tr w:rsidR="005B7D28" w14:paraId="09C0515B" w14:textId="77777777">
        <w:trPr>
          <w:trHeight w:val="300"/>
          <w:jc w:val="center"/>
        </w:trPr>
        <w:tc>
          <w:tcPr>
            <w:tcW w:w="507" w:type="dxa"/>
            <w:tcMar>
              <w:top w:w="15" w:type="dxa"/>
              <w:left w:w="15" w:type="dxa"/>
              <w:right w:w="15" w:type="dxa"/>
            </w:tcMar>
            <w:vAlign w:val="center"/>
          </w:tcPr>
          <w:p w14:paraId="0E158AE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97</w:t>
            </w:r>
          </w:p>
        </w:tc>
        <w:tc>
          <w:tcPr>
            <w:tcW w:w="3762" w:type="dxa"/>
            <w:tcMar>
              <w:top w:w="15" w:type="dxa"/>
              <w:left w:w="113" w:type="dxa"/>
              <w:right w:w="28" w:type="dxa"/>
            </w:tcMar>
            <w:vAlign w:val="center"/>
          </w:tcPr>
          <w:p w14:paraId="6B7F27F8"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二氧化氯</w:t>
            </w:r>
          </w:p>
        </w:tc>
        <w:tc>
          <w:tcPr>
            <w:tcW w:w="713" w:type="dxa"/>
            <w:tcMar>
              <w:top w:w="15" w:type="dxa"/>
              <w:left w:w="15" w:type="dxa"/>
              <w:right w:w="15" w:type="dxa"/>
            </w:tcMar>
            <w:vAlign w:val="center"/>
          </w:tcPr>
          <w:p w14:paraId="082D43B1"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B8A94A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E766D3E"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4049A66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6482D207" w14:textId="77777777" w:rsidR="005B7D28" w:rsidRDefault="005B7D28">
            <w:pPr>
              <w:spacing w:line="300" w:lineRule="exact"/>
              <w:jc w:val="center"/>
              <w:rPr>
                <w:rFonts w:ascii="仿宋_GB2312" w:eastAsia="仿宋_GB2312" w:hAnsi="仿宋_GB2312" w:cs="仿宋_GB2312"/>
                <w:bCs/>
                <w:szCs w:val="21"/>
              </w:rPr>
            </w:pPr>
          </w:p>
        </w:tc>
      </w:tr>
      <w:tr w:rsidR="005B7D28" w14:paraId="4878D91A" w14:textId="77777777">
        <w:trPr>
          <w:trHeight w:val="300"/>
          <w:jc w:val="center"/>
        </w:trPr>
        <w:tc>
          <w:tcPr>
            <w:tcW w:w="507" w:type="dxa"/>
            <w:tcMar>
              <w:top w:w="15" w:type="dxa"/>
              <w:left w:w="15" w:type="dxa"/>
              <w:right w:w="15" w:type="dxa"/>
            </w:tcMar>
            <w:vAlign w:val="center"/>
          </w:tcPr>
          <w:p w14:paraId="31FDB85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98</w:t>
            </w:r>
          </w:p>
        </w:tc>
        <w:tc>
          <w:tcPr>
            <w:tcW w:w="3762" w:type="dxa"/>
            <w:tcMar>
              <w:top w:w="15" w:type="dxa"/>
              <w:left w:w="113" w:type="dxa"/>
              <w:right w:w="28" w:type="dxa"/>
            </w:tcMar>
            <w:vAlign w:val="center"/>
          </w:tcPr>
          <w:p w14:paraId="6D96E3B5"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二氧化碳</w:t>
            </w:r>
          </w:p>
        </w:tc>
        <w:tc>
          <w:tcPr>
            <w:tcW w:w="713" w:type="dxa"/>
            <w:tcMar>
              <w:top w:w="15" w:type="dxa"/>
              <w:left w:w="15" w:type="dxa"/>
              <w:right w:w="15" w:type="dxa"/>
            </w:tcMar>
            <w:vAlign w:val="center"/>
          </w:tcPr>
          <w:p w14:paraId="50AA96BB"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998" w:type="dxa"/>
            <w:tcMar>
              <w:top w:w="15" w:type="dxa"/>
              <w:left w:w="15" w:type="dxa"/>
              <w:right w:w="15" w:type="dxa"/>
            </w:tcMar>
            <w:vAlign w:val="center"/>
          </w:tcPr>
          <w:p w14:paraId="3B656710"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C2FB691"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426" w:type="dxa"/>
            <w:tcMar>
              <w:top w:w="15" w:type="dxa"/>
              <w:left w:w="15" w:type="dxa"/>
              <w:right w:w="15" w:type="dxa"/>
            </w:tcMar>
            <w:vAlign w:val="center"/>
          </w:tcPr>
          <w:p w14:paraId="0D7BA5C8"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B93999C" w14:textId="77777777" w:rsidR="005B7D28" w:rsidRDefault="005B7D28">
            <w:pPr>
              <w:spacing w:line="300" w:lineRule="exact"/>
              <w:jc w:val="center"/>
              <w:rPr>
                <w:rFonts w:ascii="仿宋_GB2312" w:eastAsia="仿宋_GB2312" w:hAnsi="仿宋_GB2312" w:cs="仿宋_GB2312"/>
                <w:bCs/>
                <w:szCs w:val="21"/>
              </w:rPr>
            </w:pPr>
          </w:p>
        </w:tc>
      </w:tr>
      <w:tr w:rsidR="005B7D28" w14:paraId="24660423" w14:textId="77777777">
        <w:trPr>
          <w:trHeight w:val="300"/>
          <w:jc w:val="center"/>
        </w:trPr>
        <w:tc>
          <w:tcPr>
            <w:tcW w:w="507" w:type="dxa"/>
            <w:tcMar>
              <w:top w:w="15" w:type="dxa"/>
              <w:left w:w="15" w:type="dxa"/>
              <w:right w:w="15" w:type="dxa"/>
            </w:tcMar>
            <w:vAlign w:val="center"/>
          </w:tcPr>
          <w:p w14:paraId="5F2D95B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99</w:t>
            </w:r>
          </w:p>
        </w:tc>
        <w:tc>
          <w:tcPr>
            <w:tcW w:w="3762" w:type="dxa"/>
            <w:tcMar>
              <w:top w:w="15" w:type="dxa"/>
              <w:left w:w="113" w:type="dxa"/>
              <w:right w:w="28" w:type="dxa"/>
            </w:tcMar>
            <w:vAlign w:val="center"/>
          </w:tcPr>
          <w:p w14:paraId="72D523BB"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二氧化锡（按</w:t>
            </w:r>
            <w:r>
              <w:rPr>
                <w:rFonts w:ascii="仿宋_GB2312" w:eastAsia="仿宋_GB2312" w:hAnsi="仿宋_GB2312" w:cs="仿宋_GB2312" w:hint="eastAsia"/>
                <w:bCs/>
                <w:kern w:val="0"/>
                <w:szCs w:val="21"/>
              </w:rPr>
              <w:t>Sn</w:t>
            </w:r>
            <w:r>
              <w:rPr>
                <w:rFonts w:ascii="仿宋_GB2312" w:eastAsia="仿宋_GB2312" w:hAnsi="仿宋_GB2312" w:cs="仿宋_GB2312" w:hint="eastAsia"/>
                <w:bCs/>
                <w:kern w:val="0"/>
                <w:szCs w:val="21"/>
              </w:rPr>
              <w:t>计）</w:t>
            </w:r>
          </w:p>
        </w:tc>
        <w:tc>
          <w:tcPr>
            <w:tcW w:w="713" w:type="dxa"/>
            <w:tcMar>
              <w:top w:w="15" w:type="dxa"/>
              <w:left w:w="15" w:type="dxa"/>
              <w:right w:w="15" w:type="dxa"/>
            </w:tcMar>
            <w:vAlign w:val="center"/>
          </w:tcPr>
          <w:p w14:paraId="75C8BB1C"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30BF1CE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2EC3B96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25ABAFA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467F8033" w14:textId="77777777" w:rsidR="005B7D28" w:rsidRDefault="005B7D28">
            <w:pPr>
              <w:spacing w:line="300" w:lineRule="exact"/>
              <w:jc w:val="center"/>
              <w:rPr>
                <w:rFonts w:ascii="仿宋_GB2312" w:eastAsia="仿宋_GB2312" w:hAnsi="仿宋_GB2312" w:cs="仿宋_GB2312"/>
                <w:bCs/>
                <w:szCs w:val="21"/>
              </w:rPr>
            </w:pPr>
          </w:p>
        </w:tc>
      </w:tr>
      <w:tr w:rsidR="005B7D28" w14:paraId="7860A74C" w14:textId="77777777">
        <w:trPr>
          <w:trHeight w:val="300"/>
          <w:jc w:val="center"/>
        </w:trPr>
        <w:tc>
          <w:tcPr>
            <w:tcW w:w="507" w:type="dxa"/>
            <w:tcMar>
              <w:top w:w="15" w:type="dxa"/>
              <w:left w:w="15" w:type="dxa"/>
              <w:right w:w="15" w:type="dxa"/>
            </w:tcMar>
            <w:vAlign w:val="center"/>
          </w:tcPr>
          <w:p w14:paraId="78B983D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100</w:t>
            </w:r>
          </w:p>
        </w:tc>
        <w:tc>
          <w:tcPr>
            <w:tcW w:w="3762" w:type="dxa"/>
            <w:tcMar>
              <w:top w:w="15" w:type="dxa"/>
              <w:left w:w="113" w:type="dxa"/>
              <w:right w:w="28" w:type="dxa"/>
            </w:tcMar>
            <w:vAlign w:val="center"/>
          </w:tcPr>
          <w:p w14:paraId="00048444"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w:t>
            </w:r>
            <w:r>
              <w:rPr>
                <w:rFonts w:ascii="仿宋_GB2312" w:eastAsia="仿宋_GB2312" w:hAnsi="仿宋_GB2312" w:cs="仿宋_GB2312" w:hint="eastAsia"/>
                <w:bCs/>
                <w:kern w:val="0"/>
                <w:szCs w:val="21"/>
              </w:rPr>
              <w:t>二乙氨基乙醇</w:t>
            </w:r>
          </w:p>
        </w:tc>
        <w:tc>
          <w:tcPr>
            <w:tcW w:w="713" w:type="dxa"/>
            <w:tcMar>
              <w:top w:w="15" w:type="dxa"/>
              <w:left w:w="15" w:type="dxa"/>
              <w:right w:w="15" w:type="dxa"/>
            </w:tcMar>
            <w:vAlign w:val="center"/>
          </w:tcPr>
          <w:p w14:paraId="4852C333"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A17529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BC87B77"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53573C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EA844B4" w14:textId="77777777" w:rsidR="005B7D28" w:rsidRDefault="005B7D28">
            <w:pPr>
              <w:spacing w:line="300" w:lineRule="exact"/>
              <w:jc w:val="center"/>
              <w:rPr>
                <w:rFonts w:ascii="仿宋_GB2312" w:eastAsia="仿宋_GB2312" w:hAnsi="仿宋_GB2312" w:cs="仿宋_GB2312"/>
                <w:bCs/>
                <w:szCs w:val="21"/>
              </w:rPr>
            </w:pPr>
          </w:p>
        </w:tc>
      </w:tr>
      <w:tr w:rsidR="005B7D28" w14:paraId="6ED64A75" w14:textId="77777777">
        <w:trPr>
          <w:trHeight w:val="300"/>
          <w:jc w:val="center"/>
        </w:trPr>
        <w:tc>
          <w:tcPr>
            <w:tcW w:w="507" w:type="dxa"/>
            <w:tcMar>
              <w:top w:w="15" w:type="dxa"/>
              <w:left w:w="15" w:type="dxa"/>
              <w:right w:w="15" w:type="dxa"/>
            </w:tcMar>
            <w:vAlign w:val="center"/>
          </w:tcPr>
          <w:p w14:paraId="2EFEFCC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101</w:t>
            </w:r>
          </w:p>
        </w:tc>
        <w:tc>
          <w:tcPr>
            <w:tcW w:w="3762" w:type="dxa"/>
            <w:tcMar>
              <w:top w:w="15" w:type="dxa"/>
              <w:left w:w="113" w:type="dxa"/>
              <w:right w:w="28" w:type="dxa"/>
            </w:tcMar>
            <w:vAlign w:val="center"/>
          </w:tcPr>
          <w:p w14:paraId="0733528E"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二乙烯三胺</w:t>
            </w:r>
          </w:p>
        </w:tc>
        <w:tc>
          <w:tcPr>
            <w:tcW w:w="713" w:type="dxa"/>
            <w:tcMar>
              <w:top w:w="15" w:type="dxa"/>
              <w:left w:w="15" w:type="dxa"/>
              <w:right w:w="15" w:type="dxa"/>
            </w:tcMar>
            <w:vAlign w:val="center"/>
          </w:tcPr>
          <w:p w14:paraId="56F2CE47"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BE0589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8B2F6FD"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4BA1DD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23181B26" w14:textId="77777777" w:rsidR="005B7D28" w:rsidRDefault="005B7D28">
            <w:pPr>
              <w:spacing w:line="300" w:lineRule="exact"/>
              <w:jc w:val="center"/>
              <w:rPr>
                <w:rFonts w:ascii="仿宋_GB2312" w:eastAsia="仿宋_GB2312" w:hAnsi="仿宋_GB2312" w:cs="仿宋_GB2312"/>
                <w:bCs/>
                <w:szCs w:val="21"/>
              </w:rPr>
            </w:pPr>
          </w:p>
        </w:tc>
      </w:tr>
      <w:tr w:rsidR="005B7D28" w14:paraId="72BB48E8" w14:textId="77777777">
        <w:trPr>
          <w:trHeight w:val="300"/>
          <w:jc w:val="center"/>
        </w:trPr>
        <w:tc>
          <w:tcPr>
            <w:tcW w:w="507" w:type="dxa"/>
            <w:tcMar>
              <w:top w:w="15" w:type="dxa"/>
              <w:left w:w="15" w:type="dxa"/>
              <w:right w:w="15" w:type="dxa"/>
            </w:tcMar>
            <w:vAlign w:val="center"/>
          </w:tcPr>
          <w:p w14:paraId="2DF3598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lastRenderedPageBreak/>
              <w:t>102</w:t>
            </w:r>
          </w:p>
        </w:tc>
        <w:tc>
          <w:tcPr>
            <w:tcW w:w="3762" w:type="dxa"/>
            <w:tcMar>
              <w:top w:w="15" w:type="dxa"/>
              <w:left w:w="113" w:type="dxa"/>
              <w:right w:w="28" w:type="dxa"/>
            </w:tcMar>
            <w:vAlign w:val="center"/>
          </w:tcPr>
          <w:p w14:paraId="6BBF3130"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二</w:t>
            </w:r>
            <w:proofErr w:type="gramStart"/>
            <w:r>
              <w:rPr>
                <w:rFonts w:ascii="仿宋_GB2312" w:eastAsia="仿宋_GB2312" w:hAnsi="仿宋_GB2312" w:cs="仿宋_GB2312" w:hint="eastAsia"/>
                <w:bCs/>
                <w:kern w:val="0"/>
                <w:szCs w:val="21"/>
              </w:rPr>
              <w:t>乙基甲酮</w:t>
            </w:r>
            <w:proofErr w:type="gramEnd"/>
          </w:p>
        </w:tc>
        <w:tc>
          <w:tcPr>
            <w:tcW w:w="713" w:type="dxa"/>
            <w:tcMar>
              <w:top w:w="15" w:type="dxa"/>
              <w:left w:w="15" w:type="dxa"/>
              <w:right w:w="15" w:type="dxa"/>
            </w:tcMar>
            <w:vAlign w:val="center"/>
          </w:tcPr>
          <w:p w14:paraId="20CEFCC5"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FC3CEA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5DAF81D"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4C6D538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929C6C6" w14:textId="77777777" w:rsidR="005B7D28" w:rsidRDefault="005B7D28">
            <w:pPr>
              <w:spacing w:line="300" w:lineRule="exact"/>
              <w:jc w:val="center"/>
              <w:rPr>
                <w:rFonts w:ascii="仿宋_GB2312" w:eastAsia="仿宋_GB2312" w:hAnsi="仿宋_GB2312" w:cs="仿宋_GB2312"/>
                <w:bCs/>
                <w:szCs w:val="21"/>
              </w:rPr>
            </w:pPr>
          </w:p>
        </w:tc>
      </w:tr>
      <w:tr w:rsidR="005B7D28" w14:paraId="60B1D745" w14:textId="77777777">
        <w:trPr>
          <w:trHeight w:val="300"/>
          <w:jc w:val="center"/>
        </w:trPr>
        <w:tc>
          <w:tcPr>
            <w:tcW w:w="507" w:type="dxa"/>
            <w:tcMar>
              <w:top w:w="15" w:type="dxa"/>
              <w:left w:w="15" w:type="dxa"/>
              <w:right w:w="15" w:type="dxa"/>
            </w:tcMar>
            <w:vAlign w:val="center"/>
          </w:tcPr>
          <w:p w14:paraId="15E8E83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103</w:t>
            </w:r>
          </w:p>
        </w:tc>
        <w:tc>
          <w:tcPr>
            <w:tcW w:w="3762" w:type="dxa"/>
            <w:tcMar>
              <w:top w:w="15" w:type="dxa"/>
              <w:left w:w="113" w:type="dxa"/>
              <w:right w:w="28" w:type="dxa"/>
            </w:tcMar>
            <w:vAlign w:val="center"/>
          </w:tcPr>
          <w:p w14:paraId="23214A3E"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二乙烯基苯</w:t>
            </w:r>
          </w:p>
        </w:tc>
        <w:tc>
          <w:tcPr>
            <w:tcW w:w="713" w:type="dxa"/>
            <w:tcMar>
              <w:top w:w="15" w:type="dxa"/>
              <w:left w:w="15" w:type="dxa"/>
              <w:right w:w="15" w:type="dxa"/>
            </w:tcMar>
            <w:vAlign w:val="center"/>
          </w:tcPr>
          <w:p w14:paraId="4F29F235"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173DB24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34EBF04E"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5A6EBCD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65509D5D" w14:textId="77777777" w:rsidR="005B7D28" w:rsidRDefault="005B7D28">
            <w:pPr>
              <w:spacing w:line="300" w:lineRule="exact"/>
              <w:jc w:val="center"/>
              <w:rPr>
                <w:rFonts w:ascii="仿宋_GB2312" w:eastAsia="仿宋_GB2312" w:hAnsi="仿宋_GB2312" w:cs="仿宋_GB2312"/>
                <w:bCs/>
                <w:szCs w:val="21"/>
              </w:rPr>
            </w:pPr>
          </w:p>
        </w:tc>
      </w:tr>
      <w:tr w:rsidR="005B7D28" w14:paraId="47B6E284" w14:textId="77777777">
        <w:trPr>
          <w:trHeight w:val="300"/>
          <w:jc w:val="center"/>
        </w:trPr>
        <w:tc>
          <w:tcPr>
            <w:tcW w:w="507" w:type="dxa"/>
            <w:tcMar>
              <w:top w:w="15" w:type="dxa"/>
              <w:left w:w="15" w:type="dxa"/>
              <w:right w:w="15" w:type="dxa"/>
            </w:tcMar>
            <w:vAlign w:val="center"/>
          </w:tcPr>
          <w:p w14:paraId="219C4DC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104</w:t>
            </w:r>
          </w:p>
        </w:tc>
        <w:tc>
          <w:tcPr>
            <w:tcW w:w="3762" w:type="dxa"/>
            <w:tcMar>
              <w:top w:w="15" w:type="dxa"/>
              <w:left w:w="113" w:type="dxa"/>
              <w:right w:w="28" w:type="dxa"/>
            </w:tcMar>
            <w:vAlign w:val="center"/>
          </w:tcPr>
          <w:p w14:paraId="0460B1B9"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二异丁基甲酮</w:t>
            </w:r>
          </w:p>
        </w:tc>
        <w:tc>
          <w:tcPr>
            <w:tcW w:w="713" w:type="dxa"/>
            <w:tcMar>
              <w:top w:w="15" w:type="dxa"/>
              <w:left w:w="15" w:type="dxa"/>
              <w:right w:w="15" w:type="dxa"/>
            </w:tcMar>
            <w:vAlign w:val="center"/>
          </w:tcPr>
          <w:p w14:paraId="0C8EC54D"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C33CC3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A2DA754"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5479237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4651B5C3" w14:textId="77777777" w:rsidR="005B7D28" w:rsidRDefault="005B7D28">
            <w:pPr>
              <w:spacing w:line="300" w:lineRule="exact"/>
              <w:jc w:val="center"/>
              <w:rPr>
                <w:rFonts w:ascii="仿宋_GB2312" w:eastAsia="仿宋_GB2312" w:hAnsi="仿宋_GB2312" w:cs="仿宋_GB2312"/>
                <w:bCs/>
                <w:szCs w:val="21"/>
              </w:rPr>
            </w:pPr>
          </w:p>
        </w:tc>
      </w:tr>
      <w:tr w:rsidR="005B7D28" w14:paraId="4BF870D3" w14:textId="77777777">
        <w:trPr>
          <w:trHeight w:val="300"/>
          <w:jc w:val="center"/>
        </w:trPr>
        <w:tc>
          <w:tcPr>
            <w:tcW w:w="507" w:type="dxa"/>
            <w:tcMar>
              <w:top w:w="15" w:type="dxa"/>
              <w:left w:w="15" w:type="dxa"/>
              <w:right w:w="15" w:type="dxa"/>
            </w:tcMar>
            <w:vAlign w:val="center"/>
          </w:tcPr>
          <w:p w14:paraId="4E1CB24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105</w:t>
            </w:r>
          </w:p>
        </w:tc>
        <w:tc>
          <w:tcPr>
            <w:tcW w:w="3762" w:type="dxa"/>
            <w:tcMar>
              <w:top w:w="15" w:type="dxa"/>
              <w:left w:w="113" w:type="dxa"/>
              <w:right w:w="28" w:type="dxa"/>
            </w:tcMar>
            <w:vAlign w:val="center"/>
          </w:tcPr>
          <w:p w14:paraId="3DF01CD8"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甲苯</w:t>
            </w:r>
            <w:r>
              <w:rPr>
                <w:rFonts w:ascii="仿宋_GB2312" w:eastAsia="仿宋_GB2312" w:hAnsi="仿宋_GB2312" w:cs="仿宋_GB2312" w:hint="eastAsia"/>
                <w:bCs/>
                <w:kern w:val="0"/>
                <w:szCs w:val="21"/>
              </w:rPr>
              <w:t>-2,4-</w:t>
            </w:r>
            <w:r>
              <w:rPr>
                <w:rFonts w:ascii="仿宋_GB2312" w:eastAsia="仿宋_GB2312" w:hAnsi="仿宋_GB2312" w:cs="仿宋_GB2312" w:hint="eastAsia"/>
                <w:bCs/>
                <w:kern w:val="0"/>
                <w:szCs w:val="21"/>
              </w:rPr>
              <w:t>二异氰酸酯（</w:t>
            </w:r>
            <w:r>
              <w:rPr>
                <w:rFonts w:ascii="仿宋_GB2312" w:eastAsia="仿宋_GB2312" w:hAnsi="仿宋_GB2312" w:cs="仿宋_GB2312" w:hint="eastAsia"/>
                <w:bCs/>
                <w:kern w:val="0"/>
                <w:szCs w:val="21"/>
              </w:rPr>
              <w:t>TDI</w:t>
            </w: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F8F5626"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8E8B4CF"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126D7492" w14:textId="77777777" w:rsidR="005B7D28" w:rsidRDefault="005B7D28">
            <w:pPr>
              <w:widowControl/>
              <w:spacing w:line="300" w:lineRule="exact"/>
              <w:jc w:val="center"/>
              <w:textAlignment w:val="top"/>
              <w:rPr>
                <w:rFonts w:ascii="仿宋_GB2312" w:eastAsia="仿宋_GB2312" w:hAnsi="仿宋_GB2312" w:cs="仿宋_GB2312"/>
                <w:bCs/>
                <w:szCs w:val="21"/>
              </w:rPr>
            </w:pPr>
          </w:p>
        </w:tc>
        <w:tc>
          <w:tcPr>
            <w:tcW w:w="1426" w:type="dxa"/>
            <w:tcMar>
              <w:top w:w="15" w:type="dxa"/>
              <w:left w:w="15" w:type="dxa"/>
              <w:right w:w="15" w:type="dxa"/>
            </w:tcMar>
            <w:vAlign w:val="center"/>
          </w:tcPr>
          <w:p w14:paraId="0C1DB2D3"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6A61FB74" w14:textId="77777777" w:rsidR="005B7D28" w:rsidRDefault="005B7D28">
            <w:pPr>
              <w:spacing w:line="300" w:lineRule="exact"/>
              <w:jc w:val="center"/>
              <w:rPr>
                <w:rFonts w:ascii="仿宋_GB2312" w:eastAsia="仿宋_GB2312" w:hAnsi="仿宋_GB2312" w:cs="仿宋_GB2312"/>
                <w:bCs/>
                <w:szCs w:val="21"/>
              </w:rPr>
            </w:pPr>
          </w:p>
        </w:tc>
      </w:tr>
      <w:tr w:rsidR="005B7D28" w14:paraId="558D50CE" w14:textId="77777777">
        <w:trPr>
          <w:trHeight w:val="300"/>
          <w:jc w:val="center"/>
        </w:trPr>
        <w:tc>
          <w:tcPr>
            <w:tcW w:w="507" w:type="dxa"/>
            <w:tcMar>
              <w:top w:w="15" w:type="dxa"/>
              <w:left w:w="15" w:type="dxa"/>
              <w:right w:w="15" w:type="dxa"/>
            </w:tcMar>
            <w:vAlign w:val="center"/>
          </w:tcPr>
          <w:p w14:paraId="150D26C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106</w:t>
            </w:r>
          </w:p>
        </w:tc>
        <w:tc>
          <w:tcPr>
            <w:tcW w:w="3762" w:type="dxa"/>
            <w:tcMar>
              <w:top w:w="15" w:type="dxa"/>
              <w:left w:w="113" w:type="dxa"/>
              <w:right w:w="28" w:type="dxa"/>
            </w:tcMar>
            <w:vAlign w:val="center"/>
          </w:tcPr>
          <w:p w14:paraId="34951E6C"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二月桂酸二丁基锡</w:t>
            </w:r>
          </w:p>
        </w:tc>
        <w:tc>
          <w:tcPr>
            <w:tcW w:w="713" w:type="dxa"/>
            <w:tcMar>
              <w:top w:w="15" w:type="dxa"/>
              <w:left w:w="15" w:type="dxa"/>
              <w:right w:w="15" w:type="dxa"/>
            </w:tcMar>
            <w:vAlign w:val="center"/>
          </w:tcPr>
          <w:p w14:paraId="57BCDA51"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310416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1A9B615"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6BAF6D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4D9B3000" w14:textId="77777777" w:rsidR="005B7D28" w:rsidRDefault="005B7D28">
            <w:pPr>
              <w:spacing w:line="300" w:lineRule="exact"/>
              <w:jc w:val="center"/>
              <w:rPr>
                <w:rFonts w:ascii="仿宋_GB2312" w:eastAsia="仿宋_GB2312" w:hAnsi="仿宋_GB2312" w:cs="仿宋_GB2312"/>
                <w:bCs/>
                <w:szCs w:val="21"/>
              </w:rPr>
            </w:pPr>
          </w:p>
        </w:tc>
      </w:tr>
      <w:tr w:rsidR="005B7D28" w14:paraId="56FCFE97" w14:textId="77777777">
        <w:trPr>
          <w:trHeight w:val="300"/>
          <w:jc w:val="center"/>
        </w:trPr>
        <w:tc>
          <w:tcPr>
            <w:tcW w:w="507" w:type="dxa"/>
            <w:tcMar>
              <w:top w:w="15" w:type="dxa"/>
              <w:left w:w="15" w:type="dxa"/>
              <w:right w:w="15" w:type="dxa"/>
            </w:tcMar>
            <w:vAlign w:val="center"/>
          </w:tcPr>
          <w:p w14:paraId="2961E2C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107</w:t>
            </w:r>
          </w:p>
        </w:tc>
        <w:tc>
          <w:tcPr>
            <w:tcW w:w="3762" w:type="dxa"/>
            <w:tcMar>
              <w:top w:w="15" w:type="dxa"/>
              <w:left w:w="113" w:type="dxa"/>
              <w:right w:w="28" w:type="dxa"/>
            </w:tcMar>
            <w:vAlign w:val="center"/>
          </w:tcPr>
          <w:p w14:paraId="2B44B984"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proofErr w:type="gramStart"/>
            <w:r>
              <w:rPr>
                <w:rFonts w:ascii="仿宋_GB2312" w:eastAsia="仿宋_GB2312" w:hAnsi="仿宋_GB2312" w:cs="仿宋_GB2312" w:hint="eastAsia"/>
                <w:bCs/>
                <w:kern w:val="0"/>
                <w:szCs w:val="21"/>
              </w:rPr>
              <w:t>钒</w:t>
            </w:r>
            <w:proofErr w:type="gramEnd"/>
            <w:r>
              <w:rPr>
                <w:rFonts w:ascii="仿宋_GB2312" w:eastAsia="仿宋_GB2312" w:hAnsi="仿宋_GB2312" w:cs="仿宋_GB2312" w:hint="eastAsia"/>
                <w:bCs/>
                <w:kern w:val="0"/>
                <w:szCs w:val="21"/>
              </w:rPr>
              <w:t>及其化合物（按</w:t>
            </w:r>
            <w:r>
              <w:rPr>
                <w:rFonts w:ascii="仿宋_GB2312" w:eastAsia="仿宋_GB2312" w:hAnsi="仿宋_GB2312" w:cs="仿宋_GB2312" w:hint="eastAsia"/>
                <w:bCs/>
                <w:kern w:val="0"/>
                <w:szCs w:val="21"/>
              </w:rPr>
              <w:t>V</w:t>
            </w:r>
            <w:r>
              <w:rPr>
                <w:rFonts w:ascii="仿宋_GB2312" w:eastAsia="仿宋_GB2312" w:hAnsi="仿宋_GB2312" w:cs="仿宋_GB2312" w:hint="eastAsia"/>
                <w:bCs/>
                <w:kern w:val="0"/>
                <w:szCs w:val="21"/>
              </w:rPr>
              <w:t>计）</w:t>
            </w:r>
          </w:p>
          <w:p w14:paraId="068DC7A9"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五氧化二钒烟尘</w:t>
            </w:r>
          </w:p>
          <w:p w14:paraId="0831558C"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钒</w:t>
            </w:r>
            <w:proofErr w:type="gramEnd"/>
            <w:r>
              <w:rPr>
                <w:rFonts w:ascii="仿宋_GB2312" w:eastAsia="仿宋_GB2312" w:hAnsi="仿宋_GB2312" w:cs="仿宋_GB2312" w:hint="eastAsia"/>
                <w:bCs/>
                <w:kern w:val="0"/>
                <w:szCs w:val="21"/>
              </w:rPr>
              <w:t>铁合金尘</w:t>
            </w:r>
          </w:p>
        </w:tc>
        <w:tc>
          <w:tcPr>
            <w:tcW w:w="713" w:type="dxa"/>
            <w:tcMar>
              <w:top w:w="15" w:type="dxa"/>
              <w:left w:w="15" w:type="dxa"/>
              <w:right w:w="15" w:type="dxa"/>
            </w:tcMar>
            <w:vAlign w:val="center"/>
          </w:tcPr>
          <w:p w14:paraId="67AB8358"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9DABC9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78266E5"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426" w:type="dxa"/>
            <w:tcMar>
              <w:top w:w="15" w:type="dxa"/>
              <w:left w:w="15" w:type="dxa"/>
              <w:right w:w="15" w:type="dxa"/>
            </w:tcMar>
            <w:vAlign w:val="center"/>
          </w:tcPr>
          <w:p w14:paraId="00B217D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4B4952DE" w14:textId="77777777" w:rsidR="005B7D28" w:rsidRDefault="005B7D28">
            <w:pPr>
              <w:spacing w:line="300" w:lineRule="exact"/>
              <w:jc w:val="center"/>
              <w:rPr>
                <w:rFonts w:ascii="仿宋_GB2312" w:eastAsia="仿宋_GB2312" w:hAnsi="仿宋_GB2312" w:cs="仿宋_GB2312"/>
                <w:bCs/>
                <w:szCs w:val="21"/>
              </w:rPr>
            </w:pPr>
          </w:p>
        </w:tc>
      </w:tr>
      <w:tr w:rsidR="005B7D28" w14:paraId="6D229AA1" w14:textId="77777777">
        <w:trPr>
          <w:trHeight w:val="300"/>
          <w:jc w:val="center"/>
        </w:trPr>
        <w:tc>
          <w:tcPr>
            <w:tcW w:w="507" w:type="dxa"/>
            <w:tcMar>
              <w:top w:w="15" w:type="dxa"/>
              <w:left w:w="15" w:type="dxa"/>
              <w:right w:w="15" w:type="dxa"/>
            </w:tcMar>
            <w:vAlign w:val="center"/>
          </w:tcPr>
          <w:p w14:paraId="42BFDA6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108</w:t>
            </w:r>
          </w:p>
        </w:tc>
        <w:tc>
          <w:tcPr>
            <w:tcW w:w="3762" w:type="dxa"/>
            <w:tcMar>
              <w:top w:w="15" w:type="dxa"/>
              <w:left w:w="113" w:type="dxa"/>
              <w:right w:w="28" w:type="dxa"/>
            </w:tcMar>
            <w:vAlign w:val="center"/>
          </w:tcPr>
          <w:p w14:paraId="552A31FA"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酚</w:t>
            </w:r>
            <w:proofErr w:type="gramEnd"/>
          </w:p>
        </w:tc>
        <w:tc>
          <w:tcPr>
            <w:tcW w:w="713" w:type="dxa"/>
            <w:tcMar>
              <w:top w:w="15" w:type="dxa"/>
              <w:left w:w="15" w:type="dxa"/>
              <w:right w:w="15" w:type="dxa"/>
            </w:tcMar>
            <w:vAlign w:val="center"/>
          </w:tcPr>
          <w:p w14:paraId="4ECC2321"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86C84A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4628CD95"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663B6B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5A64EE9B" w14:textId="77777777" w:rsidR="005B7D28" w:rsidRDefault="005B7D28">
            <w:pPr>
              <w:spacing w:line="300" w:lineRule="exact"/>
              <w:jc w:val="center"/>
              <w:rPr>
                <w:rFonts w:ascii="仿宋_GB2312" w:eastAsia="仿宋_GB2312" w:hAnsi="仿宋_GB2312" w:cs="仿宋_GB2312"/>
                <w:bCs/>
                <w:szCs w:val="21"/>
              </w:rPr>
            </w:pPr>
          </w:p>
        </w:tc>
      </w:tr>
      <w:tr w:rsidR="005B7D28" w14:paraId="3FD5025B" w14:textId="77777777">
        <w:trPr>
          <w:trHeight w:val="300"/>
          <w:jc w:val="center"/>
        </w:trPr>
        <w:tc>
          <w:tcPr>
            <w:tcW w:w="507" w:type="dxa"/>
            <w:tcMar>
              <w:top w:w="15" w:type="dxa"/>
              <w:left w:w="15" w:type="dxa"/>
              <w:right w:w="15" w:type="dxa"/>
            </w:tcMar>
            <w:vAlign w:val="center"/>
          </w:tcPr>
          <w:p w14:paraId="6393090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109</w:t>
            </w:r>
          </w:p>
        </w:tc>
        <w:tc>
          <w:tcPr>
            <w:tcW w:w="3762" w:type="dxa"/>
            <w:tcMar>
              <w:top w:w="15" w:type="dxa"/>
              <w:left w:w="113" w:type="dxa"/>
              <w:right w:w="28" w:type="dxa"/>
            </w:tcMar>
            <w:vAlign w:val="center"/>
          </w:tcPr>
          <w:p w14:paraId="1ACE12CF"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呋喃</w:t>
            </w:r>
          </w:p>
        </w:tc>
        <w:tc>
          <w:tcPr>
            <w:tcW w:w="713" w:type="dxa"/>
            <w:tcMar>
              <w:top w:w="15" w:type="dxa"/>
              <w:left w:w="15" w:type="dxa"/>
              <w:right w:w="15" w:type="dxa"/>
            </w:tcMar>
            <w:vAlign w:val="center"/>
          </w:tcPr>
          <w:p w14:paraId="6EB44AB1"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15A24AA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E17E216"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4549168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FF2C750" w14:textId="77777777" w:rsidR="005B7D28" w:rsidRDefault="005B7D28">
            <w:pPr>
              <w:spacing w:line="300" w:lineRule="exact"/>
              <w:jc w:val="center"/>
              <w:rPr>
                <w:rFonts w:ascii="仿宋_GB2312" w:eastAsia="仿宋_GB2312" w:hAnsi="仿宋_GB2312" w:cs="仿宋_GB2312"/>
                <w:bCs/>
                <w:szCs w:val="21"/>
              </w:rPr>
            </w:pPr>
          </w:p>
        </w:tc>
      </w:tr>
      <w:tr w:rsidR="005B7D28" w14:paraId="0E18201E" w14:textId="77777777">
        <w:trPr>
          <w:trHeight w:val="300"/>
          <w:jc w:val="center"/>
        </w:trPr>
        <w:tc>
          <w:tcPr>
            <w:tcW w:w="507" w:type="dxa"/>
            <w:tcMar>
              <w:top w:w="15" w:type="dxa"/>
              <w:left w:w="15" w:type="dxa"/>
              <w:right w:w="15" w:type="dxa"/>
            </w:tcMar>
            <w:vAlign w:val="center"/>
          </w:tcPr>
          <w:p w14:paraId="69C8430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110</w:t>
            </w:r>
          </w:p>
        </w:tc>
        <w:tc>
          <w:tcPr>
            <w:tcW w:w="3762" w:type="dxa"/>
            <w:tcMar>
              <w:top w:w="15" w:type="dxa"/>
              <w:left w:w="113" w:type="dxa"/>
              <w:right w:w="28" w:type="dxa"/>
            </w:tcMar>
            <w:vAlign w:val="center"/>
          </w:tcPr>
          <w:p w14:paraId="42C09247"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氟化氢（按</w:t>
            </w:r>
            <w:r>
              <w:rPr>
                <w:rFonts w:ascii="仿宋_GB2312" w:eastAsia="仿宋_GB2312" w:hAnsi="仿宋_GB2312" w:cs="仿宋_GB2312" w:hint="eastAsia"/>
                <w:bCs/>
                <w:kern w:val="0"/>
                <w:szCs w:val="21"/>
              </w:rPr>
              <w:t>F</w:t>
            </w:r>
            <w:r>
              <w:rPr>
                <w:rFonts w:ascii="仿宋_GB2312" w:eastAsia="仿宋_GB2312" w:hAnsi="仿宋_GB2312" w:cs="仿宋_GB2312" w:hint="eastAsia"/>
                <w:bCs/>
                <w:kern w:val="0"/>
                <w:szCs w:val="21"/>
              </w:rPr>
              <w:t>计）</w:t>
            </w:r>
          </w:p>
        </w:tc>
        <w:tc>
          <w:tcPr>
            <w:tcW w:w="713" w:type="dxa"/>
            <w:tcMar>
              <w:top w:w="15" w:type="dxa"/>
              <w:left w:w="15" w:type="dxa"/>
              <w:right w:w="15" w:type="dxa"/>
            </w:tcMar>
            <w:vAlign w:val="center"/>
          </w:tcPr>
          <w:p w14:paraId="70B877BF"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6FD6BEF0"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1C67F467"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5B17C698"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3A2A9162" w14:textId="77777777" w:rsidR="005B7D28" w:rsidRDefault="005B7D28">
            <w:pPr>
              <w:spacing w:line="300" w:lineRule="exact"/>
              <w:jc w:val="center"/>
              <w:rPr>
                <w:rFonts w:ascii="仿宋_GB2312" w:eastAsia="仿宋_GB2312" w:hAnsi="仿宋_GB2312" w:cs="仿宋_GB2312"/>
                <w:bCs/>
                <w:szCs w:val="21"/>
              </w:rPr>
            </w:pPr>
          </w:p>
        </w:tc>
      </w:tr>
      <w:tr w:rsidR="005B7D28" w14:paraId="7959D9BC" w14:textId="77777777">
        <w:trPr>
          <w:trHeight w:val="300"/>
          <w:jc w:val="center"/>
        </w:trPr>
        <w:tc>
          <w:tcPr>
            <w:tcW w:w="507" w:type="dxa"/>
            <w:tcMar>
              <w:top w:w="15" w:type="dxa"/>
              <w:left w:w="15" w:type="dxa"/>
              <w:right w:w="15" w:type="dxa"/>
            </w:tcMar>
            <w:vAlign w:val="center"/>
          </w:tcPr>
          <w:p w14:paraId="4E94C54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111</w:t>
            </w:r>
          </w:p>
        </w:tc>
        <w:tc>
          <w:tcPr>
            <w:tcW w:w="3762" w:type="dxa"/>
            <w:tcMar>
              <w:top w:w="15" w:type="dxa"/>
              <w:left w:w="113" w:type="dxa"/>
              <w:right w:w="28" w:type="dxa"/>
            </w:tcMar>
            <w:vAlign w:val="center"/>
          </w:tcPr>
          <w:p w14:paraId="3C60752E"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氟及其</w:t>
            </w:r>
            <w:proofErr w:type="gramEnd"/>
            <w:r>
              <w:rPr>
                <w:rFonts w:ascii="仿宋_GB2312" w:eastAsia="仿宋_GB2312" w:hAnsi="仿宋_GB2312" w:cs="仿宋_GB2312" w:hint="eastAsia"/>
                <w:bCs/>
                <w:kern w:val="0"/>
                <w:szCs w:val="21"/>
              </w:rPr>
              <w:t>化合物（不含氟化氢）（按</w:t>
            </w:r>
            <w:r>
              <w:rPr>
                <w:rFonts w:ascii="仿宋_GB2312" w:eastAsia="仿宋_GB2312" w:hAnsi="仿宋_GB2312" w:cs="仿宋_GB2312" w:hint="eastAsia"/>
                <w:bCs/>
                <w:kern w:val="0"/>
                <w:szCs w:val="21"/>
              </w:rPr>
              <w:t>F</w:t>
            </w:r>
            <w:r>
              <w:rPr>
                <w:rFonts w:ascii="仿宋_GB2312" w:eastAsia="仿宋_GB2312" w:hAnsi="仿宋_GB2312" w:cs="仿宋_GB2312" w:hint="eastAsia"/>
                <w:bCs/>
                <w:kern w:val="0"/>
                <w:szCs w:val="21"/>
              </w:rPr>
              <w:t>计）</w:t>
            </w:r>
          </w:p>
        </w:tc>
        <w:tc>
          <w:tcPr>
            <w:tcW w:w="713" w:type="dxa"/>
            <w:tcMar>
              <w:top w:w="15" w:type="dxa"/>
              <w:left w:w="15" w:type="dxa"/>
              <w:right w:w="15" w:type="dxa"/>
            </w:tcMar>
            <w:vAlign w:val="center"/>
          </w:tcPr>
          <w:p w14:paraId="5B7C3762"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76583FE"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1C857580" w14:textId="77777777" w:rsidR="005B7D28" w:rsidRDefault="005B7D28">
            <w:pPr>
              <w:widowControl/>
              <w:spacing w:line="300" w:lineRule="exact"/>
              <w:jc w:val="center"/>
              <w:textAlignment w:val="top"/>
              <w:rPr>
                <w:rFonts w:ascii="仿宋_GB2312" w:eastAsia="仿宋_GB2312" w:hAnsi="仿宋_GB2312" w:cs="仿宋_GB2312"/>
                <w:bCs/>
                <w:szCs w:val="21"/>
              </w:rPr>
            </w:pPr>
          </w:p>
        </w:tc>
        <w:tc>
          <w:tcPr>
            <w:tcW w:w="1426" w:type="dxa"/>
            <w:tcMar>
              <w:top w:w="15" w:type="dxa"/>
              <w:left w:w="15" w:type="dxa"/>
              <w:right w:w="15" w:type="dxa"/>
            </w:tcMar>
            <w:vAlign w:val="center"/>
          </w:tcPr>
          <w:p w14:paraId="46F97B41"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6BFA3897" w14:textId="77777777" w:rsidR="005B7D28" w:rsidRDefault="005B7D28">
            <w:pPr>
              <w:spacing w:line="300" w:lineRule="exact"/>
              <w:jc w:val="center"/>
              <w:rPr>
                <w:rFonts w:ascii="仿宋_GB2312" w:eastAsia="仿宋_GB2312" w:hAnsi="仿宋_GB2312" w:cs="仿宋_GB2312"/>
                <w:bCs/>
                <w:szCs w:val="21"/>
              </w:rPr>
            </w:pPr>
          </w:p>
        </w:tc>
      </w:tr>
      <w:tr w:rsidR="005B7D28" w14:paraId="0F714472" w14:textId="77777777">
        <w:trPr>
          <w:trHeight w:val="300"/>
          <w:jc w:val="center"/>
        </w:trPr>
        <w:tc>
          <w:tcPr>
            <w:tcW w:w="507" w:type="dxa"/>
            <w:tcMar>
              <w:top w:w="15" w:type="dxa"/>
              <w:left w:w="15" w:type="dxa"/>
              <w:right w:w="15" w:type="dxa"/>
            </w:tcMar>
            <w:vAlign w:val="center"/>
          </w:tcPr>
          <w:p w14:paraId="0702FC4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112</w:t>
            </w:r>
          </w:p>
        </w:tc>
        <w:tc>
          <w:tcPr>
            <w:tcW w:w="3762" w:type="dxa"/>
            <w:tcMar>
              <w:top w:w="15" w:type="dxa"/>
              <w:left w:w="113" w:type="dxa"/>
              <w:right w:w="28" w:type="dxa"/>
            </w:tcMar>
            <w:vAlign w:val="center"/>
          </w:tcPr>
          <w:p w14:paraId="1894264D"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锆</w:t>
            </w:r>
            <w:proofErr w:type="gramEnd"/>
            <w:r>
              <w:rPr>
                <w:rFonts w:ascii="仿宋_GB2312" w:eastAsia="仿宋_GB2312" w:hAnsi="仿宋_GB2312" w:cs="仿宋_GB2312" w:hint="eastAsia"/>
                <w:bCs/>
                <w:kern w:val="0"/>
                <w:szCs w:val="21"/>
              </w:rPr>
              <w:t>及其化合物（按</w:t>
            </w:r>
            <w:r>
              <w:rPr>
                <w:rFonts w:ascii="仿宋_GB2312" w:eastAsia="仿宋_GB2312" w:hAnsi="仿宋_GB2312" w:cs="仿宋_GB2312" w:hint="eastAsia"/>
                <w:bCs/>
                <w:kern w:val="0"/>
                <w:szCs w:val="21"/>
              </w:rPr>
              <w:t>Zr</w:t>
            </w:r>
            <w:r>
              <w:rPr>
                <w:rFonts w:ascii="仿宋_GB2312" w:eastAsia="仿宋_GB2312" w:hAnsi="仿宋_GB2312" w:cs="仿宋_GB2312" w:hint="eastAsia"/>
                <w:bCs/>
                <w:kern w:val="0"/>
                <w:szCs w:val="21"/>
              </w:rPr>
              <w:t>计）</w:t>
            </w:r>
          </w:p>
        </w:tc>
        <w:tc>
          <w:tcPr>
            <w:tcW w:w="713" w:type="dxa"/>
            <w:tcMar>
              <w:top w:w="15" w:type="dxa"/>
              <w:left w:w="15" w:type="dxa"/>
              <w:right w:w="15" w:type="dxa"/>
            </w:tcMar>
            <w:vAlign w:val="center"/>
          </w:tcPr>
          <w:p w14:paraId="068E25E7"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998" w:type="dxa"/>
            <w:tcMar>
              <w:top w:w="15" w:type="dxa"/>
              <w:left w:w="15" w:type="dxa"/>
              <w:right w:w="15" w:type="dxa"/>
            </w:tcMar>
            <w:vAlign w:val="center"/>
          </w:tcPr>
          <w:p w14:paraId="1650BEC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2B47492"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426" w:type="dxa"/>
            <w:tcMar>
              <w:top w:w="15" w:type="dxa"/>
              <w:left w:w="15" w:type="dxa"/>
              <w:right w:w="15" w:type="dxa"/>
            </w:tcMar>
            <w:vAlign w:val="center"/>
          </w:tcPr>
          <w:p w14:paraId="4FE8E46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348FE5D7" w14:textId="77777777" w:rsidR="005B7D28" w:rsidRDefault="005B7D28">
            <w:pPr>
              <w:spacing w:line="300" w:lineRule="exact"/>
              <w:jc w:val="center"/>
              <w:rPr>
                <w:rFonts w:ascii="仿宋_GB2312" w:eastAsia="仿宋_GB2312" w:hAnsi="仿宋_GB2312" w:cs="仿宋_GB2312"/>
                <w:bCs/>
                <w:szCs w:val="21"/>
              </w:rPr>
            </w:pPr>
          </w:p>
        </w:tc>
      </w:tr>
      <w:tr w:rsidR="005B7D28" w14:paraId="3028E286" w14:textId="77777777">
        <w:trPr>
          <w:trHeight w:val="300"/>
          <w:jc w:val="center"/>
        </w:trPr>
        <w:tc>
          <w:tcPr>
            <w:tcW w:w="507" w:type="dxa"/>
            <w:tcMar>
              <w:top w:w="15" w:type="dxa"/>
              <w:left w:w="15" w:type="dxa"/>
              <w:right w:w="15" w:type="dxa"/>
            </w:tcMar>
            <w:vAlign w:val="center"/>
          </w:tcPr>
          <w:p w14:paraId="075B8D0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113</w:t>
            </w:r>
          </w:p>
        </w:tc>
        <w:tc>
          <w:tcPr>
            <w:tcW w:w="3762" w:type="dxa"/>
            <w:tcMar>
              <w:top w:w="15" w:type="dxa"/>
              <w:left w:w="113" w:type="dxa"/>
              <w:right w:w="28" w:type="dxa"/>
            </w:tcMar>
            <w:vAlign w:val="center"/>
          </w:tcPr>
          <w:p w14:paraId="5E3D0CB2"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镉</w:t>
            </w:r>
            <w:proofErr w:type="gramEnd"/>
            <w:r>
              <w:rPr>
                <w:rFonts w:ascii="仿宋_GB2312" w:eastAsia="仿宋_GB2312" w:hAnsi="仿宋_GB2312" w:cs="仿宋_GB2312" w:hint="eastAsia"/>
                <w:bCs/>
                <w:kern w:val="0"/>
                <w:szCs w:val="21"/>
              </w:rPr>
              <w:t>及其化合物（按</w:t>
            </w:r>
            <w:r>
              <w:rPr>
                <w:rFonts w:ascii="仿宋_GB2312" w:eastAsia="仿宋_GB2312" w:hAnsi="仿宋_GB2312" w:cs="仿宋_GB2312" w:hint="eastAsia"/>
                <w:bCs/>
                <w:kern w:val="0"/>
                <w:szCs w:val="21"/>
              </w:rPr>
              <w:t>Cd</w:t>
            </w:r>
            <w:r>
              <w:rPr>
                <w:rFonts w:ascii="仿宋_GB2312" w:eastAsia="仿宋_GB2312" w:hAnsi="仿宋_GB2312" w:cs="仿宋_GB2312" w:hint="eastAsia"/>
                <w:bCs/>
                <w:kern w:val="0"/>
                <w:szCs w:val="21"/>
              </w:rPr>
              <w:t>计）</w:t>
            </w:r>
          </w:p>
        </w:tc>
        <w:tc>
          <w:tcPr>
            <w:tcW w:w="713" w:type="dxa"/>
            <w:tcMar>
              <w:top w:w="15" w:type="dxa"/>
              <w:left w:w="15" w:type="dxa"/>
              <w:right w:w="15" w:type="dxa"/>
            </w:tcMar>
            <w:vAlign w:val="center"/>
          </w:tcPr>
          <w:p w14:paraId="671CDE61"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598C27A6"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70D9E12B"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71A034F7"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2A1CDBCC" w14:textId="77777777" w:rsidR="005B7D28" w:rsidRDefault="005B7D28">
            <w:pPr>
              <w:spacing w:line="300" w:lineRule="exact"/>
              <w:jc w:val="center"/>
              <w:rPr>
                <w:rFonts w:ascii="仿宋_GB2312" w:eastAsia="仿宋_GB2312" w:hAnsi="仿宋_GB2312" w:cs="仿宋_GB2312"/>
                <w:bCs/>
                <w:szCs w:val="21"/>
              </w:rPr>
            </w:pPr>
          </w:p>
        </w:tc>
      </w:tr>
      <w:tr w:rsidR="005B7D28" w14:paraId="7DFDABE4" w14:textId="77777777">
        <w:trPr>
          <w:trHeight w:val="300"/>
          <w:jc w:val="center"/>
        </w:trPr>
        <w:tc>
          <w:tcPr>
            <w:tcW w:w="507" w:type="dxa"/>
            <w:tcMar>
              <w:top w:w="15" w:type="dxa"/>
              <w:left w:w="15" w:type="dxa"/>
              <w:right w:w="15" w:type="dxa"/>
            </w:tcMar>
            <w:vAlign w:val="center"/>
          </w:tcPr>
          <w:p w14:paraId="2B86F81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114</w:t>
            </w:r>
          </w:p>
        </w:tc>
        <w:tc>
          <w:tcPr>
            <w:tcW w:w="3762" w:type="dxa"/>
            <w:tcMar>
              <w:top w:w="15" w:type="dxa"/>
              <w:left w:w="113" w:type="dxa"/>
              <w:right w:w="28" w:type="dxa"/>
            </w:tcMar>
            <w:vAlign w:val="center"/>
          </w:tcPr>
          <w:p w14:paraId="73E9244F"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汞</w:t>
            </w:r>
            <w:r>
              <w:rPr>
                <w:rFonts w:ascii="仿宋_GB2312" w:eastAsia="仿宋_GB2312" w:hAnsi="仿宋_GB2312" w:cs="仿宋_GB2312" w:hint="eastAsia"/>
                <w:bCs/>
                <w:kern w:val="0"/>
                <w:szCs w:val="21"/>
              </w:rPr>
              <w:t>-</w:t>
            </w:r>
            <w:r>
              <w:rPr>
                <w:rFonts w:ascii="仿宋_GB2312" w:eastAsia="仿宋_GB2312" w:hAnsi="仿宋_GB2312" w:cs="仿宋_GB2312" w:hint="eastAsia"/>
                <w:bCs/>
                <w:kern w:val="0"/>
                <w:szCs w:val="21"/>
              </w:rPr>
              <w:t>金属汞（</w:t>
            </w:r>
            <w:proofErr w:type="gramStart"/>
            <w:r>
              <w:rPr>
                <w:rFonts w:ascii="仿宋_GB2312" w:eastAsia="仿宋_GB2312" w:hAnsi="仿宋_GB2312" w:cs="仿宋_GB2312" w:hint="eastAsia"/>
                <w:bCs/>
                <w:kern w:val="0"/>
                <w:szCs w:val="21"/>
              </w:rPr>
              <w:t>蒸气</w:t>
            </w:r>
            <w:proofErr w:type="gramEnd"/>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222D83E"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1DCEB1F2"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1D8D4837"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50181B67"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47E02BD0" w14:textId="77777777" w:rsidR="005B7D28" w:rsidRDefault="005B7D28">
            <w:pPr>
              <w:spacing w:line="300" w:lineRule="exact"/>
              <w:jc w:val="center"/>
              <w:rPr>
                <w:rFonts w:ascii="仿宋_GB2312" w:eastAsia="仿宋_GB2312" w:hAnsi="仿宋_GB2312" w:cs="仿宋_GB2312"/>
                <w:bCs/>
                <w:szCs w:val="21"/>
              </w:rPr>
            </w:pPr>
          </w:p>
        </w:tc>
      </w:tr>
      <w:tr w:rsidR="005B7D28" w14:paraId="488B352A" w14:textId="77777777">
        <w:trPr>
          <w:trHeight w:val="300"/>
          <w:jc w:val="center"/>
        </w:trPr>
        <w:tc>
          <w:tcPr>
            <w:tcW w:w="507" w:type="dxa"/>
            <w:tcMar>
              <w:top w:w="15" w:type="dxa"/>
              <w:left w:w="15" w:type="dxa"/>
              <w:right w:w="15" w:type="dxa"/>
            </w:tcMar>
            <w:vAlign w:val="center"/>
          </w:tcPr>
          <w:p w14:paraId="07B8482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115</w:t>
            </w:r>
          </w:p>
        </w:tc>
        <w:tc>
          <w:tcPr>
            <w:tcW w:w="3762" w:type="dxa"/>
            <w:tcMar>
              <w:top w:w="15" w:type="dxa"/>
              <w:left w:w="113" w:type="dxa"/>
              <w:right w:w="28" w:type="dxa"/>
            </w:tcMar>
            <w:vAlign w:val="center"/>
          </w:tcPr>
          <w:p w14:paraId="43B509F6"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汞</w:t>
            </w:r>
            <w:r>
              <w:rPr>
                <w:rFonts w:ascii="仿宋_GB2312" w:eastAsia="仿宋_GB2312" w:hAnsi="仿宋_GB2312" w:cs="仿宋_GB2312" w:hint="eastAsia"/>
                <w:bCs/>
                <w:kern w:val="0"/>
                <w:szCs w:val="21"/>
              </w:rPr>
              <w:t>-</w:t>
            </w:r>
            <w:r>
              <w:rPr>
                <w:rFonts w:ascii="仿宋_GB2312" w:eastAsia="仿宋_GB2312" w:hAnsi="仿宋_GB2312" w:cs="仿宋_GB2312" w:hint="eastAsia"/>
                <w:bCs/>
                <w:kern w:val="0"/>
                <w:szCs w:val="21"/>
              </w:rPr>
              <w:t>有机汞化合物（按</w:t>
            </w:r>
            <w:r>
              <w:rPr>
                <w:rFonts w:ascii="仿宋_GB2312" w:eastAsia="仿宋_GB2312" w:hAnsi="仿宋_GB2312" w:cs="仿宋_GB2312" w:hint="eastAsia"/>
                <w:bCs/>
                <w:kern w:val="0"/>
                <w:szCs w:val="21"/>
              </w:rPr>
              <w:t>Hg</w:t>
            </w:r>
            <w:r>
              <w:rPr>
                <w:rFonts w:ascii="仿宋_GB2312" w:eastAsia="仿宋_GB2312" w:hAnsi="仿宋_GB2312" w:cs="仿宋_GB2312" w:hint="eastAsia"/>
                <w:bCs/>
                <w:kern w:val="0"/>
                <w:szCs w:val="21"/>
              </w:rPr>
              <w:t>计）</w:t>
            </w:r>
          </w:p>
        </w:tc>
        <w:tc>
          <w:tcPr>
            <w:tcW w:w="713" w:type="dxa"/>
            <w:tcMar>
              <w:top w:w="15" w:type="dxa"/>
              <w:left w:w="15" w:type="dxa"/>
              <w:right w:w="15" w:type="dxa"/>
            </w:tcMar>
            <w:vAlign w:val="center"/>
          </w:tcPr>
          <w:p w14:paraId="134BFDA2"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654DEC7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9758F68"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E0B847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0AE6850F" w14:textId="77777777" w:rsidR="005B7D28" w:rsidRDefault="005B7D28">
            <w:pPr>
              <w:spacing w:line="300" w:lineRule="exact"/>
              <w:jc w:val="center"/>
              <w:rPr>
                <w:rFonts w:ascii="仿宋_GB2312" w:eastAsia="仿宋_GB2312" w:hAnsi="仿宋_GB2312" w:cs="仿宋_GB2312"/>
                <w:bCs/>
                <w:szCs w:val="21"/>
              </w:rPr>
            </w:pPr>
          </w:p>
        </w:tc>
      </w:tr>
      <w:tr w:rsidR="005B7D28" w14:paraId="0E21E811" w14:textId="77777777">
        <w:trPr>
          <w:trHeight w:val="300"/>
          <w:jc w:val="center"/>
        </w:trPr>
        <w:tc>
          <w:tcPr>
            <w:tcW w:w="507" w:type="dxa"/>
            <w:tcMar>
              <w:top w:w="15" w:type="dxa"/>
              <w:left w:w="15" w:type="dxa"/>
              <w:right w:w="15" w:type="dxa"/>
            </w:tcMar>
            <w:vAlign w:val="center"/>
          </w:tcPr>
          <w:p w14:paraId="1F83664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116</w:t>
            </w:r>
          </w:p>
        </w:tc>
        <w:tc>
          <w:tcPr>
            <w:tcW w:w="3762" w:type="dxa"/>
            <w:tcMar>
              <w:top w:w="15" w:type="dxa"/>
              <w:left w:w="113" w:type="dxa"/>
              <w:right w:w="28" w:type="dxa"/>
            </w:tcMar>
            <w:vAlign w:val="center"/>
          </w:tcPr>
          <w:p w14:paraId="0EF65E80"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钴</w:t>
            </w:r>
            <w:proofErr w:type="gramEnd"/>
            <w:r>
              <w:rPr>
                <w:rFonts w:ascii="仿宋_GB2312" w:eastAsia="仿宋_GB2312" w:hAnsi="仿宋_GB2312" w:cs="仿宋_GB2312" w:hint="eastAsia"/>
                <w:bCs/>
                <w:kern w:val="0"/>
                <w:szCs w:val="21"/>
              </w:rPr>
              <w:t>及其化合物（按</w:t>
            </w:r>
            <w:r>
              <w:rPr>
                <w:rFonts w:ascii="仿宋_GB2312" w:eastAsia="仿宋_GB2312" w:hAnsi="仿宋_GB2312" w:cs="仿宋_GB2312" w:hint="eastAsia"/>
                <w:bCs/>
                <w:kern w:val="0"/>
                <w:szCs w:val="21"/>
              </w:rPr>
              <w:t>Co</w:t>
            </w:r>
            <w:r>
              <w:rPr>
                <w:rFonts w:ascii="仿宋_GB2312" w:eastAsia="仿宋_GB2312" w:hAnsi="仿宋_GB2312" w:cs="仿宋_GB2312" w:hint="eastAsia"/>
                <w:bCs/>
                <w:kern w:val="0"/>
                <w:szCs w:val="21"/>
              </w:rPr>
              <w:t>计）</w:t>
            </w:r>
          </w:p>
        </w:tc>
        <w:tc>
          <w:tcPr>
            <w:tcW w:w="713" w:type="dxa"/>
            <w:tcMar>
              <w:top w:w="15" w:type="dxa"/>
              <w:left w:w="15" w:type="dxa"/>
              <w:right w:w="15" w:type="dxa"/>
            </w:tcMar>
            <w:vAlign w:val="center"/>
          </w:tcPr>
          <w:p w14:paraId="1C93FF49"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998" w:type="dxa"/>
            <w:tcMar>
              <w:top w:w="15" w:type="dxa"/>
              <w:left w:w="15" w:type="dxa"/>
              <w:right w:w="15" w:type="dxa"/>
            </w:tcMar>
            <w:vAlign w:val="center"/>
          </w:tcPr>
          <w:p w14:paraId="74B5627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6D9066D8"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57C65C0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6FC5B0F0" w14:textId="77777777" w:rsidR="005B7D28" w:rsidRDefault="005B7D28">
            <w:pPr>
              <w:spacing w:line="300" w:lineRule="exact"/>
              <w:jc w:val="center"/>
              <w:rPr>
                <w:rFonts w:ascii="仿宋_GB2312" w:eastAsia="仿宋_GB2312" w:hAnsi="仿宋_GB2312" w:cs="仿宋_GB2312"/>
                <w:bCs/>
                <w:szCs w:val="21"/>
              </w:rPr>
            </w:pPr>
          </w:p>
        </w:tc>
      </w:tr>
      <w:tr w:rsidR="005B7D28" w14:paraId="5C4295DD" w14:textId="77777777">
        <w:trPr>
          <w:trHeight w:val="300"/>
          <w:jc w:val="center"/>
        </w:trPr>
        <w:tc>
          <w:tcPr>
            <w:tcW w:w="507" w:type="dxa"/>
            <w:tcMar>
              <w:top w:w="15" w:type="dxa"/>
              <w:left w:w="15" w:type="dxa"/>
              <w:right w:w="15" w:type="dxa"/>
            </w:tcMar>
            <w:vAlign w:val="center"/>
          </w:tcPr>
          <w:p w14:paraId="45D097D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117</w:t>
            </w:r>
          </w:p>
        </w:tc>
        <w:tc>
          <w:tcPr>
            <w:tcW w:w="3762" w:type="dxa"/>
            <w:tcMar>
              <w:top w:w="15" w:type="dxa"/>
              <w:left w:w="113" w:type="dxa"/>
              <w:right w:w="28" w:type="dxa"/>
            </w:tcMar>
            <w:vAlign w:val="center"/>
          </w:tcPr>
          <w:p w14:paraId="6E5DC767"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过氧化苯甲酰</w:t>
            </w:r>
          </w:p>
        </w:tc>
        <w:tc>
          <w:tcPr>
            <w:tcW w:w="713" w:type="dxa"/>
            <w:tcMar>
              <w:top w:w="15" w:type="dxa"/>
              <w:left w:w="15" w:type="dxa"/>
              <w:right w:w="15" w:type="dxa"/>
            </w:tcMar>
            <w:vAlign w:val="center"/>
          </w:tcPr>
          <w:p w14:paraId="1EB7B261"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84305B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E3FD69D"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42190C4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5F9691E" w14:textId="77777777" w:rsidR="005B7D28" w:rsidRDefault="005B7D28">
            <w:pPr>
              <w:spacing w:line="300" w:lineRule="exact"/>
              <w:jc w:val="center"/>
              <w:rPr>
                <w:rFonts w:ascii="仿宋_GB2312" w:eastAsia="仿宋_GB2312" w:hAnsi="仿宋_GB2312" w:cs="仿宋_GB2312"/>
                <w:bCs/>
                <w:szCs w:val="21"/>
              </w:rPr>
            </w:pPr>
          </w:p>
        </w:tc>
      </w:tr>
      <w:tr w:rsidR="005B7D28" w14:paraId="0798A66F" w14:textId="77777777">
        <w:trPr>
          <w:trHeight w:val="300"/>
          <w:jc w:val="center"/>
        </w:trPr>
        <w:tc>
          <w:tcPr>
            <w:tcW w:w="507" w:type="dxa"/>
            <w:tcMar>
              <w:top w:w="15" w:type="dxa"/>
              <w:left w:w="15" w:type="dxa"/>
              <w:right w:w="15" w:type="dxa"/>
            </w:tcMar>
            <w:vAlign w:val="center"/>
          </w:tcPr>
          <w:p w14:paraId="017C23B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118</w:t>
            </w:r>
          </w:p>
        </w:tc>
        <w:tc>
          <w:tcPr>
            <w:tcW w:w="3762" w:type="dxa"/>
            <w:tcMar>
              <w:top w:w="15" w:type="dxa"/>
              <w:left w:w="113" w:type="dxa"/>
              <w:right w:w="28" w:type="dxa"/>
            </w:tcMar>
            <w:vAlign w:val="center"/>
          </w:tcPr>
          <w:p w14:paraId="12720011"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过氧化甲乙酮</w:t>
            </w:r>
          </w:p>
        </w:tc>
        <w:tc>
          <w:tcPr>
            <w:tcW w:w="713" w:type="dxa"/>
            <w:tcMar>
              <w:top w:w="15" w:type="dxa"/>
              <w:left w:w="15" w:type="dxa"/>
              <w:right w:w="15" w:type="dxa"/>
            </w:tcMar>
            <w:vAlign w:val="center"/>
          </w:tcPr>
          <w:p w14:paraId="3A793996"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7A2F15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1108D0A"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12FF7F9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6ECE9E37" w14:textId="77777777" w:rsidR="005B7D28" w:rsidRDefault="005B7D28">
            <w:pPr>
              <w:spacing w:line="300" w:lineRule="exact"/>
              <w:jc w:val="center"/>
              <w:rPr>
                <w:rFonts w:ascii="仿宋_GB2312" w:eastAsia="仿宋_GB2312" w:hAnsi="仿宋_GB2312" w:cs="仿宋_GB2312"/>
                <w:bCs/>
                <w:szCs w:val="21"/>
              </w:rPr>
            </w:pPr>
          </w:p>
        </w:tc>
      </w:tr>
      <w:tr w:rsidR="005B7D28" w14:paraId="6ADB48D7" w14:textId="77777777">
        <w:trPr>
          <w:trHeight w:val="300"/>
          <w:jc w:val="center"/>
        </w:trPr>
        <w:tc>
          <w:tcPr>
            <w:tcW w:w="507" w:type="dxa"/>
            <w:tcMar>
              <w:top w:w="15" w:type="dxa"/>
              <w:left w:w="15" w:type="dxa"/>
              <w:right w:w="15" w:type="dxa"/>
            </w:tcMar>
            <w:vAlign w:val="center"/>
          </w:tcPr>
          <w:p w14:paraId="0635ACF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119</w:t>
            </w:r>
          </w:p>
        </w:tc>
        <w:tc>
          <w:tcPr>
            <w:tcW w:w="3762" w:type="dxa"/>
            <w:tcMar>
              <w:top w:w="15" w:type="dxa"/>
              <w:left w:w="113" w:type="dxa"/>
              <w:right w:w="28" w:type="dxa"/>
            </w:tcMar>
            <w:vAlign w:val="center"/>
          </w:tcPr>
          <w:p w14:paraId="5438715E"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过氧化氢</w:t>
            </w:r>
          </w:p>
        </w:tc>
        <w:tc>
          <w:tcPr>
            <w:tcW w:w="713" w:type="dxa"/>
            <w:tcMar>
              <w:top w:w="15" w:type="dxa"/>
              <w:left w:w="15" w:type="dxa"/>
              <w:right w:w="15" w:type="dxa"/>
            </w:tcMar>
            <w:vAlign w:val="center"/>
          </w:tcPr>
          <w:p w14:paraId="1461F87F"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D86CF58"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07CD2715"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4610860"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798B2A1B" w14:textId="77777777" w:rsidR="005B7D28" w:rsidRDefault="005B7D28">
            <w:pPr>
              <w:spacing w:line="300" w:lineRule="exact"/>
              <w:jc w:val="center"/>
              <w:rPr>
                <w:rFonts w:ascii="仿宋_GB2312" w:eastAsia="仿宋_GB2312" w:hAnsi="仿宋_GB2312" w:cs="仿宋_GB2312"/>
                <w:bCs/>
                <w:szCs w:val="21"/>
              </w:rPr>
            </w:pPr>
          </w:p>
        </w:tc>
      </w:tr>
      <w:tr w:rsidR="005B7D28" w14:paraId="7064C92A" w14:textId="77777777">
        <w:trPr>
          <w:trHeight w:val="300"/>
          <w:jc w:val="center"/>
        </w:trPr>
        <w:tc>
          <w:tcPr>
            <w:tcW w:w="507" w:type="dxa"/>
            <w:tcMar>
              <w:top w:w="15" w:type="dxa"/>
              <w:left w:w="15" w:type="dxa"/>
              <w:right w:w="15" w:type="dxa"/>
            </w:tcMar>
            <w:vAlign w:val="center"/>
          </w:tcPr>
          <w:p w14:paraId="798643D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120</w:t>
            </w:r>
          </w:p>
        </w:tc>
        <w:tc>
          <w:tcPr>
            <w:tcW w:w="3762" w:type="dxa"/>
            <w:tcMar>
              <w:top w:w="15" w:type="dxa"/>
              <w:left w:w="113" w:type="dxa"/>
              <w:right w:w="28" w:type="dxa"/>
            </w:tcMar>
            <w:vAlign w:val="center"/>
          </w:tcPr>
          <w:p w14:paraId="2EE53997"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环己胺</w:t>
            </w:r>
          </w:p>
        </w:tc>
        <w:tc>
          <w:tcPr>
            <w:tcW w:w="713" w:type="dxa"/>
            <w:tcMar>
              <w:top w:w="15" w:type="dxa"/>
              <w:left w:w="15" w:type="dxa"/>
              <w:right w:w="15" w:type="dxa"/>
            </w:tcMar>
            <w:vAlign w:val="center"/>
          </w:tcPr>
          <w:p w14:paraId="2ADF2F65"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F2A11D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BFBC212"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450F94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1777F8B" w14:textId="77777777" w:rsidR="005B7D28" w:rsidRDefault="005B7D28">
            <w:pPr>
              <w:spacing w:line="300" w:lineRule="exact"/>
              <w:jc w:val="center"/>
              <w:rPr>
                <w:rFonts w:ascii="仿宋_GB2312" w:eastAsia="仿宋_GB2312" w:hAnsi="仿宋_GB2312" w:cs="仿宋_GB2312"/>
                <w:bCs/>
                <w:szCs w:val="21"/>
              </w:rPr>
            </w:pPr>
          </w:p>
        </w:tc>
      </w:tr>
      <w:tr w:rsidR="005B7D28" w14:paraId="6C129DF1" w14:textId="77777777">
        <w:trPr>
          <w:trHeight w:val="300"/>
          <w:jc w:val="center"/>
        </w:trPr>
        <w:tc>
          <w:tcPr>
            <w:tcW w:w="507" w:type="dxa"/>
            <w:tcMar>
              <w:top w:w="15" w:type="dxa"/>
              <w:left w:w="15" w:type="dxa"/>
              <w:right w:w="15" w:type="dxa"/>
            </w:tcMar>
            <w:vAlign w:val="center"/>
          </w:tcPr>
          <w:p w14:paraId="6586500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121</w:t>
            </w:r>
          </w:p>
        </w:tc>
        <w:tc>
          <w:tcPr>
            <w:tcW w:w="3762" w:type="dxa"/>
            <w:tcMar>
              <w:top w:w="15" w:type="dxa"/>
              <w:left w:w="113" w:type="dxa"/>
              <w:right w:w="28" w:type="dxa"/>
            </w:tcMar>
            <w:vAlign w:val="center"/>
          </w:tcPr>
          <w:p w14:paraId="6CB85163"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环己醇</w:t>
            </w:r>
          </w:p>
        </w:tc>
        <w:tc>
          <w:tcPr>
            <w:tcW w:w="713" w:type="dxa"/>
            <w:tcMar>
              <w:top w:w="15" w:type="dxa"/>
              <w:left w:w="15" w:type="dxa"/>
              <w:right w:w="15" w:type="dxa"/>
            </w:tcMar>
            <w:vAlign w:val="center"/>
          </w:tcPr>
          <w:p w14:paraId="76173C0C"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467869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2A2BD19"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83D401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60D1CF82" w14:textId="77777777" w:rsidR="005B7D28" w:rsidRDefault="005B7D28">
            <w:pPr>
              <w:spacing w:line="300" w:lineRule="exact"/>
              <w:jc w:val="center"/>
              <w:rPr>
                <w:rFonts w:ascii="仿宋_GB2312" w:eastAsia="仿宋_GB2312" w:hAnsi="仿宋_GB2312" w:cs="仿宋_GB2312"/>
                <w:bCs/>
                <w:szCs w:val="21"/>
              </w:rPr>
            </w:pPr>
          </w:p>
        </w:tc>
      </w:tr>
      <w:tr w:rsidR="005B7D28" w14:paraId="28ADEE63" w14:textId="77777777">
        <w:trPr>
          <w:trHeight w:val="300"/>
          <w:jc w:val="center"/>
        </w:trPr>
        <w:tc>
          <w:tcPr>
            <w:tcW w:w="507" w:type="dxa"/>
            <w:tcMar>
              <w:top w:w="15" w:type="dxa"/>
              <w:left w:w="15" w:type="dxa"/>
              <w:right w:w="15" w:type="dxa"/>
            </w:tcMar>
            <w:vAlign w:val="center"/>
          </w:tcPr>
          <w:p w14:paraId="2142201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122</w:t>
            </w:r>
          </w:p>
        </w:tc>
        <w:tc>
          <w:tcPr>
            <w:tcW w:w="3762" w:type="dxa"/>
            <w:tcMar>
              <w:top w:w="15" w:type="dxa"/>
              <w:left w:w="113" w:type="dxa"/>
              <w:right w:w="28" w:type="dxa"/>
            </w:tcMar>
            <w:vAlign w:val="center"/>
          </w:tcPr>
          <w:p w14:paraId="00D5B773"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环己酮</w:t>
            </w:r>
          </w:p>
        </w:tc>
        <w:tc>
          <w:tcPr>
            <w:tcW w:w="713" w:type="dxa"/>
            <w:tcMar>
              <w:top w:w="15" w:type="dxa"/>
              <w:left w:w="15" w:type="dxa"/>
              <w:right w:w="15" w:type="dxa"/>
            </w:tcMar>
            <w:vAlign w:val="center"/>
          </w:tcPr>
          <w:p w14:paraId="21EB66E2"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ED6B71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6E3B6554"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77AB39D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7ED76796" w14:textId="77777777" w:rsidR="005B7D28" w:rsidRDefault="005B7D28">
            <w:pPr>
              <w:spacing w:line="300" w:lineRule="exact"/>
              <w:jc w:val="center"/>
              <w:rPr>
                <w:rFonts w:ascii="仿宋_GB2312" w:eastAsia="仿宋_GB2312" w:hAnsi="仿宋_GB2312" w:cs="仿宋_GB2312"/>
                <w:bCs/>
                <w:szCs w:val="21"/>
              </w:rPr>
            </w:pPr>
          </w:p>
        </w:tc>
      </w:tr>
      <w:tr w:rsidR="005B7D28" w14:paraId="01E10E37" w14:textId="77777777">
        <w:trPr>
          <w:trHeight w:val="300"/>
          <w:jc w:val="center"/>
        </w:trPr>
        <w:tc>
          <w:tcPr>
            <w:tcW w:w="507" w:type="dxa"/>
            <w:tcMar>
              <w:top w:w="15" w:type="dxa"/>
              <w:left w:w="15" w:type="dxa"/>
              <w:right w:w="15" w:type="dxa"/>
            </w:tcMar>
            <w:vAlign w:val="center"/>
          </w:tcPr>
          <w:p w14:paraId="339F206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123</w:t>
            </w:r>
          </w:p>
        </w:tc>
        <w:tc>
          <w:tcPr>
            <w:tcW w:w="3762" w:type="dxa"/>
            <w:tcMar>
              <w:top w:w="15" w:type="dxa"/>
              <w:left w:w="113" w:type="dxa"/>
              <w:right w:w="28" w:type="dxa"/>
            </w:tcMar>
            <w:vAlign w:val="center"/>
          </w:tcPr>
          <w:p w14:paraId="7AAB2AD1"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环己烷</w:t>
            </w:r>
          </w:p>
        </w:tc>
        <w:tc>
          <w:tcPr>
            <w:tcW w:w="713" w:type="dxa"/>
            <w:tcMar>
              <w:top w:w="15" w:type="dxa"/>
              <w:left w:w="15" w:type="dxa"/>
              <w:right w:w="15" w:type="dxa"/>
            </w:tcMar>
            <w:vAlign w:val="center"/>
          </w:tcPr>
          <w:p w14:paraId="1396897E"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11255A1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60FE5B2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18FCD55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36915E72" w14:textId="77777777" w:rsidR="005B7D28" w:rsidRDefault="005B7D28">
            <w:pPr>
              <w:spacing w:line="300" w:lineRule="exact"/>
              <w:jc w:val="center"/>
              <w:rPr>
                <w:rFonts w:ascii="仿宋_GB2312" w:eastAsia="仿宋_GB2312" w:hAnsi="仿宋_GB2312" w:cs="仿宋_GB2312"/>
                <w:bCs/>
                <w:szCs w:val="21"/>
              </w:rPr>
            </w:pPr>
          </w:p>
        </w:tc>
      </w:tr>
      <w:tr w:rsidR="005B7D28" w14:paraId="29A6EC97" w14:textId="77777777">
        <w:trPr>
          <w:trHeight w:val="300"/>
          <w:jc w:val="center"/>
        </w:trPr>
        <w:tc>
          <w:tcPr>
            <w:tcW w:w="507" w:type="dxa"/>
            <w:tcMar>
              <w:top w:w="15" w:type="dxa"/>
              <w:left w:w="15" w:type="dxa"/>
              <w:right w:w="15" w:type="dxa"/>
            </w:tcMar>
            <w:vAlign w:val="center"/>
          </w:tcPr>
          <w:p w14:paraId="31EAFC7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124</w:t>
            </w:r>
          </w:p>
        </w:tc>
        <w:tc>
          <w:tcPr>
            <w:tcW w:w="3762" w:type="dxa"/>
            <w:tcMar>
              <w:top w:w="15" w:type="dxa"/>
              <w:left w:w="113" w:type="dxa"/>
              <w:right w:w="28" w:type="dxa"/>
            </w:tcMar>
            <w:vAlign w:val="center"/>
          </w:tcPr>
          <w:p w14:paraId="1EE35831"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环三次甲基三硝胺（黑索金）</w:t>
            </w:r>
          </w:p>
        </w:tc>
        <w:tc>
          <w:tcPr>
            <w:tcW w:w="713" w:type="dxa"/>
            <w:tcMar>
              <w:top w:w="15" w:type="dxa"/>
              <w:left w:w="15" w:type="dxa"/>
              <w:right w:w="15" w:type="dxa"/>
            </w:tcMar>
            <w:vAlign w:val="center"/>
          </w:tcPr>
          <w:p w14:paraId="12BB11D1"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DA7336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26AC96A"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55BD8B5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6396C240" w14:textId="77777777" w:rsidR="005B7D28" w:rsidRDefault="005B7D28">
            <w:pPr>
              <w:spacing w:line="300" w:lineRule="exact"/>
              <w:jc w:val="center"/>
              <w:rPr>
                <w:rFonts w:ascii="仿宋_GB2312" w:eastAsia="仿宋_GB2312" w:hAnsi="仿宋_GB2312" w:cs="仿宋_GB2312"/>
                <w:bCs/>
                <w:szCs w:val="21"/>
              </w:rPr>
            </w:pPr>
          </w:p>
        </w:tc>
      </w:tr>
      <w:tr w:rsidR="005B7D28" w14:paraId="61A0F9D8" w14:textId="77777777">
        <w:trPr>
          <w:trHeight w:val="300"/>
          <w:jc w:val="center"/>
        </w:trPr>
        <w:tc>
          <w:tcPr>
            <w:tcW w:w="507" w:type="dxa"/>
            <w:tcMar>
              <w:top w:w="15" w:type="dxa"/>
              <w:left w:w="15" w:type="dxa"/>
              <w:right w:w="15" w:type="dxa"/>
            </w:tcMar>
            <w:vAlign w:val="center"/>
          </w:tcPr>
          <w:p w14:paraId="03CF207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125</w:t>
            </w:r>
          </w:p>
        </w:tc>
        <w:tc>
          <w:tcPr>
            <w:tcW w:w="3762" w:type="dxa"/>
            <w:tcMar>
              <w:top w:w="15" w:type="dxa"/>
              <w:left w:w="113" w:type="dxa"/>
              <w:right w:w="28" w:type="dxa"/>
            </w:tcMar>
            <w:vAlign w:val="center"/>
          </w:tcPr>
          <w:p w14:paraId="3C1C62BF"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环氧丙烷</w:t>
            </w:r>
          </w:p>
        </w:tc>
        <w:tc>
          <w:tcPr>
            <w:tcW w:w="713" w:type="dxa"/>
            <w:tcMar>
              <w:top w:w="15" w:type="dxa"/>
              <w:left w:w="15" w:type="dxa"/>
              <w:right w:w="15" w:type="dxa"/>
            </w:tcMar>
            <w:vAlign w:val="center"/>
          </w:tcPr>
          <w:p w14:paraId="28050F1B"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652150D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A27B76D"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0B4B09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EE711C1" w14:textId="77777777" w:rsidR="005B7D28" w:rsidRDefault="005B7D28">
            <w:pPr>
              <w:spacing w:line="300" w:lineRule="exact"/>
              <w:jc w:val="center"/>
              <w:rPr>
                <w:rFonts w:ascii="仿宋_GB2312" w:eastAsia="仿宋_GB2312" w:hAnsi="仿宋_GB2312" w:cs="仿宋_GB2312"/>
                <w:bCs/>
                <w:szCs w:val="21"/>
              </w:rPr>
            </w:pPr>
          </w:p>
        </w:tc>
      </w:tr>
      <w:tr w:rsidR="005B7D28" w14:paraId="3481FF6D" w14:textId="77777777">
        <w:trPr>
          <w:trHeight w:val="300"/>
          <w:jc w:val="center"/>
        </w:trPr>
        <w:tc>
          <w:tcPr>
            <w:tcW w:w="507" w:type="dxa"/>
            <w:tcMar>
              <w:top w:w="15" w:type="dxa"/>
              <w:left w:w="15" w:type="dxa"/>
              <w:right w:w="15" w:type="dxa"/>
            </w:tcMar>
            <w:vAlign w:val="center"/>
          </w:tcPr>
          <w:p w14:paraId="779DC06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126</w:t>
            </w:r>
          </w:p>
        </w:tc>
        <w:tc>
          <w:tcPr>
            <w:tcW w:w="3762" w:type="dxa"/>
            <w:tcMar>
              <w:top w:w="15" w:type="dxa"/>
              <w:left w:w="113" w:type="dxa"/>
              <w:right w:w="28" w:type="dxa"/>
            </w:tcMar>
            <w:vAlign w:val="center"/>
          </w:tcPr>
          <w:p w14:paraId="79EB8064"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环氧氯丙烷</w:t>
            </w:r>
          </w:p>
        </w:tc>
        <w:tc>
          <w:tcPr>
            <w:tcW w:w="713" w:type="dxa"/>
            <w:tcMar>
              <w:top w:w="15" w:type="dxa"/>
              <w:left w:w="15" w:type="dxa"/>
              <w:right w:w="15" w:type="dxa"/>
            </w:tcMar>
            <w:vAlign w:val="center"/>
          </w:tcPr>
          <w:p w14:paraId="5AA96D18"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0CB19C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AA9660C"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4FBCCA6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8ACB3FF" w14:textId="77777777" w:rsidR="005B7D28" w:rsidRDefault="005B7D28">
            <w:pPr>
              <w:spacing w:line="300" w:lineRule="exact"/>
              <w:jc w:val="center"/>
              <w:rPr>
                <w:rFonts w:ascii="仿宋_GB2312" w:eastAsia="仿宋_GB2312" w:hAnsi="仿宋_GB2312" w:cs="仿宋_GB2312"/>
                <w:bCs/>
                <w:szCs w:val="21"/>
              </w:rPr>
            </w:pPr>
          </w:p>
        </w:tc>
      </w:tr>
      <w:tr w:rsidR="005B7D28" w14:paraId="2130F375" w14:textId="77777777">
        <w:trPr>
          <w:trHeight w:val="300"/>
          <w:jc w:val="center"/>
        </w:trPr>
        <w:tc>
          <w:tcPr>
            <w:tcW w:w="507" w:type="dxa"/>
            <w:tcMar>
              <w:top w:w="15" w:type="dxa"/>
              <w:left w:w="15" w:type="dxa"/>
              <w:right w:w="15" w:type="dxa"/>
            </w:tcMar>
            <w:vAlign w:val="center"/>
          </w:tcPr>
          <w:p w14:paraId="7A30BE8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127</w:t>
            </w:r>
          </w:p>
        </w:tc>
        <w:tc>
          <w:tcPr>
            <w:tcW w:w="3762" w:type="dxa"/>
            <w:tcMar>
              <w:top w:w="15" w:type="dxa"/>
              <w:left w:w="113" w:type="dxa"/>
              <w:right w:w="28" w:type="dxa"/>
            </w:tcMar>
            <w:vAlign w:val="center"/>
          </w:tcPr>
          <w:p w14:paraId="3B0946C3"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环氧乙烷</w:t>
            </w:r>
          </w:p>
        </w:tc>
        <w:tc>
          <w:tcPr>
            <w:tcW w:w="713" w:type="dxa"/>
            <w:tcMar>
              <w:top w:w="15" w:type="dxa"/>
              <w:left w:w="15" w:type="dxa"/>
              <w:right w:w="15" w:type="dxa"/>
            </w:tcMar>
            <w:vAlign w:val="center"/>
          </w:tcPr>
          <w:p w14:paraId="6DEC6FE4"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28D81DB"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29BB6422" w14:textId="77777777" w:rsidR="005B7D28" w:rsidRDefault="005B7D28">
            <w:pPr>
              <w:widowControl/>
              <w:spacing w:line="300" w:lineRule="exact"/>
              <w:jc w:val="center"/>
              <w:textAlignment w:val="top"/>
              <w:rPr>
                <w:rFonts w:ascii="仿宋_GB2312" w:eastAsia="仿宋_GB2312" w:hAnsi="仿宋_GB2312" w:cs="仿宋_GB2312"/>
                <w:bCs/>
                <w:szCs w:val="21"/>
              </w:rPr>
            </w:pPr>
          </w:p>
        </w:tc>
        <w:tc>
          <w:tcPr>
            <w:tcW w:w="1426" w:type="dxa"/>
            <w:tcMar>
              <w:top w:w="15" w:type="dxa"/>
              <w:left w:w="15" w:type="dxa"/>
              <w:right w:w="15" w:type="dxa"/>
            </w:tcMar>
            <w:vAlign w:val="center"/>
          </w:tcPr>
          <w:p w14:paraId="14FD4153"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52BFBFE1" w14:textId="77777777" w:rsidR="005B7D28" w:rsidRDefault="005B7D28">
            <w:pPr>
              <w:spacing w:line="300" w:lineRule="exact"/>
              <w:jc w:val="center"/>
              <w:rPr>
                <w:rFonts w:ascii="仿宋_GB2312" w:eastAsia="仿宋_GB2312" w:hAnsi="仿宋_GB2312" w:cs="仿宋_GB2312"/>
                <w:bCs/>
                <w:szCs w:val="21"/>
              </w:rPr>
            </w:pPr>
          </w:p>
        </w:tc>
      </w:tr>
      <w:tr w:rsidR="005B7D28" w14:paraId="39A43BAA" w14:textId="77777777">
        <w:trPr>
          <w:trHeight w:val="300"/>
          <w:jc w:val="center"/>
        </w:trPr>
        <w:tc>
          <w:tcPr>
            <w:tcW w:w="507" w:type="dxa"/>
            <w:tcMar>
              <w:top w:w="15" w:type="dxa"/>
              <w:left w:w="15" w:type="dxa"/>
              <w:right w:w="15" w:type="dxa"/>
            </w:tcMar>
            <w:vAlign w:val="center"/>
          </w:tcPr>
          <w:p w14:paraId="6DF8856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128</w:t>
            </w:r>
          </w:p>
        </w:tc>
        <w:tc>
          <w:tcPr>
            <w:tcW w:w="3762" w:type="dxa"/>
            <w:tcMar>
              <w:top w:w="15" w:type="dxa"/>
              <w:left w:w="113" w:type="dxa"/>
              <w:right w:w="28" w:type="dxa"/>
            </w:tcMar>
            <w:vAlign w:val="center"/>
          </w:tcPr>
          <w:p w14:paraId="7221A4B7"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黄磷</w:t>
            </w:r>
          </w:p>
        </w:tc>
        <w:tc>
          <w:tcPr>
            <w:tcW w:w="713" w:type="dxa"/>
            <w:tcMar>
              <w:top w:w="15" w:type="dxa"/>
              <w:left w:w="15" w:type="dxa"/>
              <w:right w:w="15" w:type="dxa"/>
            </w:tcMar>
            <w:vAlign w:val="center"/>
          </w:tcPr>
          <w:p w14:paraId="0FB8EF9A"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4CCA8C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A74DA13"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FDEF2A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710C6B7" w14:textId="77777777" w:rsidR="005B7D28" w:rsidRDefault="005B7D28">
            <w:pPr>
              <w:spacing w:line="300" w:lineRule="exact"/>
              <w:jc w:val="center"/>
              <w:rPr>
                <w:rFonts w:ascii="仿宋_GB2312" w:eastAsia="仿宋_GB2312" w:hAnsi="仿宋_GB2312" w:cs="仿宋_GB2312"/>
                <w:bCs/>
                <w:szCs w:val="21"/>
              </w:rPr>
            </w:pPr>
          </w:p>
        </w:tc>
      </w:tr>
      <w:tr w:rsidR="005B7D28" w14:paraId="53DD4632" w14:textId="77777777">
        <w:trPr>
          <w:trHeight w:val="285"/>
          <w:jc w:val="center"/>
        </w:trPr>
        <w:tc>
          <w:tcPr>
            <w:tcW w:w="507" w:type="dxa"/>
            <w:tcMar>
              <w:top w:w="15" w:type="dxa"/>
              <w:left w:w="15" w:type="dxa"/>
              <w:right w:w="15" w:type="dxa"/>
            </w:tcMar>
            <w:vAlign w:val="center"/>
          </w:tcPr>
          <w:p w14:paraId="6C91B2C9" w14:textId="77777777" w:rsidR="005B7D28" w:rsidRDefault="001C1F1B">
            <w:pPr>
              <w:widowControl/>
              <w:spacing w:line="24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129</w:t>
            </w:r>
          </w:p>
        </w:tc>
        <w:tc>
          <w:tcPr>
            <w:tcW w:w="3762" w:type="dxa"/>
            <w:tcMar>
              <w:top w:w="15" w:type="dxa"/>
              <w:left w:w="113" w:type="dxa"/>
              <w:right w:w="28" w:type="dxa"/>
            </w:tcMar>
            <w:vAlign w:val="center"/>
          </w:tcPr>
          <w:p w14:paraId="2C84B48B" w14:textId="77777777" w:rsidR="005B7D28" w:rsidRDefault="001C1F1B">
            <w:pPr>
              <w:widowControl/>
              <w:spacing w:line="24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邻</w:t>
            </w:r>
            <w:r>
              <w:rPr>
                <w:rFonts w:ascii="仿宋_GB2312" w:eastAsia="仿宋_GB2312" w:hAnsi="仿宋_GB2312" w:cs="仿宋_GB2312" w:hint="eastAsia"/>
                <w:bCs/>
                <w:kern w:val="0"/>
                <w:szCs w:val="21"/>
              </w:rPr>
              <w:t>-</w:t>
            </w:r>
            <w:r>
              <w:rPr>
                <w:rFonts w:ascii="仿宋_GB2312" w:eastAsia="仿宋_GB2312" w:hAnsi="仿宋_GB2312" w:cs="仿宋_GB2312" w:hint="eastAsia"/>
                <w:bCs/>
                <w:kern w:val="0"/>
                <w:szCs w:val="21"/>
              </w:rPr>
              <w:t>茴香</w:t>
            </w:r>
            <w:proofErr w:type="gramStart"/>
            <w:r>
              <w:rPr>
                <w:rFonts w:ascii="仿宋_GB2312" w:eastAsia="仿宋_GB2312" w:hAnsi="仿宋_GB2312" w:cs="仿宋_GB2312" w:hint="eastAsia"/>
                <w:bCs/>
                <w:kern w:val="0"/>
                <w:szCs w:val="21"/>
              </w:rPr>
              <w:t>胺</w:t>
            </w:r>
            <w:proofErr w:type="gramEnd"/>
          </w:p>
          <w:p w14:paraId="7A0F0525" w14:textId="77777777" w:rsidR="005B7D28" w:rsidRDefault="001C1F1B">
            <w:pPr>
              <w:widowControl/>
              <w:spacing w:line="24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对</w:t>
            </w:r>
            <w:r>
              <w:rPr>
                <w:rFonts w:ascii="仿宋_GB2312" w:eastAsia="仿宋_GB2312" w:hAnsi="仿宋_GB2312" w:cs="仿宋_GB2312" w:hint="eastAsia"/>
                <w:bCs/>
                <w:kern w:val="0"/>
                <w:szCs w:val="21"/>
              </w:rPr>
              <w:t>-</w:t>
            </w:r>
            <w:r>
              <w:rPr>
                <w:rFonts w:ascii="仿宋_GB2312" w:eastAsia="仿宋_GB2312" w:hAnsi="仿宋_GB2312" w:cs="仿宋_GB2312" w:hint="eastAsia"/>
                <w:bCs/>
                <w:kern w:val="0"/>
                <w:szCs w:val="21"/>
              </w:rPr>
              <w:t>茴香胺</w:t>
            </w:r>
          </w:p>
        </w:tc>
        <w:tc>
          <w:tcPr>
            <w:tcW w:w="713" w:type="dxa"/>
            <w:tcMar>
              <w:top w:w="15" w:type="dxa"/>
              <w:left w:w="15" w:type="dxa"/>
              <w:right w:w="15" w:type="dxa"/>
            </w:tcMar>
            <w:vAlign w:val="center"/>
          </w:tcPr>
          <w:p w14:paraId="2D4555AD" w14:textId="77777777" w:rsidR="005B7D28" w:rsidRDefault="005B7D28">
            <w:pPr>
              <w:spacing w:line="24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7F4A3CA" w14:textId="77777777" w:rsidR="005B7D28" w:rsidRDefault="001C1F1B">
            <w:pPr>
              <w:widowControl/>
              <w:spacing w:line="24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F3C6355" w14:textId="77777777" w:rsidR="005B7D28" w:rsidRDefault="005B7D28">
            <w:pPr>
              <w:spacing w:line="24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ABBA3C0" w14:textId="77777777" w:rsidR="005B7D28" w:rsidRDefault="001C1F1B">
            <w:pPr>
              <w:widowControl/>
              <w:spacing w:line="24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B85B77E" w14:textId="77777777" w:rsidR="005B7D28" w:rsidRDefault="005B7D28">
            <w:pPr>
              <w:spacing w:line="240" w:lineRule="exact"/>
              <w:jc w:val="center"/>
              <w:rPr>
                <w:rFonts w:ascii="仿宋_GB2312" w:eastAsia="仿宋_GB2312" w:hAnsi="仿宋_GB2312" w:cs="仿宋_GB2312"/>
                <w:bCs/>
                <w:szCs w:val="21"/>
              </w:rPr>
            </w:pPr>
          </w:p>
        </w:tc>
      </w:tr>
      <w:tr w:rsidR="005B7D28" w14:paraId="792A7DD8" w14:textId="77777777">
        <w:trPr>
          <w:trHeight w:val="300"/>
          <w:jc w:val="center"/>
        </w:trPr>
        <w:tc>
          <w:tcPr>
            <w:tcW w:w="507" w:type="dxa"/>
            <w:tcMar>
              <w:top w:w="15" w:type="dxa"/>
              <w:left w:w="15" w:type="dxa"/>
              <w:right w:w="15" w:type="dxa"/>
            </w:tcMar>
            <w:vAlign w:val="center"/>
          </w:tcPr>
          <w:p w14:paraId="6ADADBE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130</w:t>
            </w:r>
          </w:p>
        </w:tc>
        <w:tc>
          <w:tcPr>
            <w:tcW w:w="3762" w:type="dxa"/>
            <w:tcMar>
              <w:top w:w="15" w:type="dxa"/>
              <w:left w:w="113" w:type="dxa"/>
              <w:right w:w="28" w:type="dxa"/>
            </w:tcMar>
            <w:vAlign w:val="center"/>
          </w:tcPr>
          <w:p w14:paraId="69324045"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己二醇</w:t>
            </w:r>
          </w:p>
        </w:tc>
        <w:tc>
          <w:tcPr>
            <w:tcW w:w="713" w:type="dxa"/>
            <w:tcMar>
              <w:top w:w="15" w:type="dxa"/>
              <w:left w:w="15" w:type="dxa"/>
              <w:right w:w="15" w:type="dxa"/>
            </w:tcMar>
            <w:vAlign w:val="center"/>
          </w:tcPr>
          <w:p w14:paraId="47D888E2"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9081C9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273CD80B"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438F10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77830A2E" w14:textId="77777777" w:rsidR="005B7D28" w:rsidRDefault="005B7D28">
            <w:pPr>
              <w:spacing w:line="300" w:lineRule="exact"/>
              <w:jc w:val="center"/>
              <w:rPr>
                <w:rFonts w:ascii="仿宋_GB2312" w:eastAsia="仿宋_GB2312" w:hAnsi="仿宋_GB2312" w:cs="仿宋_GB2312"/>
                <w:bCs/>
                <w:szCs w:val="21"/>
              </w:rPr>
            </w:pPr>
          </w:p>
        </w:tc>
      </w:tr>
      <w:tr w:rsidR="005B7D28" w14:paraId="1D4BA454" w14:textId="77777777">
        <w:trPr>
          <w:trHeight w:val="300"/>
          <w:jc w:val="center"/>
        </w:trPr>
        <w:tc>
          <w:tcPr>
            <w:tcW w:w="507" w:type="dxa"/>
            <w:tcMar>
              <w:top w:w="15" w:type="dxa"/>
              <w:left w:w="15" w:type="dxa"/>
              <w:right w:w="15" w:type="dxa"/>
            </w:tcMar>
            <w:vAlign w:val="center"/>
          </w:tcPr>
          <w:p w14:paraId="6E2AC07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131</w:t>
            </w:r>
          </w:p>
        </w:tc>
        <w:tc>
          <w:tcPr>
            <w:tcW w:w="3762" w:type="dxa"/>
            <w:tcMar>
              <w:top w:w="15" w:type="dxa"/>
              <w:left w:w="113" w:type="dxa"/>
              <w:right w:w="28" w:type="dxa"/>
            </w:tcMar>
            <w:vAlign w:val="center"/>
          </w:tcPr>
          <w:p w14:paraId="7926EFA5"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1,6-</w:t>
            </w:r>
            <w:r>
              <w:rPr>
                <w:rFonts w:ascii="仿宋_GB2312" w:eastAsia="仿宋_GB2312" w:hAnsi="仿宋_GB2312" w:cs="仿宋_GB2312" w:hint="eastAsia"/>
                <w:bCs/>
                <w:kern w:val="0"/>
                <w:szCs w:val="21"/>
              </w:rPr>
              <w:t>己二异氰酸酯</w:t>
            </w:r>
          </w:p>
        </w:tc>
        <w:tc>
          <w:tcPr>
            <w:tcW w:w="713" w:type="dxa"/>
            <w:tcMar>
              <w:top w:w="15" w:type="dxa"/>
              <w:left w:w="15" w:type="dxa"/>
              <w:right w:w="15" w:type="dxa"/>
            </w:tcMar>
            <w:vAlign w:val="center"/>
          </w:tcPr>
          <w:p w14:paraId="65C4795C"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D70B85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85C5CA9"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A5B99A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2723A3B2" w14:textId="77777777" w:rsidR="005B7D28" w:rsidRDefault="005B7D28">
            <w:pPr>
              <w:spacing w:line="300" w:lineRule="exact"/>
              <w:jc w:val="center"/>
              <w:rPr>
                <w:rFonts w:ascii="仿宋_GB2312" w:eastAsia="仿宋_GB2312" w:hAnsi="仿宋_GB2312" w:cs="仿宋_GB2312"/>
                <w:bCs/>
                <w:szCs w:val="21"/>
              </w:rPr>
            </w:pPr>
          </w:p>
        </w:tc>
      </w:tr>
      <w:tr w:rsidR="005B7D28" w14:paraId="1BD098F7" w14:textId="77777777">
        <w:trPr>
          <w:trHeight w:val="300"/>
          <w:jc w:val="center"/>
        </w:trPr>
        <w:tc>
          <w:tcPr>
            <w:tcW w:w="507" w:type="dxa"/>
            <w:tcMar>
              <w:top w:w="15" w:type="dxa"/>
              <w:left w:w="15" w:type="dxa"/>
              <w:right w:w="15" w:type="dxa"/>
            </w:tcMar>
            <w:vAlign w:val="center"/>
          </w:tcPr>
          <w:p w14:paraId="79EBFAF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132</w:t>
            </w:r>
          </w:p>
        </w:tc>
        <w:tc>
          <w:tcPr>
            <w:tcW w:w="3762" w:type="dxa"/>
            <w:tcMar>
              <w:top w:w="15" w:type="dxa"/>
              <w:left w:w="113" w:type="dxa"/>
              <w:right w:w="28" w:type="dxa"/>
            </w:tcMar>
            <w:vAlign w:val="center"/>
          </w:tcPr>
          <w:p w14:paraId="6D0898E5"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己内酰胺</w:t>
            </w:r>
          </w:p>
        </w:tc>
        <w:tc>
          <w:tcPr>
            <w:tcW w:w="713" w:type="dxa"/>
            <w:tcMar>
              <w:top w:w="15" w:type="dxa"/>
              <w:left w:w="15" w:type="dxa"/>
              <w:right w:w="15" w:type="dxa"/>
            </w:tcMar>
            <w:vAlign w:val="center"/>
          </w:tcPr>
          <w:p w14:paraId="7DDE7310"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9F11FF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2649AB5"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88FBFE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DC22349" w14:textId="77777777" w:rsidR="005B7D28" w:rsidRDefault="005B7D28">
            <w:pPr>
              <w:spacing w:line="300" w:lineRule="exact"/>
              <w:jc w:val="center"/>
              <w:rPr>
                <w:rFonts w:ascii="仿宋_GB2312" w:eastAsia="仿宋_GB2312" w:hAnsi="仿宋_GB2312" w:cs="仿宋_GB2312"/>
                <w:bCs/>
                <w:szCs w:val="21"/>
              </w:rPr>
            </w:pPr>
          </w:p>
        </w:tc>
      </w:tr>
      <w:tr w:rsidR="005B7D28" w14:paraId="06BBDB73" w14:textId="77777777">
        <w:trPr>
          <w:trHeight w:val="300"/>
          <w:jc w:val="center"/>
        </w:trPr>
        <w:tc>
          <w:tcPr>
            <w:tcW w:w="507" w:type="dxa"/>
            <w:tcMar>
              <w:top w:w="15" w:type="dxa"/>
              <w:left w:w="15" w:type="dxa"/>
              <w:right w:w="15" w:type="dxa"/>
            </w:tcMar>
            <w:vAlign w:val="center"/>
          </w:tcPr>
          <w:p w14:paraId="2C88EF8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133</w:t>
            </w:r>
          </w:p>
        </w:tc>
        <w:tc>
          <w:tcPr>
            <w:tcW w:w="3762" w:type="dxa"/>
            <w:tcMar>
              <w:top w:w="15" w:type="dxa"/>
              <w:left w:w="113" w:type="dxa"/>
              <w:right w:w="28" w:type="dxa"/>
            </w:tcMar>
            <w:vAlign w:val="center"/>
          </w:tcPr>
          <w:p w14:paraId="1C591569"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w:t>
            </w:r>
            <w:r>
              <w:rPr>
                <w:rFonts w:ascii="仿宋_GB2312" w:eastAsia="仿宋_GB2312" w:hAnsi="仿宋_GB2312" w:cs="仿宋_GB2312" w:hint="eastAsia"/>
                <w:bCs/>
                <w:kern w:val="0"/>
                <w:szCs w:val="21"/>
              </w:rPr>
              <w:t>己酮（甲基正丁基甲酮）</w:t>
            </w:r>
          </w:p>
        </w:tc>
        <w:tc>
          <w:tcPr>
            <w:tcW w:w="713" w:type="dxa"/>
            <w:tcMar>
              <w:top w:w="15" w:type="dxa"/>
              <w:left w:w="15" w:type="dxa"/>
              <w:right w:w="15" w:type="dxa"/>
            </w:tcMar>
            <w:vAlign w:val="center"/>
          </w:tcPr>
          <w:p w14:paraId="2097260D"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619B907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801497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426" w:type="dxa"/>
            <w:tcMar>
              <w:top w:w="15" w:type="dxa"/>
              <w:left w:w="15" w:type="dxa"/>
              <w:right w:w="15" w:type="dxa"/>
            </w:tcMar>
            <w:vAlign w:val="center"/>
          </w:tcPr>
          <w:p w14:paraId="546B60B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3669750A" w14:textId="77777777" w:rsidR="005B7D28" w:rsidRDefault="005B7D28">
            <w:pPr>
              <w:spacing w:line="300" w:lineRule="exact"/>
              <w:jc w:val="center"/>
              <w:rPr>
                <w:rFonts w:ascii="仿宋_GB2312" w:eastAsia="仿宋_GB2312" w:hAnsi="仿宋_GB2312" w:cs="仿宋_GB2312"/>
                <w:bCs/>
                <w:szCs w:val="21"/>
              </w:rPr>
            </w:pPr>
          </w:p>
        </w:tc>
      </w:tr>
      <w:tr w:rsidR="005B7D28" w14:paraId="0160DD9A" w14:textId="77777777">
        <w:trPr>
          <w:trHeight w:val="300"/>
          <w:jc w:val="center"/>
        </w:trPr>
        <w:tc>
          <w:tcPr>
            <w:tcW w:w="507" w:type="dxa"/>
            <w:tcMar>
              <w:top w:w="15" w:type="dxa"/>
              <w:left w:w="15" w:type="dxa"/>
              <w:right w:w="15" w:type="dxa"/>
            </w:tcMar>
            <w:vAlign w:val="center"/>
          </w:tcPr>
          <w:p w14:paraId="6FDE83F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134</w:t>
            </w:r>
          </w:p>
        </w:tc>
        <w:tc>
          <w:tcPr>
            <w:tcW w:w="3762" w:type="dxa"/>
            <w:tcMar>
              <w:top w:w="15" w:type="dxa"/>
              <w:left w:w="113" w:type="dxa"/>
              <w:right w:w="28" w:type="dxa"/>
            </w:tcMar>
            <w:vAlign w:val="center"/>
          </w:tcPr>
          <w:p w14:paraId="4678CB75"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一</w:t>
            </w:r>
            <w:proofErr w:type="gramEnd"/>
            <w:r>
              <w:rPr>
                <w:rFonts w:ascii="仿宋_GB2312" w:eastAsia="仿宋_GB2312" w:hAnsi="仿宋_GB2312" w:cs="仿宋_GB2312" w:hint="eastAsia"/>
                <w:bCs/>
                <w:kern w:val="0"/>
                <w:szCs w:val="21"/>
              </w:rPr>
              <w:t>甲胺</w:t>
            </w:r>
          </w:p>
        </w:tc>
        <w:tc>
          <w:tcPr>
            <w:tcW w:w="713" w:type="dxa"/>
            <w:tcMar>
              <w:top w:w="15" w:type="dxa"/>
              <w:left w:w="15" w:type="dxa"/>
              <w:right w:w="15" w:type="dxa"/>
            </w:tcMar>
            <w:vAlign w:val="center"/>
          </w:tcPr>
          <w:p w14:paraId="23221AC0"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6E690A05"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EB24C97"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931108D"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A54C6F0" w14:textId="77777777" w:rsidR="005B7D28" w:rsidRDefault="005B7D28">
            <w:pPr>
              <w:spacing w:line="300" w:lineRule="exact"/>
              <w:jc w:val="center"/>
              <w:rPr>
                <w:rFonts w:ascii="仿宋_GB2312" w:eastAsia="仿宋_GB2312" w:hAnsi="仿宋_GB2312" w:cs="仿宋_GB2312"/>
                <w:bCs/>
                <w:szCs w:val="21"/>
              </w:rPr>
            </w:pPr>
          </w:p>
        </w:tc>
      </w:tr>
      <w:tr w:rsidR="005B7D28" w14:paraId="6016EFFC" w14:textId="77777777">
        <w:trPr>
          <w:trHeight w:val="300"/>
          <w:jc w:val="center"/>
        </w:trPr>
        <w:tc>
          <w:tcPr>
            <w:tcW w:w="507" w:type="dxa"/>
            <w:tcMar>
              <w:top w:w="15" w:type="dxa"/>
              <w:left w:w="15" w:type="dxa"/>
              <w:right w:w="15" w:type="dxa"/>
            </w:tcMar>
            <w:vAlign w:val="center"/>
          </w:tcPr>
          <w:p w14:paraId="7C220C7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135</w:t>
            </w:r>
          </w:p>
        </w:tc>
        <w:tc>
          <w:tcPr>
            <w:tcW w:w="3762" w:type="dxa"/>
            <w:tcMar>
              <w:top w:w="15" w:type="dxa"/>
              <w:left w:w="113" w:type="dxa"/>
              <w:right w:w="28" w:type="dxa"/>
            </w:tcMar>
            <w:vAlign w:val="center"/>
          </w:tcPr>
          <w:p w14:paraId="414477C3"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甲拌磷</w:t>
            </w:r>
          </w:p>
        </w:tc>
        <w:tc>
          <w:tcPr>
            <w:tcW w:w="713" w:type="dxa"/>
            <w:tcMar>
              <w:top w:w="15" w:type="dxa"/>
              <w:left w:w="15" w:type="dxa"/>
              <w:right w:w="15" w:type="dxa"/>
            </w:tcMar>
            <w:vAlign w:val="center"/>
          </w:tcPr>
          <w:p w14:paraId="7AB34D14"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BA0DEE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594B183"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46AEE1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53DD4BB" w14:textId="77777777" w:rsidR="005B7D28" w:rsidRDefault="005B7D28">
            <w:pPr>
              <w:spacing w:line="300" w:lineRule="exact"/>
              <w:jc w:val="center"/>
              <w:rPr>
                <w:rFonts w:ascii="仿宋_GB2312" w:eastAsia="仿宋_GB2312" w:hAnsi="仿宋_GB2312" w:cs="仿宋_GB2312"/>
                <w:bCs/>
                <w:szCs w:val="21"/>
              </w:rPr>
            </w:pPr>
          </w:p>
        </w:tc>
      </w:tr>
      <w:tr w:rsidR="005B7D28" w14:paraId="6ECDAE8B" w14:textId="77777777">
        <w:trPr>
          <w:trHeight w:val="300"/>
          <w:jc w:val="center"/>
        </w:trPr>
        <w:tc>
          <w:tcPr>
            <w:tcW w:w="507" w:type="dxa"/>
            <w:tcMar>
              <w:top w:w="15" w:type="dxa"/>
              <w:left w:w="15" w:type="dxa"/>
              <w:right w:w="15" w:type="dxa"/>
            </w:tcMar>
            <w:vAlign w:val="center"/>
          </w:tcPr>
          <w:p w14:paraId="6B017FA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136</w:t>
            </w:r>
          </w:p>
        </w:tc>
        <w:tc>
          <w:tcPr>
            <w:tcW w:w="3762" w:type="dxa"/>
            <w:tcMar>
              <w:top w:w="15" w:type="dxa"/>
              <w:left w:w="113" w:type="dxa"/>
              <w:right w:w="28" w:type="dxa"/>
            </w:tcMar>
            <w:vAlign w:val="center"/>
          </w:tcPr>
          <w:p w14:paraId="338BBD41"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甲苯</w:t>
            </w:r>
          </w:p>
        </w:tc>
        <w:tc>
          <w:tcPr>
            <w:tcW w:w="713" w:type="dxa"/>
            <w:tcMar>
              <w:top w:w="15" w:type="dxa"/>
              <w:left w:w="15" w:type="dxa"/>
              <w:right w:w="15" w:type="dxa"/>
            </w:tcMar>
            <w:vAlign w:val="center"/>
          </w:tcPr>
          <w:p w14:paraId="12E84374"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73706EA3"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3B515794"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3A99A60D"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33842008" w14:textId="77777777" w:rsidR="005B7D28" w:rsidRDefault="005B7D28">
            <w:pPr>
              <w:spacing w:line="300" w:lineRule="exact"/>
              <w:jc w:val="center"/>
              <w:rPr>
                <w:rFonts w:ascii="仿宋_GB2312" w:eastAsia="仿宋_GB2312" w:hAnsi="仿宋_GB2312" w:cs="仿宋_GB2312"/>
                <w:bCs/>
                <w:szCs w:val="21"/>
              </w:rPr>
            </w:pPr>
          </w:p>
        </w:tc>
      </w:tr>
      <w:tr w:rsidR="005B7D28" w14:paraId="5C4C9B44" w14:textId="77777777">
        <w:trPr>
          <w:trHeight w:val="285"/>
          <w:jc w:val="center"/>
        </w:trPr>
        <w:tc>
          <w:tcPr>
            <w:tcW w:w="507" w:type="dxa"/>
            <w:tcMar>
              <w:top w:w="15" w:type="dxa"/>
              <w:left w:w="15" w:type="dxa"/>
              <w:right w:w="15" w:type="dxa"/>
            </w:tcMar>
            <w:vAlign w:val="center"/>
          </w:tcPr>
          <w:p w14:paraId="63ADE9F4" w14:textId="77777777" w:rsidR="005B7D28" w:rsidRDefault="001C1F1B">
            <w:pPr>
              <w:widowControl/>
              <w:spacing w:line="24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137</w:t>
            </w:r>
          </w:p>
        </w:tc>
        <w:tc>
          <w:tcPr>
            <w:tcW w:w="3762" w:type="dxa"/>
            <w:tcMar>
              <w:top w:w="15" w:type="dxa"/>
              <w:left w:w="113" w:type="dxa"/>
              <w:right w:w="28" w:type="dxa"/>
            </w:tcMar>
            <w:vAlign w:val="center"/>
          </w:tcPr>
          <w:p w14:paraId="21F51F5E" w14:textId="77777777" w:rsidR="005B7D28" w:rsidRDefault="001C1F1B">
            <w:pPr>
              <w:widowControl/>
              <w:spacing w:line="24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N-</w:t>
            </w:r>
            <w:r>
              <w:rPr>
                <w:rFonts w:ascii="仿宋_GB2312" w:eastAsia="仿宋_GB2312" w:hAnsi="仿宋_GB2312" w:cs="仿宋_GB2312" w:hint="eastAsia"/>
                <w:bCs/>
                <w:kern w:val="0"/>
                <w:szCs w:val="21"/>
              </w:rPr>
              <w:t>甲苯胺</w:t>
            </w:r>
          </w:p>
          <w:p w14:paraId="53C117F0" w14:textId="77777777" w:rsidR="005B7D28" w:rsidRDefault="001C1F1B">
            <w:pPr>
              <w:widowControl/>
              <w:spacing w:line="24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o-</w:t>
            </w:r>
            <w:r>
              <w:rPr>
                <w:rFonts w:ascii="仿宋_GB2312" w:eastAsia="仿宋_GB2312" w:hAnsi="仿宋_GB2312" w:cs="仿宋_GB2312" w:hint="eastAsia"/>
                <w:bCs/>
                <w:kern w:val="0"/>
                <w:szCs w:val="21"/>
              </w:rPr>
              <w:t>甲苯胺</w:t>
            </w:r>
          </w:p>
        </w:tc>
        <w:tc>
          <w:tcPr>
            <w:tcW w:w="713" w:type="dxa"/>
            <w:tcMar>
              <w:top w:w="15" w:type="dxa"/>
              <w:left w:w="15" w:type="dxa"/>
              <w:right w:w="15" w:type="dxa"/>
            </w:tcMar>
            <w:vAlign w:val="center"/>
          </w:tcPr>
          <w:p w14:paraId="31C03445" w14:textId="77777777" w:rsidR="005B7D28" w:rsidRDefault="001C1F1B">
            <w:pPr>
              <w:widowControl/>
              <w:spacing w:line="24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998" w:type="dxa"/>
            <w:tcMar>
              <w:top w:w="15" w:type="dxa"/>
              <w:left w:w="15" w:type="dxa"/>
              <w:right w:w="15" w:type="dxa"/>
            </w:tcMar>
            <w:vAlign w:val="center"/>
          </w:tcPr>
          <w:p w14:paraId="35A20BFD" w14:textId="77777777" w:rsidR="005B7D28" w:rsidRDefault="001C1F1B">
            <w:pPr>
              <w:widowControl/>
              <w:spacing w:line="24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4B2C958" w14:textId="77777777" w:rsidR="005B7D28" w:rsidRDefault="005B7D28">
            <w:pPr>
              <w:spacing w:line="24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9E3060A" w14:textId="77777777" w:rsidR="005B7D28" w:rsidRDefault="001C1F1B">
            <w:pPr>
              <w:widowControl/>
              <w:spacing w:line="24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56B9C01" w14:textId="77777777" w:rsidR="005B7D28" w:rsidRDefault="005B7D28">
            <w:pPr>
              <w:spacing w:line="240" w:lineRule="exact"/>
              <w:jc w:val="center"/>
              <w:rPr>
                <w:rFonts w:ascii="仿宋_GB2312" w:eastAsia="仿宋_GB2312" w:hAnsi="仿宋_GB2312" w:cs="仿宋_GB2312"/>
                <w:bCs/>
                <w:szCs w:val="21"/>
              </w:rPr>
            </w:pPr>
          </w:p>
        </w:tc>
      </w:tr>
      <w:tr w:rsidR="005B7D28" w14:paraId="34CBA2F0" w14:textId="77777777">
        <w:trPr>
          <w:trHeight w:val="300"/>
          <w:jc w:val="center"/>
        </w:trPr>
        <w:tc>
          <w:tcPr>
            <w:tcW w:w="507" w:type="dxa"/>
            <w:tcMar>
              <w:top w:w="15" w:type="dxa"/>
              <w:left w:w="15" w:type="dxa"/>
              <w:right w:w="15" w:type="dxa"/>
            </w:tcMar>
            <w:vAlign w:val="center"/>
          </w:tcPr>
          <w:p w14:paraId="01ED75C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lastRenderedPageBreak/>
              <w:t>138</w:t>
            </w:r>
          </w:p>
        </w:tc>
        <w:tc>
          <w:tcPr>
            <w:tcW w:w="3762" w:type="dxa"/>
            <w:tcMar>
              <w:top w:w="15" w:type="dxa"/>
              <w:left w:w="113" w:type="dxa"/>
              <w:right w:w="28" w:type="dxa"/>
            </w:tcMar>
            <w:vAlign w:val="center"/>
          </w:tcPr>
          <w:p w14:paraId="0DCCAA6A"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甲醇</w:t>
            </w:r>
          </w:p>
        </w:tc>
        <w:tc>
          <w:tcPr>
            <w:tcW w:w="713" w:type="dxa"/>
            <w:tcMar>
              <w:top w:w="15" w:type="dxa"/>
              <w:left w:w="15" w:type="dxa"/>
              <w:right w:w="15" w:type="dxa"/>
            </w:tcMar>
            <w:vAlign w:val="center"/>
          </w:tcPr>
          <w:p w14:paraId="7FB26ACA"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AB7C6C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7750F89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785D72E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340EBF3F" w14:textId="77777777" w:rsidR="005B7D28" w:rsidRDefault="005B7D28">
            <w:pPr>
              <w:spacing w:line="300" w:lineRule="exact"/>
              <w:jc w:val="center"/>
              <w:rPr>
                <w:rFonts w:ascii="仿宋_GB2312" w:eastAsia="仿宋_GB2312" w:hAnsi="仿宋_GB2312" w:cs="仿宋_GB2312"/>
                <w:bCs/>
                <w:szCs w:val="21"/>
              </w:rPr>
            </w:pPr>
          </w:p>
        </w:tc>
      </w:tr>
      <w:tr w:rsidR="005B7D28" w14:paraId="154963B0" w14:textId="77777777">
        <w:trPr>
          <w:trHeight w:val="300"/>
          <w:jc w:val="center"/>
        </w:trPr>
        <w:tc>
          <w:tcPr>
            <w:tcW w:w="507" w:type="dxa"/>
            <w:tcMar>
              <w:top w:w="15" w:type="dxa"/>
              <w:left w:w="15" w:type="dxa"/>
              <w:right w:w="15" w:type="dxa"/>
            </w:tcMar>
            <w:vAlign w:val="center"/>
          </w:tcPr>
          <w:p w14:paraId="03369CD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139</w:t>
            </w:r>
          </w:p>
        </w:tc>
        <w:tc>
          <w:tcPr>
            <w:tcW w:w="3762" w:type="dxa"/>
            <w:tcMar>
              <w:top w:w="15" w:type="dxa"/>
              <w:left w:w="113" w:type="dxa"/>
              <w:right w:w="28" w:type="dxa"/>
            </w:tcMar>
            <w:vAlign w:val="center"/>
          </w:tcPr>
          <w:p w14:paraId="612CB5A8"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甲酚（全部异构体）</w:t>
            </w:r>
          </w:p>
        </w:tc>
        <w:tc>
          <w:tcPr>
            <w:tcW w:w="713" w:type="dxa"/>
            <w:tcMar>
              <w:top w:w="15" w:type="dxa"/>
              <w:left w:w="15" w:type="dxa"/>
              <w:right w:w="15" w:type="dxa"/>
            </w:tcMar>
            <w:vAlign w:val="center"/>
          </w:tcPr>
          <w:p w14:paraId="0B41D30A"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749EB6A"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69D937F8" w14:textId="77777777" w:rsidR="005B7D28" w:rsidRDefault="005B7D28">
            <w:pPr>
              <w:widowControl/>
              <w:spacing w:line="300" w:lineRule="exact"/>
              <w:jc w:val="center"/>
              <w:textAlignment w:val="top"/>
              <w:rPr>
                <w:rFonts w:ascii="仿宋_GB2312" w:eastAsia="仿宋_GB2312" w:hAnsi="仿宋_GB2312" w:cs="仿宋_GB2312"/>
                <w:bCs/>
                <w:szCs w:val="21"/>
              </w:rPr>
            </w:pPr>
          </w:p>
        </w:tc>
        <w:tc>
          <w:tcPr>
            <w:tcW w:w="1426" w:type="dxa"/>
            <w:tcMar>
              <w:top w:w="15" w:type="dxa"/>
              <w:left w:w="15" w:type="dxa"/>
              <w:right w:w="15" w:type="dxa"/>
            </w:tcMar>
            <w:vAlign w:val="center"/>
          </w:tcPr>
          <w:p w14:paraId="4D4505AD"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6BF79CDB" w14:textId="77777777" w:rsidR="005B7D28" w:rsidRDefault="005B7D28">
            <w:pPr>
              <w:spacing w:line="300" w:lineRule="exact"/>
              <w:jc w:val="center"/>
              <w:rPr>
                <w:rFonts w:ascii="仿宋_GB2312" w:eastAsia="仿宋_GB2312" w:hAnsi="仿宋_GB2312" w:cs="仿宋_GB2312"/>
                <w:bCs/>
                <w:szCs w:val="21"/>
              </w:rPr>
            </w:pPr>
          </w:p>
        </w:tc>
      </w:tr>
      <w:tr w:rsidR="005B7D28" w14:paraId="4438193B" w14:textId="77777777">
        <w:trPr>
          <w:trHeight w:val="300"/>
          <w:jc w:val="center"/>
        </w:trPr>
        <w:tc>
          <w:tcPr>
            <w:tcW w:w="507" w:type="dxa"/>
            <w:tcMar>
              <w:top w:w="15" w:type="dxa"/>
              <w:left w:w="15" w:type="dxa"/>
              <w:right w:w="15" w:type="dxa"/>
            </w:tcMar>
            <w:vAlign w:val="center"/>
          </w:tcPr>
          <w:p w14:paraId="3B82209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140</w:t>
            </w:r>
          </w:p>
        </w:tc>
        <w:tc>
          <w:tcPr>
            <w:tcW w:w="3762" w:type="dxa"/>
            <w:tcMar>
              <w:top w:w="15" w:type="dxa"/>
              <w:left w:w="113" w:type="dxa"/>
              <w:right w:w="28" w:type="dxa"/>
            </w:tcMar>
            <w:vAlign w:val="center"/>
          </w:tcPr>
          <w:p w14:paraId="0A292FE7"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甲基丙烯腈</w:t>
            </w:r>
          </w:p>
        </w:tc>
        <w:tc>
          <w:tcPr>
            <w:tcW w:w="713" w:type="dxa"/>
            <w:tcMar>
              <w:top w:w="15" w:type="dxa"/>
              <w:left w:w="15" w:type="dxa"/>
              <w:right w:w="15" w:type="dxa"/>
            </w:tcMar>
            <w:vAlign w:val="center"/>
          </w:tcPr>
          <w:p w14:paraId="691F6BBC"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574FBB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3E87A76"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8AECD8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50F3A30" w14:textId="77777777" w:rsidR="005B7D28" w:rsidRDefault="005B7D28">
            <w:pPr>
              <w:spacing w:line="300" w:lineRule="exact"/>
              <w:jc w:val="center"/>
              <w:rPr>
                <w:rFonts w:ascii="仿宋_GB2312" w:eastAsia="仿宋_GB2312" w:hAnsi="仿宋_GB2312" w:cs="仿宋_GB2312"/>
                <w:bCs/>
                <w:szCs w:val="21"/>
              </w:rPr>
            </w:pPr>
          </w:p>
        </w:tc>
      </w:tr>
      <w:tr w:rsidR="005B7D28" w14:paraId="511F9CFE" w14:textId="77777777">
        <w:trPr>
          <w:trHeight w:val="300"/>
          <w:jc w:val="center"/>
        </w:trPr>
        <w:tc>
          <w:tcPr>
            <w:tcW w:w="507" w:type="dxa"/>
            <w:tcMar>
              <w:top w:w="15" w:type="dxa"/>
              <w:left w:w="15" w:type="dxa"/>
              <w:right w:w="15" w:type="dxa"/>
            </w:tcMar>
            <w:vAlign w:val="center"/>
          </w:tcPr>
          <w:p w14:paraId="372CC57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141</w:t>
            </w:r>
          </w:p>
        </w:tc>
        <w:tc>
          <w:tcPr>
            <w:tcW w:w="3762" w:type="dxa"/>
            <w:tcMar>
              <w:top w:w="15" w:type="dxa"/>
              <w:left w:w="113" w:type="dxa"/>
              <w:right w:w="28" w:type="dxa"/>
            </w:tcMar>
            <w:vAlign w:val="center"/>
          </w:tcPr>
          <w:p w14:paraId="4B9F9E86"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甲基丙烯酸</w:t>
            </w:r>
          </w:p>
        </w:tc>
        <w:tc>
          <w:tcPr>
            <w:tcW w:w="713" w:type="dxa"/>
            <w:tcMar>
              <w:top w:w="15" w:type="dxa"/>
              <w:left w:w="15" w:type="dxa"/>
              <w:right w:w="15" w:type="dxa"/>
            </w:tcMar>
            <w:vAlign w:val="center"/>
          </w:tcPr>
          <w:p w14:paraId="45915B0A"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45E58B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627F16C9"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409A0BD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0C50361" w14:textId="77777777" w:rsidR="005B7D28" w:rsidRDefault="005B7D28">
            <w:pPr>
              <w:spacing w:line="300" w:lineRule="exact"/>
              <w:jc w:val="center"/>
              <w:rPr>
                <w:rFonts w:ascii="仿宋_GB2312" w:eastAsia="仿宋_GB2312" w:hAnsi="仿宋_GB2312" w:cs="仿宋_GB2312"/>
                <w:bCs/>
                <w:szCs w:val="21"/>
              </w:rPr>
            </w:pPr>
          </w:p>
        </w:tc>
      </w:tr>
      <w:tr w:rsidR="005B7D28" w14:paraId="71B14618" w14:textId="77777777">
        <w:trPr>
          <w:trHeight w:val="300"/>
          <w:jc w:val="center"/>
        </w:trPr>
        <w:tc>
          <w:tcPr>
            <w:tcW w:w="507" w:type="dxa"/>
            <w:tcMar>
              <w:top w:w="15" w:type="dxa"/>
              <w:left w:w="15" w:type="dxa"/>
              <w:right w:w="15" w:type="dxa"/>
            </w:tcMar>
            <w:vAlign w:val="center"/>
          </w:tcPr>
          <w:p w14:paraId="44D6A6B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142</w:t>
            </w:r>
          </w:p>
        </w:tc>
        <w:tc>
          <w:tcPr>
            <w:tcW w:w="3762" w:type="dxa"/>
            <w:tcMar>
              <w:top w:w="15" w:type="dxa"/>
              <w:left w:w="113" w:type="dxa"/>
              <w:right w:w="28" w:type="dxa"/>
            </w:tcMar>
            <w:vAlign w:val="center"/>
          </w:tcPr>
          <w:p w14:paraId="79C7CB7E"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甲基丙烯酸甲酯</w:t>
            </w:r>
          </w:p>
        </w:tc>
        <w:tc>
          <w:tcPr>
            <w:tcW w:w="713" w:type="dxa"/>
            <w:tcMar>
              <w:top w:w="15" w:type="dxa"/>
              <w:left w:w="15" w:type="dxa"/>
              <w:right w:w="15" w:type="dxa"/>
            </w:tcMar>
            <w:vAlign w:val="center"/>
          </w:tcPr>
          <w:p w14:paraId="00D6A660"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5B95F4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73882B29"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49ECB47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18D2FFF0" w14:textId="77777777" w:rsidR="005B7D28" w:rsidRDefault="005B7D28">
            <w:pPr>
              <w:spacing w:line="300" w:lineRule="exact"/>
              <w:jc w:val="center"/>
              <w:rPr>
                <w:rFonts w:ascii="仿宋_GB2312" w:eastAsia="仿宋_GB2312" w:hAnsi="仿宋_GB2312" w:cs="仿宋_GB2312"/>
                <w:bCs/>
                <w:szCs w:val="21"/>
              </w:rPr>
            </w:pPr>
          </w:p>
        </w:tc>
      </w:tr>
      <w:tr w:rsidR="005B7D28" w14:paraId="7C9C22E9" w14:textId="77777777">
        <w:trPr>
          <w:trHeight w:val="285"/>
          <w:jc w:val="center"/>
        </w:trPr>
        <w:tc>
          <w:tcPr>
            <w:tcW w:w="507" w:type="dxa"/>
            <w:tcMar>
              <w:top w:w="15" w:type="dxa"/>
              <w:left w:w="15" w:type="dxa"/>
              <w:right w:w="15" w:type="dxa"/>
            </w:tcMar>
            <w:vAlign w:val="center"/>
          </w:tcPr>
          <w:p w14:paraId="38DAF17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143</w:t>
            </w:r>
          </w:p>
        </w:tc>
        <w:tc>
          <w:tcPr>
            <w:tcW w:w="3762" w:type="dxa"/>
            <w:tcMar>
              <w:top w:w="15" w:type="dxa"/>
              <w:left w:w="113" w:type="dxa"/>
              <w:right w:w="28" w:type="dxa"/>
            </w:tcMar>
            <w:vAlign w:val="center"/>
          </w:tcPr>
          <w:p w14:paraId="426F4278"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甲基丙烯酸缩水甘油酯</w:t>
            </w:r>
          </w:p>
        </w:tc>
        <w:tc>
          <w:tcPr>
            <w:tcW w:w="713" w:type="dxa"/>
            <w:tcMar>
              <w:top w:w="15" w:type="dxa"/>
              <w:left w:w="15" w:type="dxa"/>
              <w:right w:w="15" w:type="dxa"/>
            </w:tcMar>
            <w:vAlign w:val="center"/>
          </w:tcPr>
          <w:p w14:paraId="4155CB50"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13658E1D" w14:textId="77777777" w:rsidR="005B7D28" w:rsidRDefault="001C1F1B">
            <w:pPr>
              <w:widowControl/>
              <w:tabs>
                <w:tab w:val="center" w:pos="4153"/>
                <w:tab w:val="right" w:pos="8306"/>
              </w:tabs>
              <w:snapToGrid w:val="0"/>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A099E0A"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1E00C59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EAA0C07" w14:textId="77777777" w:rsidR="005B7D28" w:rsidRDefault="005B7D28">
            <w:pPr>
              <w:spacing w:line="300" w:lineRule="exact"/>
              <w:jc w:val="center"/>
              <w:rPr>
                <w:rFonts w:ascii="仿宋_GB2312" w:eastAsia="仿宋_GB2312" w:hAnsi="仿宋_GB2312" w:cs="仿宋_GB2312"/>
                <w:bCs/>
                <w:szCs w:val="21"/>
              </w:rPr>
            </w:pPr>
          </w:p>
        </w:tc>
      </w:tr>
      <w:tr w:rsidR="005B7D28" w14:paraId="1425B148" w14:textId="77777777">
        <w:trPr>
          <w:trHeight w:val="300"/>
          <w:jc w:val="center"/>
        </w:trPr>
        <w:tc>
          <w:tcPr>
            <w:tcW w:w="507" w:type="dxa"/>
            <w:tcMar>
              <w:top w:w="15" w:type="dxa"/>
              <w:left w:w="15" w:type="dxa"/>
              <w:right w:w="15" w:type="dxa"/>
            </w:tcMar>
            <w:vAlign w:val="center"/>
          </w:tcPr>
          <w:p w14:paraId="0CF4319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144</w:t>
            </w:r>
          </w:p>
        </w:tc>
        <w:tc>
          <w:tcPr>
            <w:tcW w:w="3762" w:type="dxa"/>
            <w:tcMar>
              <w:top w:w="15" w:type="dxa"/>
              <w:left w:w="113" w:type="dxa"/>
              <w:right w:w="28" w:type="dxa"/>
            </w:tcMar>
            <w:vAlign w:val="center"/>
          </w:tcPr>
          <w:p w14:paraId="0F1F4BE5"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甲基</w:t>
            </w:r>
            <w:proofErr w:type="gramStart"/>
            <w:r>
              <w:rPr>
                <w:rFonts w:ascii="仿宋_GB2312" w:eastAsia="仿宋_GB2312" w:hAnsi="仿宋_GB2312" w:cs="仿宋_GB2312" w:hint="eastAsia"/>
                <w:bCs/>
                <w:kern w:val="0"/>
                <w:szCs w:val="21"/>
              </w:rPr>
              <w:t>肼</w:t>
            </w:r>
            <w:proofErr w:type="gramEnd"/>
          </w:p>
        </w:tc>
        <w:tc>
          <w:tcPr>
            <w:tcW w:w="713" w:type="dxa"/>
            <w:tcMar>
              <w:top w:w="15" w:type="dxa"/>
              <w:left w:w="15" w:type="dxa"/>
              <w:right w:w="15" w:type="dxa"/>
            </w:tcMar>
            <w:vAlign w:val="center"/>
          </w:tcPr>
          <w:p w14:paraId="3EAF4218"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64876B82" w14:textId="77777777" w:rsidR="005B7D28" w:rsidRDefault="001C1F1B">
            <w:pPr>
              <w:widowControl/>
              <w:tabs>
                <w:tab w:val="center" w:pos="4153"/>
                <w:tab w:val="right" w:pos="8306"/>
              </w:tabs>
              <w:snapToGrid w:val="0"/>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A343D6F"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12591B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952AF8F" w14:textId="77777777" w:rsidR="005B7D28" w:rsidRDefault="005B7D28">
            <w:pPr>
              <w:spacing w:line="300" w:lineRule="exact"/>
              <w:jc w:val="center"/>
              <w:rPr>
                <w:rFonts w:ascii="仿宋_GB2312" w:eastAsia="仿宋_GB2312" w:hAnsi="仿宋_GB2312" w:cs="仿宋_GB2312"/>
                <w:bCs/>
                <w:szCs w:val="21"/>
              </w:rPr>
            </w:pPr>
          </w:p>
        </w:tc>
      </w:tr>
      <w:tr w:rsidR="005B7D28" w14:paraId="62677C37" w14:textId="77777777">
        <w:trPr>
          <w:trHeight w:val="300"/>
          <w:jc w:val="center"/>
        </w:trPr>
        <w:tc>
          <w:tcPr>
            <w:tcW w:w="507" w:type="dxa"/>
            <w:tcMar>
              <w:top w:w="15" w:type="dxa"/>
              <w:left w:w="15" w:type="dxa"/>
              <w:right w:w="15" w:type="dxa"/>
            </w:tcMar>
            <w:vAlign w:val="center"/>
          </w:tcPr>
          <w:p w14:paraId="050EDC3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145</w:t>
            </w:r>
          </w:p>
        </w:tc>
        <w:tc>
          <w:tcPr>
            <w:tcW w:w="3762" w:type="dxa"/>
            <w:tcMar>
              <w:top w:w="15" w:type="dxa"/>
              <w:left w:w="113" w:type="dxa"/>
              <w:right w:w="28" w:type="dxa"/>
            </w:tcMar>
            <w:vAlign w:val="center"/>
          </w:tcPr>
          <w:p w14:paraId="26228C33"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甲基内吸磷</w:t>
            </w:r>
          </w:p>
        </w:tc>
        <w:tc>
          <w:tcPr>
            <w:tcW w:w="713" w:type="dxa"/>
            <w:tcMar>
              <w:top w:w="15" w:type="dxa"/>
              <w:left w:w="15" w:type="dxa"/>
              <w:right w:w="15" w:type="dxa"/>
            </w:tcMar>
            <w:vAlign w:val="center"/>
          </w:tcPr>
          <w:p w14:paraId="16693F6F"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EB3385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C8432FD"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16A4CE8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4B93065A" w14:textId="77777777" w:rsidR="005B7D28" w:rsidRDefault="005B7D28">
            <w:pPr>
              <w:spacing w:line="300" w:lineRule="exact"/>
              <w:jc w:val="center"/>
              <w:rPr>
                <w:rFonts w:ascii="仿宋_GB2312" w:eastAsia="仿宋_GB2312" w:hAnsi="仿宋_GB2312" w:cs="仿宋_GB2312"/>
                <w:bCs/>
                <w:szCs w:val="21"/>
              </w:rPr>
            </w:pPr>
          </w:p>
        </w:tc>
      </w:tr>
      <w:tr w:rsidR="005B7D28" w14:paraId="319B5CCA" w14:textId="77777777">
        <w:trPr>
          <w:trHeight w:val="300"/>
          <w:jc w:val="center"/>
        </w:trPr>
        <w:tc>
          <w:tcPr>
            <w:tcW w:w="507" w:type="dxa"/>
            <w:tcMar>
              <w:top w:w="15" w:type="dxa"/>
              <w:left w:w="15" w:type="dxa"/>
              <w:right w:w="15" w:type="dxa"/>
            </w:tcMar>
            <w:vAlign w:val="center"/>
          </w:tcPr>
          <w:p w14:paraId="37153BC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146</w:t>
            </w:r>
          </w:p>
        </w:tc>
        <w:tc>
          <w:tcPr>
            <w:tcW w:w="3762" w:type="dxa"/>
            <w:tcMar>
              <w:top w:w="15" w:type="dxa"/>
              <w:left w:w="113" w:type="dxa"/>
              <w:right w:w="28" w:type="dxa"/>
            </w:tcMar>
            <w:vAlign w:val="center"/>
          </w:tcPr>
          <w:p w14:paraId="44A3D794"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18-</w:t>
            </w:r>
            <w:r>
              <w:rPr>
                <w:rFonts w:ascii="仿宋_GB2312" w:eastAsia="仿宋_GB2312" w:hAnsi="仿宋_GB2312" w:cs="仿宋_GB2312" w:hint="eastAsia"/>
                <w:bCs/>
                <w:kern w:val="0"/>
                <w:szCs w:val="21"/>
              </w:rPr>
              <w:t>甲基</w:t>
            </w:r>
            <w:proofErr w:type="gramStart"/>
            <w:r>
              <w:rPr>
                <w:rFonts w:ascii="仿宋_GB2312" w:eastAsia="仿宋_GB2312" w:hAnsi="仿宋_GB2312" w:cs="仿宋_GB2312" w:hint="eastAsia"/>
                <w:bCs/>
                <w:kern w:val="0"/>
                <w:szCs w:val="21"/>
              </w:rPr>
              <w:t>炔</w:t>
            </w:r>
            <w:proofErr w:type="gramEnd"/>
            <w:r>
              <w:rPr>
                <w:rFonts w:ascii="仿宋_GB2312" w:eastAsia="仿宋_GB2312" w:hAnsi="仿宋_GB2312" w:cs="仿宋_GB2312" w:hint="eastAsia"/>
                <w:bCs/>
                <w:kern w:val="0"/>
                <w:szCs w:val="21"/>
              </w:rPr>
              <w:t>诺酮（</w:t>
            </w:r>
            <w:proofErr w:type="gramStart"/>
            <w:r>
              <w:rPr>
                <w:rFonts w:ascii="仿宋_GB2312" w:eastAsia="仿宋_GB2312" w:hAnsi="仿宋_GB2312" w:cs="仿宋_GB2312" w:hint="eastAsia"/>
                <w:bCs/>
                <w:kern w:val="0"/>
                <w:szCs w:val="21"/>
              </w:rPr>
              <w:t>炔</w:t>
            </w:r>
            <w:proofErr w:type="gramEnd"/>
            <w:r>
              <w:rPr>
                <w:rFonts w:ascii="仿宋_GB2312" w:eastAsia="仿宋_GB2312" w:hAnsi="仿宋_GB2312" w:cs="仿宋_GB2312" w:hint="eastAsia"/>
                <w:bCs/>
                <w:kern w:val="0"/>
                <w:szCs w:val="21"/>
              </w:rPr>
              <w:t>诺孕酮）</w:t>
            </w:r>
          </w:p>
        </w:tc>
        <w:tc>
          <w:tcPr>
            <w:tcW w:w="713" w:type="dxa"/>
            <w:tcMar>
              <w:top w:w="15" w:type="dxa"/>
              <w:left w:w="15" w:type="dxa"/>
              <w:right w:w="15" w:type="dxa"/>
            </w:tcMar>
            <w:vAlign w:val="center"/>
          </w:tcPr>
          <w:p w14:paraId="5C9213C4"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6B0D3F9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64D4138"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CCBF88F" w14:textId="77777777" w:rsidR="005B7D28" w:rsidRDefault="005B7D28">
            <w:pPr>
              <w:widowControl/>
              <w:spacing w:line="300" w:lineRule="exact"/>
              <w:jc w:val="center"/>
              <w:textAlignment w:val="center"/>
              <w:rPr>
                <w:rFonts w:ascii="仿宋_GB2312" w:eastAsia="仿宋_GB2312" w:hAnsi="仿宋_GB2312" w:cs="仿宋_GB2312"/>
                <w:bCs/>
                <w:szCs w:val="21"/>
              </w:rPr>
            </w:pPr>
          </w:p>
        </w:tc>
        <w:tc>
          <w:tcPr>
            <w:tcW w:w="1051" w:type="dxa"/>
            <w:tcMar>
              <w:top w:w="15" w:type="dxa"/>
              <w:left w:w="15" w:type="dxa"/>
              <w:right w:w="15" w:type="dxa"/>
            </w:tcMar>
            <w:vAlign w:val="center"/>
          </w:tcPr>
          <w:p w14:paraId="080B3921" w14:textId="77777777" w:rsidR="005B7D28" w:rsidRDefault="005B7D28">
            <w:pPr>
              <w:spacing w:line="300" w:lineRule="exact"/>
              <w:jc w:val="center"/>
              <w:rPr>
                <w:rFonts w:ascii="仿宋_GB2312" w:eastAsia="仿宋_GB2312" w:hAnsi="仿宋_GB2312" w:cs="仿宋_GB2312"/>
                <w:bCs/>
                <w:szCs w:val="21"/>
              </w:rPr>
            </w:pPr>
          </w:p>
        </w:tc>
      </w:tr>
      <w:tr w:rsidR="005B7D28" w14:paraId="04B1E513" w14:textId="77777777">
        <w:trPr>
          <w:trHeight w:val="300"/>
          <w:jc w:val="center"/>
        </w:trPr>
        <w:tc>
          <w:tcPr>
            <w:tcW w:w="507" w:type="dxa"/>
            <w:tcMar>
              <w:top w:w="15" w:type="dxa"/>
              <w:left w:w="15" w:type="dxa"/>
              <w:right w:w="15" w:type="dxa"/>
            </w:tcMar>
            <w:vAlign w:val="center"/>
          </w:tcPr>
          <w:p w14:paraId="304374E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147</w:t>
            </w:r>
          </w:p>
        </w:tc>
        <w:tc>
          <w:tcPr>
            <w:tcW w:w="3762" w:type="dxa"/>
            <w:tcMar>
              <w:top w:w="15" w:type="dxa"/>
              <w:left w:w="113" w:type="dxa"/>
              <w:right w:w="28" w:type="dxa"/>
            </w:tcMar>
            <w:vAlign w:val="center"/>
          </w:tcPr>
          <w:p w14:paraId="26E841EB"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甲基叔丁基醚</w:t>
            </w:r>
          </w:p>
        </w:tc>
        <w:tc>
          <w:tcPr>
            <w:tcW w:w="713" w:type="dxa"/>
            <w:tcMar>
              <w:top w:w="15" w:type="dxa"/>
              <w:left w:w="15" w:type="dxa"/>
              <w:right w:w="15" w:type="dxa"/>
            </w:tcMar>
            <w:vAlign w:val="center"/>
          </w:tcPr>
          <w:p w14:paraId="3735AE36"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1691F4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58E23345"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8D5D2A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3DFF42C9" w14:textId="77777777" w:rsidR="005B7D28" w:rsidRDefault="005B7D28">
            <w:pPr>
              <w:spacing w:line="300" w:lineRule="exact"/>
              <w:jc w:val="center"/>
              <w:rPr>
                <w:rFonts w:ascii="仿宋_GB2312" w:eastAsia="仿宋_GB2312" w:hAnsi="仿宋_GB2312" w:cs="仿宋_GB2312"/>
                <w:bCs/>
                <w:szCs w:val="21"/>
              </w:rPr>
            </w:pPr>
          </w:p>
        </w:tc>
      </w:tr>
      <w:tr w:rsidR="005B7D28" w14:paraId="1694F5FC" w14:textId="77777777">
        <w:trPr>
          <w:trHeight w:val="300"/>
          <w:jc w:val="center"/>
        </w:trPr>
        <w:tc>
          <w:tcPr>
            <w:tcW w:w="507" w:type="dxa"/>
            <w:tcMar>
              <w:top w:w="15" w:type="dxa"/>
              <w:left w:w="15" w:type="dxa"/>
              <w:right w:w="15" w:type="dxa"/>
            </w:tcMar>
            <w:vAlign w:val="center"/>
          </w:tcPr>
          <w:p w14:paraId="37ADCB6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148</w:t>
            </w:r>
          </w:p>
        </w:tc>
        <w:tc>
          <w:tcPr>
            <w:tcW w:w="3762" w:type="dxa"/>
            <w:tcMar>
              <w:top w:w="15" w:type="dxa"/>
              <w:left w:w="113" w:type="dxa"/>
              <w:right w:w="28" w:type="dxa"/>
            </w:tcMar>
            <w:vAlign w:val="center"/>
          </w:tcPr>
          <w:p w14:paraId="21608BBA"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甲硫醇</w:t>
            </w:r>
          </w:p>
        </w:tc>
        <w:tc>
          <w:tcPr>
            <w:tcW w:w="713" w:type="dxa"/>
            <w:tcMar>
              <w:top w:w="15" w:type="dxa"/>
              <w:left w:w="15" w:type="dxa"/>
              <w:right w:w="15" w:type="dxa"/>
            </w:tcMar>
            <w:vAlign w:val="center"/>
          </w:tcPr>
          <w:p w14:paraId="0FDD3497"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4374C6A"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87B43E4" w14:textId="77777777" w:rsidR="005B7D28" w:rsidRDefault="005B7D28">
            <w:pPr>
              <w:widowControl/>
              <w:spacing w:line="300" w:lineRule="exact"/>
              <w:jc w:val="center"/>
              <w:textAlignment w:val="top"/>
              <w:rPr>
                <w:rFonts w:ascii="仿宋_GB2312" w:eastAsia="仿宋_GB2312" w:hAnsi="仿宋_GB2312" w:cs="仿宋_GB2312"/>
                <w:bCs/>
                <w:szCs w:val="21"/>
              </w:rPr>
            </w:pPr>
          </w:p>
        </w:tc>
        <w:tc>
          <w:tcPr>
            <w:tcW w:w="1426" w:type="dxa"/>
            <w:tcMar>
              <w:top w:w="15" w:type="dxa"/>
              <w:left w:w="15" w:type="dxa"/>
              <w:right w:w="15" w:type="dxa"/>
            </w:tcMar>
            <w:vAlign w:val="center"/>
          </w:tcPr>
          <w:p w14:paraId="3BE8634F"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D36B39A" w14:textId="77777777" w:rsidR="005B7D28" w:rsidRDefault="005B7D28">
            <w:pPr>
              <w:spacing w:line="300" w:lineRule="exact"/>
              <w:jc w:val="center"/>
              <w:rPr>
                <w:rFonts w:ascii="仿宋_GB2312" w:eastAsia="仿宋_GB2312" w:hAnsi="仿宋_GB2312" w:cs="仿宋_GB2312"/>
                <w:bCs/>
                <w:szCs w:val="21"/>
              </w:rPr>
            </w:pPr>
          </w:p>
        </w:tc>
      </w:tr>
      <w:tr w:rsidR="005B7D28" w14:paraId="15F8C5E1" w14:textId="77777777">
        <w:trPr>
          <w:trHeight w:val="300"/>
          <w:jc w:val="center"/>
        </w:trPr>
        <w:tc>
          <w:tcPr>
            <w:tcW w:w="507" w:type="dxa"/>
            <w:tcMar>
              <w:top w:w="15" w:type="dxa"/>
              <w:left w:w="15" w:type="dxa"/>
              <w:right w:w="15" w:type="dxa"/>
            </w:tcMar>
            <w:vAlign w:val="center"/>
          </w:tcPr>
          <w:p w14:paraId="6BAD929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149</w:t>
            </w:r>
          </w:p>
        </w:tc>
        <w:tc>
          <w:tcPr>
            <w:tcW w:w="3762" w:type="dxa"/>
            <w:tcMar>
              <w:top w:w="15" w:type="dxa"/>
              <w:left w:w="113" w:type="dxa"/>
              <w:right w:w="28" w:type="dxa"/>
            </w:tcMar>
            <w:vAlign w:val="center"/>
          </w:tcPr>
          <w:p w14:paraId="7CDEC1F0"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甲醛</w:t>
            </w:r>
          </w:p>
        </w:tc>
        <w:tc>
          <w:tcPr>
            <w:tcW w:w="713" w:type="dxa"/>
            <w:tcMar>
              <w:top w:w="15" w:type="dxa"/>
              <w:left w:w="15" w:type="dxa"/>
              <w:right w:w="15" w:type="dxa"/>
            </w:tcMar>
            <w:vAlign w:val="center"/>
          </w:tcPr>
          <w:p w14:paraId="08C30ED9"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3E1D5BA5"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0751A75B"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628DFC70"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7C1A3F3B" w14:textId="77777777" w:rsidR="005B7D28" w:rsidRDefault="005B7D28">
            <w:pPr>
              <w:spacing w:line="300" w:lineRule="exact"/>
              <w:jc w:val="center"/>
              <w:rPr>
                <w:rFonts w:ascii="仿宋_GB2312" w:eastAsia="仿宋_GB2312" w:hAnsi="仿宋_GB2312" w:cs="仿宋_GB2312"/>
                <w:bCs/>
                <w:szCs w:val="21"/>
              </w:rPr>
            </w:pPr>
          </w:p>
        </w:tc>
      </w:tr>
      <w:tr w:rsidR="005B7D28" w14:paraId="42FA09D4" w14:textId="77777777">
        <w:trPr>
          <w:trHeight w:val="300"/>
          <w:jc w:val="center"/>
        </w:trPr>
        <w:tc>
          <w:tcPr>
            <w:tcW w:w="507" w:type="dxa"/>
            <w:tcMar>
              <w:top w:w="15" w:type="dxa"/>
              <w:left w:w="15" w:type="dxa"/>
              <w:right w:w="15" w:type="dxa"/>
            </w:tcMar>
            <w:vAlign w:val="center"/>
          </w:tcPr>
          <w:p w14:paraId="03CBFD91" w14:textId="77777777" w:rsidR="005B7D28" w:rsidRDefault="001C1F1B">
            <w:pPr>
              <w:widowControl/>
              <w:tabs>
                <w:tab w:val="center" w:pos="4153"/>
                <w:tab w:val="right" w:pos="8306"/>
              </w:tabs>
              <w:snapToGrid w:val="0"/>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150</w:t>
            </w:r>
          </w:p>
        </w:tc>
        <w:tc>
          <w:tcPr>
            <w:tcW w:w="3762" w:type="dxa"/>
            <w:tcMar>
              <w:top w:w="15" w:type="dxa"/>
              <w:left w:w="113" w:type="dxa"/>
              <w:right w:w="28" w:type="dxa"/>
            </w:tcMar>
            <w:vAlign w:val="center"/>
          </w:tcPr>
          <w:p w14:paraId="43CB5953" w14:textId="77777777" w:rsidR="005B7D28" w:rsidRDefault="001C1F1B">
            <w:pPr>
              <w:widowControl/>
              <w:tabs>
                <w:tab w:val="center" w:pos="4153"/>
                <w:tab w:val="right" w:pos="8306"/>
              </w:tabs>
              <w:snapToGrid w:val="0"/>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甲酸</w:t>
            </w:r>
          </w:p>
        </w:tc>
        <w:tc>
          <w:tcPr>
            <w:tcW w:w="713" w:type="dxa"/>
            <w:tcMar>
              <w:top w:w="15" w:type="dxa"/>
              <w:left w:w="15" w:type="dxa"/>
              <w:right w:w="15" w:type="dxa"/>
            </w:tcMar>
            <w:vAlign w:val="center"/>
          </w:tcPr>
          <w:p w14:paraId="6B2EA116"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6E6C45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E067D65"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A054C0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2843900D" w14:textId="77777777" w:rsidR="005B7D28" w:rsidRDefault="005B7D28">
            <w:pPr>
              <w:spacing w:line="300" w:lineRule="exact"/>
              <w:jc w:val="center"/>
              <w:rPr>
                <w:rFonts w:ascii="仿宋_GB2312" w:eastAsia="仿宋_GB2312" w:hAnsi="仿宋_GB2312" w:cs="仿宋_GB2312"/>
                <w:bCs/>
                <w:szCs w:val="21"/>
              </w:rPr>
            </w:pPr>
          </w:p>
        </w:tc>
      </w:tr>
      <w:tr w:rsidR="005B7D28" w14:paraId="1D4BFFC8" w14:textId="77777777">
        <w:trPr>
          <w:trHeight w:val="300"/>
          <w:jc w:val="center"/>
        </w:trPr>
        <w:tc>
          <w:tcPr>
            <w:tcW w:w="507" w:type="dxa"/>
            <w:tcMar>
              <w:top w:w="15" w:type="dxa"/>
              <w:left w:w="15" w:type="dxa"/>
              <w:right w:w="15" w:type="dxa"/>
            </w:tcMar>
            <w:vAlign w:val="center"/>
          </w:tcPr>
          <w:p w14:paraId="0D57F25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151</w:t>
            </w:r>
          </w:p>
        </w:tc>
        <w:tc>
          <w:tcPr>
            <w:tcW w:w="3762" w:type="dxa"/>
            <w:tcMar>
              <w:top w:w="15" w:type="dxa"/>
              <w:left w:w="113" w:type="dxa"/>
              <w:right w:w="28" w:type="dxa"/>
            </w:tcMar>
            <w:vAlign w:val="center"/>
          </w:tcPr>
          <w:p w14:paraId="01F7E146"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甲乙酮（</w:t>
            </w:r>
            <w:r>
              <w:rPr>
                <w:rFonts w:ascii="仿宋_GB2312" w:eastAsia="仿宋_GB2312" w:hAnsi="仿宋_GB2312" w:cs="仿宋_GB2312" w:hint="eastAsia"/>
                <w:bCs/>
                <w:kern w:val="0"/>
                <w:szCs w:val="21"/>
              </w:rPr>
              <w:t>2-</w:t>
            </w:r>
            <w:r>
              <w:rPr>
                <w:rFonts w:ascii="仿宋_GB2312" w:eastAsia="仿宋_GB2312" w:hAnsi="仿宋_GB2312" w:cs="仿宋_GB2312" w:hint="eastAsia"/>
                <w:bCs/>
                <w:kern w:val="0"/>
                <w:szCs w:val="21"/>
              </w:rPr>
              <w:t>丁酮）</w:t>
            </w:r>
          </w:p>
        </w:tc>
        <w:tc>
          <w:tcPr>
            <w:tcW w:w="713" w:type="dxa"/>
            <w:tcMar>
              <w:top w:w="15" w:type="dxa"/>
              <w:left w:w="15" w:type="dxa"/>
              <w:right w:w="15" w:type="dxa"/>
            </w:tcMar>
            <w:vAlign w:val="center"/>
          </w:tcPr>
          <w:p w14:paraId="1D89F7B9"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0F13E0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51E4E6B6"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5573A3F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506712E0" w14:textId="77777777" w:rsidR="005B7D28" w:rsidRDefault="005B7D28">
            <w:pPr>
              <w:spacing w:line="300" w:lineRule="exact"/>
              <w:jc w:val="center"/>
              <w:rPr>
                <w:rFonts w:ascii="仿宋_GB2312" w:eastAsia="仿宋_GB2312" w:hAnsi="仿宋_GB2312" w:cs="仿宋_GB2312"/>
                <w:bCs/>
                <w:szCs w:val="21"/>
              </w:rPr>
            </w:pPr>
          </w:p>
        </w:tc>
      </w:tr>
      <w:tr w:rsidR="005B7D28" w14:paraId="45FFF582" w14:textId="77777777">
        <w:trPr>
          <w:trHeight w:val="297"/>
          <w:jc w:val="center"/>
        </w:trPr>
        <w:tc>
          <w:tcPr>
            <w:tcW w:w="507" w:type="dxa"/>
            <w:tcMar>
              <w:top w:w="15" w:type="dxa"/>
              <w:left w:w="15" w:type="dxa"/>
              <w:right w:w="15" w:type="dxa"/>
            </w:tcMar>
            <w:vAlign w:val="center"/>
          </w:tcPr>
          <w:p w14:paraId="07A05E6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152</w:t>
            </w:r>
          </w:p>
        </w:tc>
        <w:tc>
          <w:tcPr>
            <w:tcW w:w="3762" w:type="dxa"/>
            <w:tcMar>
              <w:top w:w="15" w:type="dxa"/>
              <w:left w:w="113" w:type="dxa"/>
              <w:right w:w="28" w:type="dxa"/>
            </w:tcMar>
            <w:vAlign w:val="center"/>
          </w:tcPr>
          <w:p w14:paraId="2E5302A4"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w:t>
            </w:r>
            <w:r>
              <w:rPr>
                <w:rFonts w:ascii="仿宋_GB2312" w:eastAsia="仿宋_GB2312" w:hAnsi="仿宋_GB2312" w:cs="仿宋_GB2312" w:hint="eastAsia"/>
                <w:bCs/>
                <w:kern w:val="0"/>
                <w:szCs w:val="21"/>
              </w:rPr>
              <w:t>甲氧基乙醇</w:t>
            </w:r>
          </w:p>
        </w:tc>
        <w:tc>
          <w:tcPr>
            <w:tcW w:w="713" w:type="dxa"/>
            <w:tcMar>
              <w:top w:w="15" w:type="dxa"/>
              <w:left w:w="15" w:type="dxa"/>
              <w:right w:w="15" w:type="dxa"/>
            </w:tcMar>
            <w:vAlign w:val="center"/>
          </w:tcPr>
          <w:p w14:paraId="41992A44"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BF740A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77736BB"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437B806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3F98213" w14:textId="77777777" w:rsidR="005B7D28" w:rsidRDefault="005B7D28">
            <w:pPr>
              <w:spacing w:line="300" w:lineRule="exact"/>
              <w:jc w:val="center"/>
              <w:rPr>
                <w:rFonts w:ascii="仿宋_GB2312" w:eastAsia="仿宋_GB2312" w:hAnsi="仿宋_GB2312" w:cs="仿宋_GB2312"/>
                <w:bCs/>
                <w:szCs w:val="21"/>
              </w:rPr>
            </w:pPr>
          </w:p>
        </w:tc>
      </w:tr>
      <w:tr w:rsidR="005B7D28" w14:paraId="5CE2D5A1" w14:textId="77777777">
        <w:trPr>
          <w:trHeight w:val="300"/>
          <w:jc w:val="center"/>
        </w:trPr>
        <w:tc>
          <w:tcPr>
            <w:tcW w:w="507" w:type="dxa"/>
            <w:tcMar>
              <w:top w:w="15" w:type="dxa"/>
              <w:left w:w="15" w:type="dxa"/>
              <w:right w:w="15" w:type="dxa"/>
            </w:tcMar>
            <w:vAlign w:val="center"/>
          </w:tcPr>
          <w:p w14:paraId="077A579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153</w:t>
            </w:r>
          </w:p>
        </w:tc>
        <w:tc>
          <w:tcPr>
            <w:tcW w:w="3762" w:type="dxa"/>
            <w:tcMar>
              <w:top w:w="15" w:type="dxa"/>
              <w:left w:w="113" w:type="dxa"/>
              <w:right w:w="28" w:type="dxa"/>
            </w:tcMar>
            <w:vAlign w:val="center"/>
          </w:tcPr>
          <w:p w14:paraId="7B7E1942"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w:t>
            </w:r>
            <w:r>
              <w:rPr>
                <w:rFonts w:ascii="仿宋_GB2312" w:eastAsia="仿宋_GB2312" w:hAnsi="仿宋_GB2312" w:cs="仿宋_GB2312" w:hint="eastAsia"/>
                <w:bCs/>
                <w:kern w:val="0"/>
                <w:szCs w:val="21"/>
              </w:rPr>
              <w:t>甲</w:t>
            </w:r>
            <w:proofErr w:type="gramStart"/>
            <w:r>
              <w:rPr>
                <w:rFonts w:ascii="仿宋_GB2312" w:eastAsia="仿宋_GB2312" w:hAnsi="仿宋_GB2312" w:cs="仿宋_GB2312" w:hint="eastAsia"/>
                <w:bCs/>
                <w:kern w:val="0"/>
                <w:szCs w:val="21"/>
              </w:rPr>
              <w:t>氧基乙基</w:t>
            </w:r>
            <w:proofErr w:type="gramEnd"/>
            <w:r>
              <w:rPr>
                <w:rFonts w:ascii="仿宋_GB2312" w:eastAsia="仿宋_GB2312" w:hAnsi="仿宋_GB2312" w:cs="仿宋_GB2312" w:hint="eastAsia"/>
                <w:bCs/>
                <w:kern w:val="0"/>
                <w:szCs w:val="21"/>
              </w:rPr>
              <w:t>乙酸酯</w:t>
            </w:r>
          </w:p>
        </w:tc>
        <w:tc>
          <w:tcPr>
            <w:tcW w:w="713" w:type="dxa"/>
            <w:tcMar>
              <w:top w:w="15" w:type="dxa"/>
              <w:left w:w="15" w:type="dxa"/>
              <w:right w:w="15" w:type="dxa"/>
            </w:tcMar>
            <w:vAlign w:val="center"/>
          </w:tcPr>
          <w:p w14:paraId="2F9BF309"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CC7761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B091CD3"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7A3C2C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30739333" w14:textId="77777777" w:rsidR="005B7D28" w:rsidRDefault="005B7D28">
            <w:pPr>
              <w:spacing w:line="300" w:lineRule="exact"/>
              <w:jc w:val="center"/>
              <w:rPr>
                <w:rFonts w:ascii="仿宋_GB2312" w:eastAsia="仿宋_GB2312" w:hAnsi="仿宋_GB2312" w:cs="仿宋_GB2312"/>
                <w:bCs/>
                <w:szCs w:val="21"/>
              </w:rPr>
            </w:pPr>
          </w:p>
        </w:tc>
      </w:tr>
      <w:tr w:rsidR="005B7D28" w14:paraId="6DBDD2FF" w14:textId="77777777">
        <w:trPr>
          <w:trHeight w:val="300"/>
          <w:jc w:val="center"/>
        </w:trPr>
        <w:tc>
          <w:tcPr>
            <w:tcW w:w="507" w:type="dxa"/>
            <w:tcMar>
              <w:top w:w="15" w:type="dxa"/>
              <w:left w:w="15" w:type="dxa"/>
              <w:right w:w="15" w:type="dxa"/>
            </w:tcMar>
            <w:vAlign w:val="center"/>
          </w:tcPr>
          <w:p w14:paraId="052A73F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154</w:t>
            </w:r>
          </w:p>
        </w:tc>
        <w:tc>
          <w:tcPr>
            <w:tcW w:w="3762" w:type="dxa"/>
            <w:tcMar>
              <w:top w:w="15" w:type="dxa"/>
              <w:left w:w="113" w:type="dxa"/>
              <w:right w:w="28" w:type="dxa"/>
            </w:tcMar>
            <w:vAlign w:val="center"/>
          </w:tcPr>
          <w:p w14:paraId="48B02CA4"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proofErr w:type="gramStart"/>
            <w:r>
              <w:rPr>
                <w:rFonts w:ascii="仿宋_GB2312" w:eastAsia="仿宋_GB2312" w:hAnsi="仿宋_GB2312" w:cs="仿宋_GB2312" w:hint="eastAsia"/>
                <w:bCs/>
                <w:kern w:val="0"/>
                <w:szCs w:val="21"/>
              </w:rPr>
              <w:t>甲氧氯</w:t>
            </w:r>
            <w:proofErr w:type="gramEnd"/>
          </w:p>
        </w:tc>
        <w:tc>
          <w:tcPr>
            <w:tcW w:w="713" w:type="dxa"/>
            <w:tcMar>
              <w:top w:w="15" w:type="dxa"/>
              <w:left w:w="15" w:type="dxa"/>
              <w:right w:w="15" w:type="dxa"/>
            </w:tcMar>
            <w:vAlign w:val="center"/>
          </w:tcPr>
          <w:p w14:paraId="29AD5BDB"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AA9B6F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BDC72AD"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3282DF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27792644" w14:textId="77777777" w:rsidR="005B7D28" w:rsidRDefault="005B7D28">
            <w:pPr>
              <w:spacing w:line="300" w:lineRule="exact"/>
              <w:jc w:val="center"/>
              <w:rPr>
                <w:rFonts w:ascii="仿宋_GB2312" w:eastAsia="仿宋_GB2312" w:hAnsi="仿宋_GB2312" w:cs="仿宋_GB2312"/>
                <w:bCs/>
                <w:szCs w:val="21"/>
              </w:rPr>
            </w:pPr>
          </w:p>
        </w:tc>
      </w:tr>
      <w:tr w:rsidR="005B7D28" w14:paraId="33A0AEAD" w14:textId="77777777">
        <w:trPr>
          <w:trHeight w:val="300"/>
          <w:jc w:val="center"/>
        </w:trPr>
        <w:tc>
          <w:tcPr>
            <w:tcW w:w="507" w:type="dxa"/>
            <w:tcMar>
              <w:top w:w="15" w:type="dxa"/>
              <w:left w:w="15" w:type="dxa"/>
              <w:right w:w="15" w:type="dxa"/>
            </w:tcMar>
            <w:vAlign w:val="center"/>
          </w:tcPr>
          <w:p w14:paraId="265467B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155</w:t>
            </w:r>
          </w:p>
        </w:tc>
        <w:tc>
          <w:tcPr>
            <w:tcW w:w="3762" w:type="dxa"/>
            <w:tcMar>
              <w:top w:w="15" w:type="dxa"/>
              <w:left w:w="113" w:type="dxa"/>
              <w:right w:w="28" w:type="dxa"/>
            </w:tcMar>
            <w:vAlign w:val="center"/>
          </w:tcPr>
          <w:p w14:paraId="0F1C951B"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间苯二酚</w:t>
            </w:r>
            <w:proofErr w:type="gramEnd"/>
          </w:p>
        </w:tc>
        <w:tc>
          <w:tcPr>
            <w:tcW w:w="713" w:type="dxa"/>
            <w:tcMar>
              <w:top w:w="15" w:type="dxa"/>
              <w:left w:w="15" w:type="dxa"/>
              <w:right w:w="15" w:type="dxa"/>
            </w:tcMar>
            <w:vAlign w:val="center"/>
          </w:tcPr>
          <w:p w14:paraId="5690DF4F"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ED3C3E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6D0E2A9C"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5385926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464DD993" w14:textId="77777777" w:rsidR="005B7D28" w:rsidRDefault="005B7D28">
            <w:pPr>
              <w:spacing w:line="300" w:lineRule="exact"/>
              <w:jc w:val="center"/>
              <w:rPr>
                <w:rFonts w:ascii="仿宋_GB2312" w:eastAsia="仿宋_GB2312" w:hAnsi="仿宋_GB2312" w:cs="仿宋_GB2312"/>
                <w:bCs/>
                <w:szCs w:val="21"/>
              </w:rPr>
            </w:pPr>
          </w:p>
        </w:tc>
      </w:tr>
      <w:tr w:rsidR="005B7D28" w14:paraId="40C907D6" w14:textId="77777777">
        <w:trPr>
          <w:trHeight w:val="300"/>
          <w:jc w:val="center"/>
        </w:trPr>
        <w:tc>
          <w:tcPr>
            <w:tcW w:w="507" w:type="dxa"/>
            <w:tcMar>
              <w:top w:w="15" w:type="dxa"/>
              <w:left w:w="15" w:type="dxa"/>
              <w:right w:w="15" w:type="dxa"/>
            </w:tcMar>
            <w:vAlign w:val="center"/>
          </w:tcPr>
          <w:p w14:paraId="3659E74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156</w:t>
            </w:r>
          </w:p>
        </w:tc>
        <w:tc>
          <w:tcPr>
            <w:tcW w:w="3762" w:type="dxa"/>
            <w:tcMar>
              <w:top w:w="15" w:type="dxa"/>
              <w:left w:w="113" w:type="dxa"/>
              <w:right w:w="28" w:type="dxa"/>
            </w:tcMar>
            <w:vAlign w:val="center"/>
          </w:tcPr>
          <w:p w14:paraId="3209A299"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焦炉逸散物（</w:t>
            </w:r>
            <w:proofErr w:type="gramStart"/>
            <w:r>
              <w:rPr>
                <w:rFonts w:ascii="仿宋_GB2312" w:eastAsia="仿宋_GB2312" w:hAnsi="仿宋_GB2312" w:cs="仿宋_GB2312" w:hint="eastAsia"/>
                <w:bCs/>
                <w:kern w:val="0"/>
                <w:szCs w:val="21"/>
              </w:rPr>
              <w:t>按苯溶</w:t>
            </w:r>
            <w:proofErr w:type="gramEnd"/>
            <w:r>
              <w:rPr>
                <w:rFonts w:ascii="仿宋_GB2312" w:eastAsia="仿宋_GB2312" w:hAnsi="仿宋_GB2312" w:cs="仿宋_GB2312" w:hint="eastAsia"/>
                <w:bCs/>
                <w:kern w:val="0"/>
                <w:szCs w:val="21"/>
              </w:rPr>
              <w:t>物计）</w:t>
            </w:r>
          </w:p>
        </w:tc>
        <w:tc>
          <w:tcPr>
            <w:tcW w:w="713" w:type="dxa"/>
            <w:tcMar>
              <w:top w:w="15" w:type="dxa"/>
              <w:left w:w="15" w:type="dxa"/>
              <w:right w:w="15" w:type="dxa"/>
            </w:tcMar>
            <w:vAlign w:val="center"/>
          </w:tcPr>
          <w:p w14:paraId="36AF9655" w14:textId="77777777" w:rsidR="005B7D28" w:rsidRDefault="005B7D28">
            <w:pPr>
              <w:widowControl/>
              <w:spacing w:line="300" w:lineRule="exact"/>
              <w:jc w:val="center"/>
              <w:textAlignment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927110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AC5CEDA"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519D64B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E2D0943" w14:textId="77777777" w:rsidR="005B7D28" w:rsidRDefault="005B7D28">
            <w:pPr>
              <w:spacing w:line="300" w:lineRule="exact"/>
              <w:jc w:val="center"/>
              <w:rPr>
                <w:rFonts w:ascii="仿宋_GB2312" w:eastAsia="仿宋_GB2312" w:hAnsi="仿宋_GB2312" w:cs="仿宋_GB2312"/>
                <w:bCs/>
                <w:szCs w:val="21"/>
              </w:rPr>
            </w:pPr>
          </w:p>
        </w:tc>
      </w:tr>
      <w:tr w:rsidR="005B7D28" w14:paraId="5F157036" w14:textId="77777777">
        <w:trPr>
          <w:trHeight w:val="300"/>
          <w:jc w:val="center"/>
        </w:trPr>
        <w:tc>
          <w:tcPr>
            <w:tcW w:w="507" w:type="dxa"/>
            <w:tcMar>
              <w:top w:w="15" w:type="dxa"/>
              <w:left w:w="15" w:type="dxa"/>
              <w:right w:w="15" w:type="dxa"/>
            </w:tcMar>
            <w:vAlign w:val="center"/>
          </w:tcPr>
          <w:p w14:paraId="7B3E74E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157</w:t>
            </w:r>
          </w:p>
        </w:tc>
        <w:tc>
          <w:tcPr>
            <w:tcW w:w="3762" w:type="dxa"/>
            <w:tcMar>
              <w:top w:w="15" w:type="dxa"/>
              <w:left w:w="113" w:type="dxa"/>
              <w:right w:w="28" w:type="dxa"/>
            </w:tcMar>
            <w:vAlign w:val="center"/>
          </w:tcPr>
          <w:p w14:paraId="2618C6A6"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肼</w:t>
            </w:r>
            <w:proofErr w:type="gramEnd"/>
          </w:p>
        </w:tc>
        <w:tc>
          <w:tcPr>
            <w:tcW w:w="713" w:type="dxa"/>
            <w:tcMar>
              <w:top w:w="15" w:type="dxa"/>
              <w:left w:w="15" w:type="dxa"/>
              <w:right w:w="15" w:type="dxa"/>
            </w:tcMar>
            <w:vAlign w:val="center"/>
          </w:tcPr>
          <w:p w14:paraId="1F898F45"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B4A100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63568F39"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AC1691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38E90945" w14:textId="77777777" w:rsidR="005B7D28" w:rsidRDefault="005B7D28">
            <w:pPr>
              <w:spacing w:line="300" w:lineRule="exact"/>
              <w:jc w:val="center"/>
              <w:rPr>
                <w:rFonts w:ascii="仿宋_GB2312" w:eastAsia="仿宋_GB2312" w:hAnsi="仿宋_GB2312" w:cs="仿宋_GB2312"/>
                <w:bCs/>
                <w:szCs w:val="21"/>
              </w:rPr>
            </w:pPr>
          </w:p>
        </w:tc>
      </w:tr>
      <w:tr w:rsidR="005B7D28" w14:paraId="301972B2" w14:textId="77777777">
        <w:trPr>
          <w:trHeight w:val="300"/>
          <w:jc w:val="center"/>
        </w:trPr>
        <w:tc>
          <w:tcPr>
            <w:tcW w:w="507" w:type="dxa"/>
            <w:tcMar>
              <w:top w:w="15" w:type="dxa"/>
              <w:left w:w="15" w:type="dxa"/>
              <w:right w:w="15" w:type="dxa"/>
            </w:tcMar>
            <w:vAlign w:val="center"/>
          </w:tcPr>
          <w:p w14:paraId="547EA0C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158</w:t>
            </w:r>
          </w:p>
        </w:tc>
        <w:tc>
          <w:tcPr>
            <w:tcW w:w="3762" w:type="dxa"/>
            <w:tcMar>
              <w:top w:w="15" w:type="dxa"/>
              <w:left w:w="113" w:type="dxa"/>
              <w:right w:w="28" w:type="dxa"/>
            </w:tcMar>
            <w:vAlign w:val="center"/>
          </w:tcPr>
          <w:p w14:paraId="18EAF858"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久效磷</w:t>
            </w:r>
          </w:p>
        </w:tc>
        <w:tc>
          <w:tcPr>
            <w:tcW w:w="713" w:type="dxa"/>
            <w:tcMar>
              <w:top w:w="15" w:type="dxa"/>
              <w:left w:w="15" w:type="dxa"/>
              <w:right w:w="15" w:type="dxa"/>
            </w:tcMar>
            <w:vAlign w:val="center"/>
          </w:tcPr>
          <w:p w14:paraId="0945F9BA"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C89F90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4249FE6"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C17002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96E1B49" w14:textId="77777777" w:rsidR="005B7D28" w:rsidRDefault="005B7D28">
            <w:pPr>
              <w:spacing w:line="300" w:lineRule="exact"/>
              <w:jc w:val="center"/>
              <w:rPr>
                <w:rFonts w:ascii="仿宋_GB2312" w:eastAsia="仿宋_GB2312" w:hAnsi="仿宋_GB2312" w:cs="仿宋_GB2312"/>
                <w:bCs/>
                <w:szCs w:val="21"/>
              </w:rPr>
            </w:pPr>
          </w:p>
        </w:tc>
      </w:tr>
      <w:tr w:rsidR="005B7D28" w14:paraId="2146A79B" w14:textId="77777777">
        <w:trPr>
          <w:trHeight w:val="300"/>
          <w:jc w:val="center"/>
        </w:trPr>
        <w:tc>
          <w:tcPr>
            <w:tcW w:w="507" w:type="dxa"/>
            <w:tcMar>
              <w:top w:w="15" w:type="dxa"/>
              <w:left w:w="15" w:type="dxa"/>
              <w:right w:w="15" w:type="dxa"/>
            </w:tcMar>
            <w:vAlign w:val="center"/>
          </w:tcPr>
          <w:p w14:paraId="5B51F2D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159</w:t>
            </w:r>
          </w:p>
        </w:tc>
        <w:tc>
          <w:tcPr>
            <w:tcW w:w="3762" w:type="dxa"/>
            <w:tcMar>
              <w:top w:w="15" w:type="dxa"/>
              <w:left w:w="113" w:type="dxa"/>
              <w:right w:w="28" w:type="dxa"/>
            </w:tcMar>
            <w:vAlign w:val="center"/>
          </w:tcPr>
          <w:p w14:paraId="71DD7286"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糠醇</w:t>
            </w:r>
          </w:p>
        </w:tc>
        <w:tc>
          <w:tcPr>
            <w:tcW w:w="713" w:type="dxa"/>
            <w:tcMar>
              <w:top w:w="15" w:type="dxa"/>
              <w:left w:w="15" w:type="dxa"/>
              <w:right w:w="15" w:type="dxa"/>
            </w:tcMar>
            <w:vAlign w:val="center"/>
          </w:tcPr>
          <w:p w14:paraId="577F71C5"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F3C6C6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C17A374"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11E6728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0C499A1" w14:textId="77777777" w:rsidR="005B7D28" w:rsidRDefault="005B7D28">
            <w:pPr>
              <w:spacing w:line="300" w:lineRule="exact"/>
              <w:jc w:val="center"/>
              <w:rPr>
                <w:rFonts w:ascii="仿宋_GB2312" w:eastAsia="仿宋_GB2312" w:hAnsi="仿宋_GB2312" w:cs="仿宋_GB2312"/>
                <w:bCs/>
                <w:szCs w:val="21"/>
              </w:rPr>
            </w:pPr>
          </w:p>
        </w:tc>
      </w:tr>
      <w:tr w:rsidR="005B7D28" w14:paraId="3A209EC0" w14:textId="77777777">
        <w:trPr>
          <w:trHeight w:val="300"/>
          <w:jc w:val="center"/>
        </w:trPr>
        <w:tc>
          <w:tcPr>
            <w:tcW w:w="507" w:type="dxa"/>
            <w:tcMar>
              <w:top w:w="15" w:type="dxa"/>
              <w:left w:w="15" w:type="dxa"/>
              <w:right w:w="15" w:type="dxa"/>
            </w:tcMar>
            <w:vAlign w:val="center"/>
          </w:tcPr>
          <w:p w14:paraId="2E98B14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160</w:t>
            </w:r>
          </w:p>
        </w:tc>
        <w:tc>
          <w:tcPr>
            <w:tcW w:w="3762" w:type="dxa"/>
            <w:tcMar>
              <w:top w:w="15" w:type="dxa"/>
              <w:left w:w="113" w:type="dxa"/>
              <w:right w:w="28" w:type="dxa"/>
            </w:tcMar>
            <w:vAlign w:val="center"/>
          </w:tcPr>
          <w:p w14:paraId="32D61E67"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糠醛</w:t>
            </w:r>
          </w:p>
        </w:tc>
        <w:tc>
          <w:tcPr>
            <w:tcW w:w="713" w:type="dxa"/>
            <w:tcMar>
              <w:top w:w="15" w:type="dxa"/>
              <w:left w:w="15" w:type="dxa"/>
              <w:right w:w="15" w:type="dxa"/>
            </w:tcMar>
            <w:vAlign w:val="center"/>
          </w:tcPr>
          <w:p w14:paraId="5B5929F0"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6AAB1D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D750375"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D12797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8CBB661" w14:textId="77777777" w:rsidR="005B7D28" w:rsidRDefault="005B7D28">
            <w:pPr>
              <w:spacing w:line="300" w:lineRule="exact"/>
              <w:jc w:val="center"/>
              <w:rPr>
                <w:rFonts w:ascii="仿宋_GB2312" w:eastAsia="仿宋_GB2312" w:hAnsi="仿宋_GB2312" w:cs="仿宋_GB2312"/>
                <w:bCs/>
                <w:szCs w:val="21"/>
              </w:rPr>
            </w:pPr>
          </w:p>
        </w:tc>
      </w:tr>
      <w:tr w:rsidR="005B7D28" w14:paraId="1E6260E9" w14:textId="77777777">
        <w:trPr>
          <w:trHeight w:val="300"/>
          <w:jc w:val="center"/>
        </w:trPr>
        <w:tc>
          <w:tcPr>
            <w:tcW w:w="507" w:type="dxa"/>
            <w:tcMar>
              <w:top w:w="15" w:type="dxa"/>
              <w:left w:w="15" w:type="dxa"/>
              <w:right w:w="15" w:type="dxa"/>
            </w:tcMar>
            <w:vAlign w:val="center"/>
          </w:tcPr>
          <w:p w14:paraId="1076FAC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161</w:t>
            </w:r>
          </w:p>
        </w:tc>
        <w:tc>
          <w:tcPr>
            <w:tcW w:w="3762" w:type="dxa"/>
            <w:tcMar>
              <w:top w:w="15" w:type="dxa"/>
              <w:left w:w="113" w:type="dxa"/>
              <w:right w:w="28" w:type="dxa"/>
            </w:tcMar>
            <w:vAlign w:val="center"/>
          </w:tcPr>
          <w:p w14:paraId="3F805627"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考的松</w:t>
            </w:r>
          </w:p>
        </w:tc>
        <w:tc>
          <w:tcPr>
            <w:tcW w:w="713" w:type="dxa"/>
            <w:tcMar>
              <w:top w:w="15" w:type="dxa"/>
              <w:left w:w="15" w:type="dxa"/>
              <w:right w:w="15" w:type="dxa"/>
            </w:tcMar>
            <w:vAlign w:val="center"/>
          </w:tcPr>
          <w:p w14:paraId="3975DB2D"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966325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60A67AD7"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DC3635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BC70D9E" w14:textId="77777777" w:rsidR="005B7D28" w:rsidRDefault="005B7D28">
            <w:pPr>
              <w:spacing w:line="300" w:lineRule="exact"/>
              <w:jc w:val="center"/>
              <w:rPr>
                <w:rFonts w:ascii="仿宋_GB2312" w:eastAsia="仿宋_GB2312" w:hAnsi="仿宋_GB2312" w:cs="仿宋_GB2312"/>
                <w:bCs/>
                <w:szCs w:val="21"/>
              </w:rPr>
            </w:pPr>
          </w:p>
        </w:tc>
      </w:tr>
      <w:tr w:rsidR="005B7D28" w14:paraId="7184AF90" w14:textId="77777777">
        <w:trPr>
          <w:trHeight w:val="300"/>
          <w:jc w:val="center"/>
        </w:trPr>
        <w:tc>
          <w:tcPr>
            <w:tcW w:w="507" w:type="dxa"/>
            <w:tcMar>
              <w:top w:w="15" w:type="dxa"/>
              <w:left w:w="15" w:type="dxa"/>
              <w:right w:w="15" w:type="dxa"/>
            </w:tcMar>
            <w:vAlign w:val="center"/>
          </w:tcPr>
          <w:p w14:paraId="3F2C7D8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162</w:t>
            </w:r>
          </w:p>
        </w:tc>
        <w:tc>
          <w:tcPr>
            <w:tcW w:w="3762" w:type="dxa"/>
            <w:tcMar>
              <w:top w:w="15" w:type="dxa"/>
              <w:left w:w="113" w:type="dxa"/>
              <w:right w:w="28" w:type="dxa"/>
            </w:tcMar>
            <w:vAlign w:val="center"/>
          </w:tcPr>
          <w:p w14:paraId="28D83DF8"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苦味酸（</w:t>
            </w:r>
            <w:r>
              <w:rPr>
                <w:rFonts w:ascii="仿宋_GB2312" w:eastAsia="仿宋_GB2312" w:hAnsi="仿宋_GB2312" w:cs="仿宋_GB2312" w:hint="eastAsia"/>
                <w:bCs/>
                <w:kern w:val="0"/>
                <w:szCs w:val="21"/>
              </w:rPr>
              <w:t>2,4,6-</w:t>
            </w:r>
            <w:r>
              <w:rPr>
                <w:rFonts w:ascii="仿宋_GB2312" w:eastAsia="仿宋_GB2312" w:hAnsi="仿宋_GB2312" w:cs="仿宋_GB2312" w:hint="eastAsia"/>
                <w:bCs/>
                <w:kern w:val="0"/>
                <w:szCs w:val="21"/>
              </w:rPr>
              <w:t>三硝基苯酚）</w:t>
            </w:r>
          </w:p>
        </w:tc>
        <w:tc>
          <w:tcPr>
            <w:tcW w:w="713" w:type="dxa"/>
            <w:tcMar>
              <w:top w:w="15" w:type="dxa"/>
              <w:left w:w="15" w:type="dxa"/>
              <w:right w:w="15" w:type="dxa"/>
            </w:tcMar>
            <w:vAlign w:val="center"/>
          </w:tcPr>
          <w:p w14:paraId="0ACE2718"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998" w:type="dxa"/>
            <w:tcMar>
              <w:top w:w="15" w:type="dxa"/>
              <w:left w:w="15" w:type="dxa"/>
              <w:right w:w="15" w:type="dxa"/>
            </w:tcMar>
            <w:vAlign w:val="center"/>
          </w:tcPr>
          <w:p w14:paraId="21BE689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0BF040F"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5B0B647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F198809" w14:textId="77777777" w:rsidR="005B7D28" w:rsidRDefault="005B7D28">
            <w:pPr>
              <w:spacing w:line="300" w:lineRule="exact"/>
              <w:jc w:val="center"/>
              <w:rPr>
                <w:rFonts w:ascii="仿宋_GB2312" w:eastAsia="仿宋_GB2312" w:hAnsi="仿宋_GB2312" w:cs="仿宋_GB2312"/>
                <w:bCs/>
                <w:szCs w:val="21"/>
              </w:rPr>
            </w:pPr>
          </w:p>
        </w:tc>
      </w:tr>
      <w:tr w:rsidR="005B7D28" w14:paraId="7C31BFFE" w14:textId="77777777">
        <w:trPr>
          <w:trHeight w:val="300"/>
          <w:jc w:val="center"/>
        </w:trPr>
        <w:tc>
          <w:tcPr>
            <w:tcW w:w="507" w:type="dxa"/>
            <w:tcMar>
              <w:top w:w="15" w:type="dxa"/>
              <w:left w:w="15" w:type="dxa"/>
              <w:right w:w="15" w:type="dxa"/>
            </w:tcMar>
            <w:vAlign w:val="center"/>
          </w:tcPr>
          <w:p w14:paraId="0A500F8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163</w:t>
            </w:r>
          </w:p>
        </w:tc>
        <w:tc>
          <w:tcPr>
            <w:tcW w:w="3762" w:type="dxa"/>
            <w:tcMar>
              <w:top w:w="15" w:type="dxa"/>
              <w:left w:w="113" w:type="dxa"/>
              <w:right w:w="28" w:type="dxa"/>
            </w:tcMar>
            <w:vAlign w:val="center"/>
          </w:tcPr>
          <w:p w14:paraId="3C70EE16"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癸</w:t>
            </w:r>
            <w:proofErr w:type="gramEnd"/>
            <w:r>
              <w:rPr>
                <w:rFonts w:ascii="仿宋_GB2312" w:eastAsia="仿宋_GB2312" w:hAnsi="仿宋_GB2312" w:cs="仿宋_GB2312" w:hint="eastAsia"/>
                <w:bCs/>
                <w:kern w:val="0"/>
                <w:szCs w:val="21"/>
              </w:rPr>
              <w:t>硼烷</w:t>
            </w:r>
          </w:p>
        </w:tc>
        <w:tc>
          <w:tcPr>
            <w:tcW w:w="713" w:type="dxa"/>
            <w:tcMar>
              <w:top w:w="15" w:type="dxa"/>
              <w:left w:w="15" w:type="dxa"/>
              <w:right w:w="15" w:type="dxa"/>
            </w:tcMar>
            <w:vAlign w:val="center"/>
          </w:tcPr>
          <w:p w14:paraId="536A8A5F"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94B4A2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869C797"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D1AAF8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3CC359D" w14:textId="77777777" w:rsidR="005B7D28" w:rsidRDefault="005B7D28">
            <w:pPr>
              <w:spacing w:line="300" w:lineRule="exact"/>
              <w:jc w:val="center"/>
              <w:rPr>
                <w:rFonts w:ascii="仿宋_GB2312" w:eastAsia="仿宋_GB2312" w:hAnsi="仿宋_GB2312" w:cs="仿宋_GB2312"/>
                <w:bCs/>
                <w:szCs w:val="21"/>
              </w:rPr>
            </w:pPr>
          </w:p>
        </w:tc>
      </w:tr>
      <w:tr w:rsidR="005B7D28" w14:paraId="5C2E5266" w14:textId="77777777">
        <w:trPr>
          <w:trHeight w:val="300"/>
          <w:jc w:val="center"/>
        </w:trPr>
        <w:tc>
          <w:tcPr>
            <w:tcW w:w="507" w:type="dxa"/>
            <w:tcMar>
              <w:top w:w="15" w:type="dxa"/>
              <w:left w:w="15" w:type="dxa"/>
              <w:right w:w="15" w:type="dxa"/>
            </w:tcMar>
            <w:vAlign w:val="center"/>
          </w:tcPr>
          <w:p w14:paraId="1B9F6C2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164</w:t>
            </w:r>
          </w:p>
        </w:tc>
        <w:tc>
          <w:tcPr>
            <w:tcW w:w="3762" w:type="dxa"/>
            <w:tcMar>
              <w:top w:w="15" w:type="dxa"/>
              <w:left w:w="113" w:type="dxa"/>
              <w:right w:w="28" w:type="dxa"/>
            </w:tcMar>
            <w:vAlign w:val="center"/>
          </w:tcPr>
          <w:p w14:paraId="4E042DBE"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联苯</w:t>
            </w:r>
          </w:p>
        </w:tc>
        <w:tc>
          <w:tcPr>
            <w:tcW w:w="713" w:type="dxa"/>
            <w:tcMar>
              <w:top w:w="15" w:type="dxa"/>
              <w:left w:w="15" w:type="dxa"/>
              <w:right w:w="15" w:type="dxa"/>
            </w:tcMar>
            <w:vAlign w:val="center"/>
          </w:tcPr>
          <w:p w14:paraId="115BA040"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31F8302"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6AF18957" w14:textId="77777777" w:rsidR="005B7D28" w:rsidRDefault="005B7D28">
            <w:pPr>
              <w:widowControl/>
              <w:spacing w:line="300" w:lineRule="exact"/>
              <w:jc w:val="center"/>
              <w:textAlignment w:val="top"/>
              <w:rPr>
                <w:rFonts w:ascii="仿宋_GB2312" w:eastAsia="仿宋_GB2312" w:hAnsi="仿宋_GB2312" w:cs="仿宋_GB2312"/>
                <w:bCs/>
                <w:szCs w:val="21"/>
              </w:rPr>
            </w:pPr>
          </w:p>
        </w:tc>
        <w:tc>
          <w:tcPr>
            <w:tcW w:w="1426" w:type="dxa"/>
            <w:tcMar>
              <w:top w:w="15" w:type="dxa"/>
              <w:left w:w="15" w:type="dxa"/>
              <w:right w:w="15" w:type="dxa"/>
            </w:tcMar>
            <w:vAlign w:val="center"/>
          </w:tcPr>
          <w:p w14:paraId="4F2EAF7D"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4D0F39EF" w14:textId="77777777" w:rsidR="005B7D28" w:rsidRDefault="005B7D28">
            <w:pPr>
              <w:spacing w:line="300" w:lineRule="exact"/>
              <w:jc w:val="center"/>
              <w:rPr>
                <w:rFonts w:ascii="仿宋_GB2312" w:eastAsia="仿宋_GB2312" w:hAnsi="仿宋_GB2312" w:cs="仿宋_GB2312"/>
                <w:bCs/>
                <w:szCs w:val="21"/>
              </w:rPr>
            </w:pPr>
          </w:p>
        </w:tc>
      </w:tr>
      <w:tr w:rsidR="005B7D28" w14:paraId="07CB7C34" w14:textId="77777777">
        <w:trPr>
          <w:trHeight w:val="300"/>
          <w:jc w:val="center"/>
        </w:trPr>
        <w:tc>
          <w:tcPr>
            <w:tcW w:w="507" w:type="dxa"/>
            <w:tcMar>
              <w:top w:w="15" w:type="dxa"/>
              <w:left w:w="15" w:type="dxa"/>
              <w:right w:w="15" w:type="dxa"/>
            </w:tcMar>
            <w:vAlign w:val="center"/>
          </w:tcPr>
          <w:p w14:paraId="781C055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165</w:t>
            </w:r>
          </w:p>
        </w:tc>
        <w:tc>
          <w:tcPr>
            <w:tcW w:w="3762" w:type="dxa"/>
            <w:tcMar>
              <w:top w:w="15" w:type="dxa"/>
              <w:left w:w="113" w:type="dxa"/>
              <w:right w:w="28" w:type="dxa"/>
            </w:tcMar>
            <w:vAlign w:val="center"/>
          </w:tcPr>
          <w:p w14:paraId="6604F4B3"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邻苯二甲酸二丁酯</w:t>
            </w:r>
          </w:p>
        </w:tc>
        <w:tc>
          <w:tcPr>
            <w:tcW w:w="713" w:type="dxa"/>
            <w:tcMar>
              <w:top w:w="15" w:type="dxa"/>
              <w:left w:w="15" w:type="dxa"/>
              <w:right w:w="15" w:type="dxa"/>
            </w:tcMar>
            <w:vAlign w:val="center"/>
          </w:tcPr>
          <w:p w14:paraId="672C7607"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FB8E62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63631AF2" w14:textId="77777777" w:rsidR="005B7D28" w:rsidRDefault="005B7D28">
            <w:pPr>
              <w:widowControl/>
              <w:spacing w:line="300" w:lineRule="exact"/>
              <w:jc w:val="center"/>
              <w:textAlignment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C0DA48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626CECF6" w14:textId="77777777" w:rsidR="005B7D28" w:rsidRDefault="005B7D28">
            <w:pPr>
              <w:spacing w:line="300" w:lineRule="exact"/>
              <w:jc w:val="center"/>
              <w:rPr>
                <w:rFonts w:ascii="仿宋_GB2312" w:eastAsia="仿宋_GB2312" w:hAnsi="仿宋_GB2312" w:cs="仿宋_GB2312"/>
                <w:bCs/>
                <w:szCs w:val="21"/>
              </w:rPr>
            </w:pPr>
          </w:p>
        </w:tc>
      </w:tr>
      <w:tr w:rsidR="005B7D28" w14:paraId="53BE6297" w14:textId="77777777">
        <w:trPr>
          <w:trHeight w:val="300"/>
          <w:jc w:val="center"/>
        </w:trPr>
        <w:tc>
          <w:tcPr>
            <w:tcW w:w="507" w:type="dxa"/>
            <w:tcMar>
              <w:top w:w="15" w:type="dxa"/>
              <w:left w:w="15" w:type="dxa"/>
              <w:right w:w="15" w:type="dxa"/>
            </w:tcMar>
            <w:vAlign w:val="center"/>
          </w:tcPr>
          <w:p w14:paraId="24687A6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166</w:t>
            </w:r>
          </w:p>
        </w:tc>
        <w:tc>
          <w:tcPr>
            <w:tcW w:w="3762" w:type="dxa"/>
            <w:tcMar>
              <w:top w:w="15" w:type="dxa"/>
              <w:left w:w="113" w:type="dxa"/>
              <w:right w:w="28" w:type="dxa"/>
            </w:tcMar>
            <w:vAlign w:val="center"/>
          </w:tcPr>
          <w:p w14:paraId="572CC55E"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邻苯二甲酸酐</w:t>
            </w:r>
          </w:p>
        </w:tc>
        <w:tc>
          <w:tcPr>
            <w:tcW w:w="713" w:type="dxa"/>
            <w:tcMar>
              <w:top w:w="15" w:type="dxa"/>
              <w:left w:w="15" w:type="dxa"/>
              <w:right w:w="15" w:type="dxa"/>
            </w:tcMar>
            <w:vAlign w:val="center"/>
          </w:tcPr>
          <w:p w14:paraId="6B9C7BF7"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6D4CA43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045E5EC"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4924AE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B505449" w14:textId="77777777" w:rsidR="005B7D28" w:rsidRDefault="005B7D28">
            <w:pPr>
              <w:spacing w:line="300" w:lineRule="exact"/>
              <w:jc w:val="center"/>
              <w:rPr>
                <w:rFonts w:ascii="仿宋_GB2312" w:eastAsia="仿宋_GB2312" w:hAnsi="仿宋_GB2312" w:cs="仿宋_GB2312"/>
                <w:bCs/>
                <w:szCs w:val="21"/>
              </w:rPr>
            </w:pPr>
          </w:p>
        </w:tc>
      </w:tr>
      <w:tr w:rsidR="005B7D28" w14:paraId="10765707" w14:textId="77777777">
        <w:trPr>
          <w:trHeight w:val="300"/>
          <w:jc w:val="center"/>
        </w:trPr>
        <w:tc>
          <w:tcPr>
            <w:tcW w:w="507" w:type="dxa"/>
            <w:tcMar>
              <w:top w:w="15" w:type="dxa"/>
              <w:left w:w="15" w:type="dxa"/>
              <w:right w:w="15" w:type="dxa"/>
            </w:tcMar>
            <w:vAlign w:val="center"/>
          </w:tcPr>
          <w:p w14:paraId="49D90E4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167</w:t>
            </w:r>
          </w:p>
        </w:tc>
        <w:tc>
          <w:tcPr>
            <w:tcW w:w="3762" w:type="dxa"/>
            <w:tcMar>
              <w:top w:w="15" w:type="dxa"/>
              <w:left w:w="113" w:type="dxa"/>
              <w:right w:w="28" w:type="dxa"/>
            </w:tcMar>
            <w:vAlign w:val="center"/>
          </w:tcPr>
          <w:p w14:paraId="27048D76"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邻二氯苯</w:t>
            </w:r>
            <w:proofErr w:type="gramEnd"/>
          </w:p>
        </w:tc>
        <w:tc>
          <w:tcPr>
            <w:tcW w:w="713" w:type="dxa"/>
            <w:tcMar>
              <w:top w:w="15" w:type="dxa"/>
              <w:left w:w="15" w:type="dxa"/>
              <w:right w:w="15" w:type="dxa"/>
            </w:tcMar>
            <w:vAlign w:val="center"/>
          </w:tcPr>
          <w:p w14:paraId="74B3A408"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tcPr>
          <w:p w14:paraId="2AA8C1A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tcPr>
          <w:p w14:paraId="27197870"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426" w:type="dxa"/>
            <w:tcMar>
              <w:top w:w="15" w:type="dxa"/>
              <w:left w:w="15" w:type="dxa"/>
              <w:right w:w="15" w:type="dxa"/>
            </w:tcMar>
          </w:tcPr>
          <w:p w14:paraId="172E1B9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EE4F420" w14:textId="77777777" w:rsidR="005B7D28" w:rsidRDefault="005B7D28">
            <w:pPr>
              <w:spacing w:line="300" w:lineRule="exact"/>
              <w:jc w:val="center"/>
              <w:rPr>
                <w:rFonts w:ascii="仿宋_GB2312" w:eastAsia="仿宋_GB2312" w:hAnsi="仿宋_GB2312" w:cs="仿宋_GB2312"/>
                <w:bCs/>
                <w:szCs w:val="21"/>
              </w:rPr>
            </w:pPr>
          </w:p>
        </w:tc>
      </w:tr>
      <w:tr w:rsidR="005B7D28" w14:paraId="4378D9AC" w14:textId="77777777">
        <w:trPr>
          <w:trHeight w:val="300"/>
          <w:jc w:val="center"/>
        </w:trPr>
        <w:tc>
          <w:tcPr>
            <w:tcW w:w="507" w:type="dxa"/>
            <w:tcMar>
              <w:top w:w="15" w:type="dxa"/>
              <w:left w:w="15" w:type="dxa"/>
              <w:right w:w="15" w:type="dxa"/>
            </w:tcMar>
            <w:vAlign w:val="center"/>
          </w:tcPr>
          <w:p w14:paraId="26F5747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168</w:t>
            </w:r>
          </w:p>
        </w:tc>
        <w:tc>
          <w:tcPr>
            <w:tcW w:w="3762" w:type="dxa"/>
            <w:tcMar>
              <w:top w:w="15" w:type="dxa"/>
              <w:left w:w="113" w:type="dxa"/>
              <w:right w:w="28" w:type="dxa"/>
            </w:tcMar>
            <w:vAlign w:val="center"/>
          </w:tcPr>
          <w:p w14:paraId="3182F485"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邻</w:t>
            </w:r>
            <w:proofErr w:type="gramEnd"/>
            <w:r>
              <w:rPr>
                <w:rFonts w:ascii="仿宋_GB2312" w:eastAsia="仿宋_GB2312" w:hAnsi="仿宋_GB2312" w:cs="仿宋_GB2312" w:hint="eastAsia"/>
                <w:bCs/>
                <w:kern w:val="0"/>
                <w:szCs w:val="21"/>
              </w:rPr>
              <w:t>氯苯乙烯</w:t>
            </w:r>
          </w:p>
        </w:tc>
        <w:tc>
          <w:tcPr>
            <w:tcW w:w="713" w:type="dxa"/>
            <w:tcMar>
              <w:top w:w="15" w:type="dxa"/>
              <w:left w:w="15" w:type="dxa"/>
              <w:right w:w="15" w:type="dxa"/>
            </w:tcMar>
            <w:vAlign w:val="center"/>
          </w:tcPr>
          <w:p w14:paraId="07EB57A1"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6A8D6FA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F00AA3D"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78FC0D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0E53041" w14:textId="77777777" w:rsidR="005B7D28" w:rsidRDefault="005B7D28">
            <w:pPr>
              <w:spacing w:line="300" w:lineRule="exact"/>
              <w:jc w:val="center"/>
              <w:rPr>
                <w:rFonts w:ascii="仿宋_GB2312" w:eastAsia="仿宋_GB2312" w:hAnsi="仿宋_GB2312" w:cs="仿宋_GB2312"/>
                <w:bCs/>
                <w:szCs w:val="21"/>
              </w:rPr>
            </w:pPr>
          </w:p>
        </w:tc>
      </w:tr>
      <w:tr w:rsidR="005B7D28" w14:paraId="79139DA4" w14:textId="77777777">
        <w:trPr>
          <w:trHeight w:val="300"/>
          <w:jc w:val="center"/>
        </w:trPr>
        <w:tc>
          <w:tcPr>
            <w:tcW w:w="507" w:type="dxa"/>
            <w:tcMar>
              <w:top w:w="15" w:type="dxa"/>
              <w:left w:w="15" w:type="dxa"/>
              <w:right w:w="15" w:type="dxa"/>
            </w:tcMar>
            <w:vAlign w:val="center"/>
          </w:tcPr>
          <w:p w14:paraId="0E436DD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169</w:t>
            </w:r>
          </w:p>
        </w:tc>
        <w:tc>
          <w:tcPr>
            <w:tcW w:w="3762" w:type="dxa"/>
            <w:tcMar>
              <w:top w:w="15" w:type="dxa"/>
              <w:left w:w="113" w:type="dxa"/>
              <w:right w:w="28" w:type="dxa"/>
            </w:tcMar>
            <w:vAlign w:val="center"/>
          </w:tcPr>
          <w:p w14:paraId="4BD94FC2"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邻氯</w:t>
            </w:r>
            <w:proofErr w:type="gramStart"/>
            <w:r>
              <w:rPr>
                <w:rFonts w:ascii="仿宋_GB2312" w:eastAsia="仿宋_GB2312" w:hAnsi="仿宋_GB2312" w:cs="仿宋_GB2312" w:hint="eastAsia"/>
                <w:bCs/>
                <w:kern w:val="0"/>
                <w:szCs w:val="21"/>
              </w:rPr>
              <w:t>苄叉丙二腈</w:t>
            </w:r>
            <w:proofErr w:type="gramEnd"/>
          </w:p>
        </w:tc>
        <w:tc>
          <w:tcPr>
            <w:tcW w:w="713" w:type="dxa"/>
            <w:tcMar>
              <w:top w:w="15" w:type="dxa"/>
              <w:left w:w="15" w:type="dxa"/>
              <w:right w:w="15" w:type="dxa"/>
            </w:tcMar>
            <w:vAlign w:val="center"/>
          </w:tcPr>
          <w:p w14:paraId="6AD594F9"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1EC109F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6EA75B8F"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570643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63C0DE0E" w14:textId="77777777" w:rsidR="005B7D28" w:rsidRDefault="005B7D28">
            <w:pPr>
              <w:spacing w:line="300" w:lineRule="exact"/>
              <w:jc w:val="center"/>
              <w:rPr>
                <w:rFonts w:ascii="仿宋_GB2312" w:eastAsia="仿宋_GB2312" w:hAnsi="仿宋_GB2312" w:cs="仿宋_GB2312"/>
                <w:bCs/>
                <w:szCs w:val="21"/>
              </w:rPr>
            </w:pPr>
          </w:p>
        </w:tc>
      </w:tr>
      <w:tr w:rsidR="005B7D28" w14:paraId="69DCEE6C" w14:textId="77777777">
        <w:trPr>
          <w:trHeight w:val="300"/>
          <w:jc w:val="center"/>
        </w:trPr>
        <w:tc>
          <w:tcPr>
            <w:tcW w:w="507" w:type="dxa"/>
            <w:tcMar>
              <w:top w:w="15" w:type="dxa"/>
              <w:left w:w="15" w:type="dxa"/>
              <w:right w:w="15" w:type="dxa"/>
            </w:tcMar>
            <w:vAlign w:val="center"/>
          </w:tcPr>
          <w:p w14:paraId="0093A5A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170</w:t>
            </w:r>
          </w:p>
        </w:tc>
        <w:tc>
          <w:tcPr>
            <w:tcW w:w="3762" w:type="dxa"/>
            <w:tcMar>
              <w:top w:w="15" w:type="dxa"/>
              <w:left w:w="113" w:type="dxa"/>
              <w:right w:w="28" w:type="dxa"/>
            </w:tcMar>
            <w:vAlign w:val="center"/>
          </w:tcPr>
          <w:p w14:paraId="3B45A725"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邻仲丁基</w:t>
            </w:r>
            <w:proofErr w:type="gramEnd"/>
            <w:r>
              <w:rPr>
                <w:rFonts w:ascii="仿宋_GB2312" w:eastAsia="仿宋_GB2312" w:hAnsi="仿宋_GB2312" w:cs="仿宋_GB2312" w:hint="eastAsia"/>
                <w:bCs/>
                <w:kern w:val="0"/>
                <w:szCs w:val="21"/>
              </w:rPr>
              <w:t>苯酚</w:t>
            </w:r>
          </w:p>
        </w:tc>
        <w:tc>
          <w:tcPr>
            <w:tcW w:w="713" w:type="dxa"/>
            <w:tcMar>
              <w:top w:w="15" w:type="dxa"/>
              <w:left w:w="15" w:type="dxa"/>
              <w:right w:w="15" w:type="dxa"/>
            </w:tcMar>
            <w:vAlign w:val="center"/>
          </w:tcPr>
          <w:p w14:paraId="7A29FCDF"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7D6F8C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D1327F0"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2EFF1C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A1A9BEE" w14:textId="77777777" w:rsidR="005B7D28" w:rsidRDefault="005B7D28">
            <w:pPr>
              <w:spacing w:line="300" w:lineRule="exact"/>
              <w:jc w:val="center"/>
              <w:rPr>
                <w:rFonts w:ascii="仿宋_GB2312" w:eastAsia="仿宋_GB2312" w:hAnsi="仿宋_GB2312" w:cs="仿宋_GB2312"/>
                <w:bCs/>
                <w:szCs w:val="21"/>
              </w:rPr>
            </w:pPr>
          </w:p>
        </w:tc>
      </w:tr>
      <w:tr w:rsidR="005B7D28" w14:paraId="5B663F96" w14:textId="77777777">
        <w:trPr>
          <w:trHeight w:val="300"/>
          <w:jc w:val="center"/>
        </w:trPr>
        <w:tc>
          <w:tcPr>
            <w:tcW w:w="507" w:type="dxa"/>
            <w:tcMar>
              <w:top w:w="15" w:type="dxa"/>
              <w:left w:w="15" w:type="dxa"/>
              <w:right w:w="15" w:type="dxa"/>
            </w:tcMar>
            <w:vAlign w:val="center"/>
          </w:tcPr>
          <w:p w14:paraId="5BB393E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171</w:t>
            </w:r>
          </w:p>
        </w:tc>
        <w:tc>
          <w:tcPr>
            <w:tcW w:w="3762" w:type="dxa"/>
            <w:tcMar>
              <w:top w:w="15" w:type="dxa"/>
              <w:left w:w="113" w:type="dxa"/>
              <w:right w:w="28" w:type="dxa"/>
            </w:tcMar>
            <w:vAlign w:val="center"/>
          </w:tcPr>
          <w:p w14:paraId="133DE9A0"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磷胺</w:t>
            </w:r>
          </w:p>
        </w:tc>
        <w:tc>
          <w:tcPr>
            <w:tcW w:w="713" w:type="dxa"/>
            <w:tcMar>
              <w:top w:w="15" w:type="dxa"/>
              <w:left w:w="15" w:type="dxa"/>
              <w:right w:w="15" w:type="dxa"/>
            </w:tcMar>
            <w:vAlign w:val="center"/>
          </w:tcPr>
          <w:p w14:paraId="49385765"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117DA75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C8992CB"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4D1359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49018C0A" w14:textId="77777777" w:rsidR="005B7D28" w:rsidRDefault="005B7D28">
            <w:pPr>
              <w:spacing w:line="300" w:lineRule="exact"/>
              <w:jc w:val="center"/>
              <w:rPr>
                <w:rFonts w:ascii="仿宋_GB2312" w:eastAsia="仿宋_GB2312" w:hAnsi="仿宋_GB2312" w:cs="仿宋_GB2312"/>
                <w:bCs/>
                <w:szCs w:val="21"/>
              </w:rPr>
            </w:pPr>
          </w:p>
        </w:tc>
      </w:tr>
      <w:tr w:rsidR="005B7D28" w14:paraId="476BD3CD" w14:textId="77777777">
        <w:trPr>
          <w:trHeight w:val="300"/>
          <w:jc w:val="center"/>
        </w:trPr>
        <w:tc>
          <w:tcPr>
            <w:tcW w:w="507" w:type="dxa"/>
            <w:tcMar>
              <w:top w:w="15" w:type="dxa"/>
              <w:left w:w="15" w:type="dxa"/>
              <w:right w:w="15" w:type="dxa"/>
            </w:tcMar>
            <w:vAlign w:val="center"/>
          </w:tcPr>
          <w:p w14:paraId="7CA2432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172</w:t>
            </w:r>
          </w:p>
        </w:tc>
        <w:tc>
          <w:tcPr>
            <w:tcW w:w="3762" w:type="dxa"/>
            <w:tcMar>
              <w:top w:w="15" w:type="dxa"/>
              <w:left w:w="113" w:type="dxa"/>
              <w:right w:w="28" w:type="dxa"/>
            </w:tcMar>
            <w:vAlign w:val="center"/>
          </w:tcPr>
          <w:p w14:paraId="77F7B51D"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磷化氢</w:t>
            </w:r>
          </w:p>
        </w:tc>
        <w:tc>
          <w:tcPr>
            <w:tcW w:w="713" w:type="dxa"/>
            <w:tcMar>
              <w:top w:w="15" w:type="dxa"/>
              <w:left w:w="15" w:type="dxa"/>
              <w:right w:w="15" w:type="dxa"/>
            </w:tcMar>
            <w:vAlign w:val="center"/>
          </w:tcPr>
          <w:p w14:paraId="74EC1A56"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0BB3860"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496E7A57" w14:textId="77777777" w:rsidR="005B7D28" w:rsidRDefault="005B7D28">
            <w:pPr>
              <w:widowControl/>
              <w:spacing w:line="300" w:lineRule="exact"/>
              <w:jc w:val="center"/>
              <w:textAlignment w:val="top"/>
              <w:rPr>
                <w:rFonts w:ascii="仿宋_GB2312" w:eastAsia="仿宋_GB2312" w:hAnsi="仿宋_GB2312" w:cs="仿宋_GB2312"/>
                <w:bCs/>
                <w:szCs w:val="21"/>
              </w:rPr>
            </w:pPr>
          </w:p>
        </w:tc>
        <w:tc>
          <w:tcPr>
            <w:tcW w:w="1426" w:type="dxa"/>
            <w:tcMar>
              <w:top w:w="15" w:type="dxa"/>
              <w:left w:w="15" w:type="dxa"/>
              <w:right w:w="15" w:type="dxa"/>
            </w:tcMar>
            <w:vAlign w:val="center"/>
          </w:tcPr>
          <w:p w14:paraId="2E582FAD"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0829D20C" w14:textId="77777777" w:rsidR="005B7D28" w:rsidRDefault="005B7D28">
            <w:pPr>
              <w:spacing w:line="300" w:lineRule="exact"/>
              <w:jc w:val="center"/>
              <w:rPr>
                <w:rFonts w:ascii="仿宋_GB2312" w:eastAsia="仿宋_GB2312" w:hAnsi="仿宋_GB2312" w:cs="仿宋_GB2312"/>
                <w:bCs/>
                <w:szCs w:val="21"/>
              </w:rPr>
            </w:pPr>
          </w:p>
        </w:tc>
      </w:tr>
      <w:tr w:rsidR="005B7D28" w14:paraId="77111102" w14:textId="77777777">
        <w:trPr>
          <w:trHeight w:val="300"/>
          <w:jc w:val="center"/>
        </w:trPr>
        <w:tc>
          <w:tcPr>
            <w:tcW w:w="507" w:type="dxa"/>
            <w:tcMar>
              <w:top w:w="15" w:type="dxa"/>
              <w:left w:w="15" w:type="dxa"/>
              <w:right w:w="15" w:type="dxa"/>
            </w:tcMar>
            <w:vAlign w:val="center"/>
          </w:tcPr>
          <w:p w14:paraId="0EA9373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173</w:t>
            </w:r>
          </w:p>
        </w:tc>
        <w:tc>
          <w:tcPr>
            <w:tcW w:w="3762" w:type="dxa"/>
            <w:tcMar>
              <w:top w:w="15" w:type="dxa"/>
              <w:left w:w="113" w:type="dxa"/>
              <w:right w:w="28" w:type="dxa"/>
            </w:tcMar>
            <w:vAlign w:val="center"/>
          </w:tcPr>
          <w:p w14:paraId="0CB8075C"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磷酸</w:t>
            </w:r>
          </w:p>
        </w:tc>
        <w:tc>
          <w:tcPr>
            <w:tcW w:w="713" w:type="dxa"/>
            <w:tcMar>
              <w:top w:w="15" w:type="dxa"/>
              <w:left w:w="15" w:type="dxa"/>
              <w:right w:w="15" w:type="dxa"/>
            </w:tcMar>
            <w:vAlign w:val="center"/>
          </w:tcPr>
          <w:p w14:paraId="0AFF07C0"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4D9147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6F3BAA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426" w:type="dxa"/>
            <w:tcMar>
              <w:top w:w="15" w:type="dxa"/>
              <w:left w:w="15" w:type="dxa"/>
              <w:right w:w="15" w:type="dxa"/>
            </w:tcMar>
            <w:vAlign w:val="center"/>
          </w:tcPr>
          <w:p w14:paraId="0F4D72C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29387C9B" w14:textId="77777777" w:rsidR="005B7D28" w:rsidRDefault="005B7D28">
            <w:pPr>
              <w:spacing w:line="300" w:lineRule="exact"/>
              <w:jc w:val="center"/>
              <w:rPr>
                <w:rFonts w:ascii="仿宋_GB2312" w:eastAsia="仿宋_GB2312" w:hAnsi="仿宋_GB2312" w:cs="仿宋_GB2312"/>
                <w:bCs/>
                <w:szCs w:val="21"/>
              </w:rPr>
            </w:pPr>
          </w:p>
        </w:tc>
      </w:tr>
      <w:tr w:rsidR="005B7D28" w14:paraId="50D8B929" w14:textId="77777777">
        <w:trPr>
          <w:trHeight w:val="300"/>
          <w:jc w:val="center"/>
        </w:trPr>
        <w:tc>
          <w:tcPr>
            <w:tcW w:w="507" w:type="dxa"/>
            <w:tcMar>
              <w:top w:w="15" w:type="dxa"/>
              <w:left w:w="15" w:type="dxa"/>
              <w:right w:w="15" w:type="dxa"/>
            </w:tcMar>
            <w:vAlign w:val="center"/>
          </w:tcPr>
          <w:p w14:paraId="64C67D9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174</w:t>
            </w:r>
          </w:p>
        </w:tc>
        <w:tc>
          <w:tcPr>
            <w:tcW w:w="3762" w:type="dxa"/>
            <w:tcMar>
              <w:top w:w="15" w:type="dxa"/>
              <w:left w:w="113" w:type="dxa"/>
              <w:right w:w="28" w:type="dxa"/>
            </w:tcMar>
            <w:vAlign w:val="center"/>
          </w:tcPr>
          <w:p w14:paraId="2DCD4ACC"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磷酸二</w:t>
            </w:r>
            <w:proofErr w:type="gramStart"/>
            <w:r>
              <w:rPr>
                <w:rFonts w:ascii="仿宋_GB2312" w:eastAsia="仿宋_GB2312" w:hAnsi="仿宋_GB2312" w:cs="仿宋_GB2312" w:hint="eastAsia"/>
                <w:bCs/>
                <w:kern w:val="0"/>
                <w:szCs w:val="21"/>
              </w:rPr>
              <w:t>丁基苯酯</w:t>
            </w:r>
            <w:proofErr w:type="gramEnd"/>
          </w:p>
        </w:tc>
        <w:tc>
          <w:tcPr>
            <w:tcW w:w="713" w:type="dxa"/>
            <w:tcMar>
              <w:top w:w="15" w:type="dxa"/>
              <w:left w:w="15" w:type="dxa"/>
              <w:right w:w="15" w:type="dxa"/>
            </w:tcMar>
            <w:vAlign w:val="center"/>
          </w:tcPr>
          <w:p w14:paraId="37BB4362"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614E73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AF5D516"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13FC6CC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5E5180E" w14:textId="77777777" w:rsidR="005B7D28" w:rsidRDefault="005B7D28">
            <w:pPr>
              <w:spacing w:line="300" w:lineRule="exact"/>
              <w:jc w:val="center"/>
              <w:rPr>
                <w:rFonts w:ascii="仿宋_GB2312" w:eastAsia="仿宋_GB2312" w:hAnsi="仿宋_GB2312" w:cs="仿宋_GB2312"/>
                <w:bCs/>
                <w:szCs w:val="21"/>
              </w:rPr>
            </w:pPr>
          </w:p>
        </w:tc>
      </w:tr>
      <w:tr w:rsidR="005B7D28" w14:paraId="4ADDC910" w14:textId="77777777">
        <w:trPr>
          <w:trHeight w:val="300"/>
          <w:jc w:val="center"/>
        </w:trPr>
        <w:tc>
          <w:tcPr>
            <w:tcW w:w="507" w:type="dxa"/>
            <w:tcMar>
              <w:top w:w="15" w:type="dxa"/>
              <w:left w:w="15" w:type="dxa"/>
              <w:right w:w="15" w:type="dxa"/>
            </w:tcMar>
            <w:vAlign w:val="center"/>
          </w:tcPr>
          <w:p w14:paraId="25443F3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175</w:t>
            </w:r>
          </w:p>
        </w:tc>
        <w:tc>
          <w:tcPr>
            <w:tcW w:w="3762" w:type="dxa"/>
            <w:tcMar>
              <w:top w:w="15" w:type="dxa"/>
              <w:left w:w="113" w:type="dxa"/>
              <w:right w:w="28" w:type="dxa"/>
            </w:tcMar>
            <w:vAlign w:val="center"/>
          </w:tcPr>
          <w:p w14:paraId="4639512F"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硫化氢</w:t>
            </w:r>
          </w:p>
        </w:tc>
        <w:tc>
          <w:tcPr>
            <w:tcW w:w="713" w:type="dxa"/>
            <w:tcMar>
              <w:top w:w="15" w:type="dxa"/>
              <w:left w:w="15" w:type="dxa"/>
              <w:right w:w="15" w:type="dxa"/>
            </w:tcMar>
            <w:vAlign w:val="center"/>
          </w:tcPr>
          <w:p w14:paraId="1FEC40C2"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457D0D4C"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6973E6A3"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1E63E6BD"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7997AD3C" w14:textId="77777777" w:rsidR="005B7D28" w:rsidRDefault="005B7D28">
            <w:pPr>
              <w:spacing w:line="300" w:lineRule="exact"/>
              <w:jc w:val="center"/>
              <w:rPr>
                <w:rFonts w:ascii="仿宋_GB2312" w:eastAsia="仿宋_GB2312" w:hAnsi="仿宋_GB2312" w:cs="仿宋_GB2312"/>
                <w:bCs/>
                <w:szCs w:val="21"/>
              </w:rPr>
            </w:pPr>
          </w:p>
        </w:tc>
      </w:tr>
      <w:tr w:rsidR="005B7D28" w14:paraId="0787B1F4" w14:textId="77777777">
        <w:trPr>
          <w:trHeight w:val="300"/>
          <w:jc w:val="center"/>
        </w:trPr>
        <w:tc>
          <w:tcPr>
            <w:tcW w:w="507" w:type="dxa"/>
            <w:tcMar>
              <w:top w:w="15" w:type="dxa"/>
              <w:left w:w="15" w:type="dxa"/>
              <w:right w:w="15" w:type="dxa"/>
            </w:tcMar>
            <w:vAlign w:val="center"/>
          </w:tcPr>
          <w:p w14:paraId="397744C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176</w:t>
            </w:r>
          </w:p>
        </w:tc>
        <w:tc>
          <w:tcPr>
            <w:tcW w:w="3762" w:type="dxa"/>
            <w:tcMar>
              <w:top w:w="15" w:type="dxa"/>
              <w:left w:w="113" w:type="dxa"/>
              <w:right w:w="28" w:type="dxa"/>
            </w:tcMar>
            <w:vAlign w:val="center"/>
          </w:tcPr>
          <w:p w14:paraId="2F974C15"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硫酸钡（按</w:t>
            </w:r>
            <w:r>
              <w:rPr>
                <w:rFonts w:ascii="仿宋_GB2312" w:eastAsia="仿宋_GB2312" w:hAnsi="仿宋_GB2312" w:cs="仿宋_GB2312" w:hint="eastAsia"/>
                <w:bCs/>
                <w:kern w:val="0"/>
                <w:szCs w:val="21"/>
              </w:rPr>
              <w:t>Ba</w:t>
            </w:r>
            <w:r>
              <w:rPr>
                <w:rFonts w:ascii="仿宋_GB2312" w:eastAsia="仿宋_GB2312" w:hAnsi="仿宋_GB2312" w:cs="仿宋_GB2312" w:hint="eastAsia"/>
                <w:bCs/>
                <w:kern w:val="0"/>
                <w:szCs w:val="21"/>
              </w:rPr>
              <w:t>计）</w:t>
            </w:r>
          </w:p>
        </w:tc>
        <w:tc>
          <w:tcPr>
            <w:tcW w:w="713" w:type="dxa"/>
            <w:tcMar>
              <w:top w:w="15" w:type="dxa"/>
              <w:left w:w="15" w:type="dxa"/>
              <w:right w:w="15" w:type="dxa"/>
            </w:tcMar>
          </w:tcPr>
          <w:p w14:paraId="5A4E92C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998" w:type="dxa"/>
            <w:tcMar>
              <w:top w:w="15" w:type="dxa"/>
              <w:left w:w="15" w:type="dxa"/>
              <w:right w:w="15" w:type="dxa"/>
            </w:tcMar>
          </w:tcPr>
          <w:p w14:paraId="1361AB4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tcPr>
          <w:p w14:paraId="24F43AC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426" w:type="dxa"/>
            <w:tcMar>
              <w:top w:w="15" w:type="dxa"/>
              <w:left w:w="15" w:type="dxa"/>
              <w:right w:w="15" w:type="dxa"/>
            </w:tcMar>
          </w:tcPr>
          <w:p w14:paraId="487FAD6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652CECDC" w14:textId="77777777" w:rsidR="005B7D28" w:rsidRDefault="005B7D28">
            <w:pPr>
              <w:spacing w:line="300" w:lineRule="exact"/>
              <w:jc w:val="center"/>
              <w:rPr>
                <w:rFonts w:ascii="仿宋_GB2312" w:eastAsia="仿宋_GB2312" w:hAnsi="仿宋_GB2312" w:cs="仿宋_GB2312"/>
                <w:bCs/>
                <w:szCs w:val="21"/>
              </w:rPr>
            </w:pPr>
          </w:p>
        </w:tc>
      </w:tr>
      <w:tr w:rsidR="005B7D28" w14:paraId="6D98DBC7" w14:textId="77777777">
        <w:trPr>
          <w:trHeight w:val="300"/>
          <w:jc w:val="center"/>
        </w:trPr>
        <w:tc>
          <w:tcPr>
            <w:tcW w:w="507" w:type="dxa"/>
            <w:tcMar>
              <w:top w:w="15" w:type="dxa"/>
              <w:left w:w="15" w:type="dxa"/>
              <w:right w:w="15" w:type="dxa"/>
            </w:tcMar>
            <w:vAlign w:val="center"/>
          </w:tcPr>
          <w:p w14:paraId="7BC2A50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lastRenderedPageBreak/>
              <w:t>177</w:t>
            </w:r>
          </w:p>
        </w:tc>
        <w:tc>
          <w:tcPr>
            <w:tcW w:w="3762" w:type="dxa"/>
            <w:tcMar>
              <w:top w:w="15" w:type="dxa"/>
              <w:left w:w="113" w:type="dxa"/>
              <w:right w:w="28" w:type="dxa"/>
            </w:tcMar>
            <w:vAlign w:val="center"/>
          </w:tcPr>
          <w:p w14:paraId="75429B2B"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硫酸二甲酯</w:t>
            </w:r>
          </w:p>
        </w:tc>
        <w:tc>
          <w:tcPr>
            <w:tcW w:w="713" w:type="dxa"/>
            <w:tcMar>
              <w:top w:w="15" w:type="dxa"/>
              <w:left w:w="15" w:type="dxa"/>
              <w:right w:w="15" w:type="dxa"/>
            </w:tcMar>
            <w:vAlign w:val="center"/>
          </w:tcPr>
          <w:p w14:paraId="1747AA59"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35ED73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8728236" w14:textId="77777777" w:rsidR="005B7D28" w:rsidRDefault="005B7D28">
            <w:pPr>
              <w:widowControl/>
              <w:spacing w:line="300" w:lineRule="exact"/>
              <w:jc w:val="center"/>
              <w:textAlignment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BFA44C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0B2D8D78" w14:textId="77777777" w:rsidR="005B7D28" w:rsidRDefault="005B7D28">
            <w:pPr>
              <w:spacing w:line="300" w:lineRule="exact"/>
              <w:jc w:val="center"/>
              <w:rPr>
                <w:rFonts w:ascii="仿宋_GB2312" w:eastAsia="仿宋_GB2312" w:hAnsi="仿宋_GB2312" w:cs="仿宋_GB2312"/>
                <w:bCs/>
                <w:szCs w:val="21"/>
              </w:rPr>
            </w:pPr>
          </w:p>
        </w:tc>
      </w:tr>
      <w:tr w:rsidR="005B7D28" w14:paraId="077EEB4F" w14:textId="77777777">
        <w:trPr>
          <w:trHeight w:val="300"/>
          <w:jc w:val="center"/>
        </w:trPr>
        <w:tc>
          <w:tcPr>
            <w:tcW w:w="507" w:type="dxa"/>
            <w:tcMar>
              <w:top w:w="15" w:type="dxa"/>
              <w:left w:w="15" w:type="dxa"/>
              <w:right w:w="15" w:type="dxa"/>
            </w:tcMar>
            <w:vAlign w:val="center"/>
          </w:tcPr>
          <w:p w14:paraId="1C34616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178</w:t>
            </w:r>
          </w:p>
        </w:tc>
        <w:tc>
          <w:tcPr>
            <w:tcW w:w="3762" w:type="dxa"/>
            <w:tcMar>
              <w:top w:w="15" w:type="dxa"/>
              <w:left w:w="113" w:type="dxa"/>
              <w:right w:w="28" w:type="dxa"/>
            </w:tcMar>
            <w:vAlign w:val="center"/>
          </w:tcPr>
          <w:p w14:paraId="208A3717"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硫酸及三氧化硫</w:t>
            </w:r>
          </w:p>
        </w:tc>
        <w:tc>
          <w:tcPr>
            <w:tcW w:w="713" w:type="dxa"/>
            <w:tcMar>
              <w:top w:w="15" w:type="dxa"/>
              <w:left w:w="15" w:type="dxa"/>
              <w:right w:w="15" w:type="dxa"/>
            </w:tcMar>
            <w:vAlign w:val="center"/>
          </w:tcPr>
          <w:p w14:paraId="71703270"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784BDEA8"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11A9C97F"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39A3C75B"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5B23CD11" w14:textId="77777777" w:rsidR="005B7D28" w:rsidRDefault="005B7D28">
            <w:pPr>
              <w:spacing w:line="300" w:lineRule="exact"/>
              <w:jc w:val="center"/>
              <w:rPr>
                <w:rFonts w:ascii="仿宋_GB2312" w:eastAsia="仿宋_GB2312" w:hAnsi="仿宋_GB2312" w:cs="仿宋_GB2312"/>
                <w:bCs/>
                <w:szCs w:val="21"/>
              </w:rPr>
            </w:pPr>
          </w:p>
        </w:tc>
      </w:tr>
      <w:tr w:rsidR="005B7D28" w14:paraId="4A26A396" w14:textId="77777777">
        <w:trPr>
          <w:trHeight w:val="300"/>
          <w:jc w:val="center"/>
        </w:trPr>
        <w:tc>
          <w:tcPr>
            <w:tcW w:w="507" w:type="dxa"/>
            <w:tcMar>
              <w:top w:w="15" w:type="dxa"/>
              <w:left w:w="15" w:type="dxa"/>
              <w:right w:w="15" w:type="dxa"/>
            </w:tcMar>
            <w:vAlign w:val="center"/>
          </w:tcPr>
          <w:p w14:paraId="2B15D8E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179</w:t>
            </w:r>
          </w:p>
        </w:tc>
        <w:tc>
          <w:tcPr>
            <w:tcW w:w="3762" w:type="dxa"/>
            <w:tcMar>
              <w:top w:w="15" w:type="dxa"/>
              <w:left w:w="113" w:type="dxa"/>
              <w:right w:w="28" w:type="dxa"/>
            </w:tcMar>
            <w:vAlign w:val="center"/>
          </w:tcPr>
          <w:p w14:paraId="002F7116"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硫酰氟</w:t>
            </w:r>
          </w:p>
        </w:tc>
        <w:tc>
          <w:tcPr>
            <w:tcW w:w="713" w:type="dxa"/>
            <w:tcMar>
              <w:top w:w="15" w:type="dxa"/>
              <w:left w:w="15" w:type="dxa"/>
              <w:right w:w="15" w:type="dxa"/>
            </w:tcMar>
            <w:vAlign w:val="center"/>
          </w:tcPr>
          <w:p w14:paraId="371217EF"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C2CF57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3D246BF"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4F1102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0F04E735" w14:textId="77777777" w:rsidR="005B7D28" w:rsidRDefault="005B7D28">
            <w:pPr>
              <w:spacing w:line="300" w:lineRule="exact"/>
              <w:jc w:val="center"/>
              <w:rPr>
                <w:rFonts w:ascii="仿宋_GB2312" w:eastAsia="仿宋_GB2312" w:hAnsi="仿宋_GB2312" w:cs="仿宋_GB2312"/>
                <w:bCs/>
                <w:szCs w:val="21"/>
              </w:rPr>
            </w:pPr>
          </w:p>
        </w:tc>
      </w:tr>
      <w:tr w:rsidR="005B7D28" w14:paraId="6EC39131" w14:textId="77777777">
        <w:trPr>
          <w:trHeight w:val="300"/>
          <w:jc w:val="center"/>
        </w:trPr>
        <w:tc>
          <w:tcPr>
            <w:tcW w:w="507" w:type="dxa"/>
            <w:tcMar>
              <w:top w:w="15" w:type="dxa"/>
              <w:left w:w="15" w:type="dxa"/>
              <w:right w:w="15" w:type="dxa"/>
            </w:tcMar>
            <w:vAlign w:val="center"/>
          </w:tcPr>
          <w:p w14:paraId="475E885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180</w:t>
            </w:r>
          </w:p>
        </w:tc>
        <w:tc>
          <w:tcPr>
            <w:tcW w:w="3762" w:type="dxa"/>
            <w:tcMar>
              <w:top w:w="15" w:type="dxa"/>
              <w:left w:w="113" w:type="dxa"/>
              <w:right w:w="28" w:type="dxa"/>
            </w:tcMar>
            <w:vAlign w:val="center"/>
          </w:tcPr>
          <w:p w14:paraId="10A112BA"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proofErr w:type="gramStart"/>
            <w:r>
              <w:rPr>
                <w:rFonts w:ascii="仿宋_GB2312" w:eastAsia="仿宋_GB2312" w:hAnsi="仿宋_GB2312" w:cs="仿宋_GB2312" w:hint="eastAsia"/>
                <w:bCs/>
                <w:kern w:val="0"/>
                <w:szCs w:val="21"/>
              </w:rPr>
              <w:t>六氟丙酮</w:t>
            </w:r>
            <w:proofErr w:type="gramEnd"/>
          </w:p>
        </w:tc>
        <w:tc>
          <w:tcPr>
            <w:tcW w:w="713" w:type="dxa"/>
            <w:tcMar>
              <w:top w:w="15" w:type="dxa"/>
              <w:left w:w="15" w:type="dxa"/>
              <w:right w:w="15" w:type="dxa"/>
            </w:tcMar>
            <w:vAlign w:val="center"/>
          </w:tcPr>
          <w:p w14:paraId="0E5827FD"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6702D42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2919B54"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5700EA7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92EAD84" w14:textId="77777777" w:rsidR="005B7D28" w:rsidRDefault="005B7D28">
            <w:pPr>
              <w:spacing w:line="300" w:lineRule="exact"/>
              <w:jc w:val="center"/>
              <w:rPr>
                <w:rFonts w:ascii="仿宋_GB2312" w:eastAsia="仿宋_GB2312" w:hAnsi="仿宋_GB2312" w:cs="仿宋_GB2312"/>
                <w:bCs/>
                <w:szCs w:val="21"/>
              </w:rPr>
            </w:pPr>
          </w:p>
        </w:tc>
      </w:tr>
      <w:tr w:rsidR="005B7D28" w14:paraId="3BBE6BCC" w14:textId="77777777">
        <w:trPr>
          <w:trHeight w:val="300"/>
          <w:jc w:val="center"/>
        </w:trPr>
        <w:tc>
          <w:tcPr>
            <w:tcW w:w="507" w:type="dxa"/>
            <w:tcMar>
              <w:top w:w="15" w:type="dxa"/>
              <w:left w:w="15" w:type="dxa"/>
              <w:right w:w="15" w:type="dxa"/>
            </w:tcMar>
            <w:vAlign w:val="center"/>
          </w:tcPr>
          <w:p w14:paraId="5FA608B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181</w:t>
            </w:r>
          </w:p>
        </w:tc>
        <w:tc>
          <w:tcPr>
            <w:tcW w:w="3762" w:type="dxa"/>
            <w:tcMar>
              <w:top w:w="15" w:type="dxa"/>
              <w:left w:w="113" w:type="dxa"/>
              <w:right w:w="28" w:type="dxa"/>
            </w:tcMar>
            <w:vAlign w:val="center"/>
          </w:tcPr>
          <w:p w14:paraId="7FAA82A4"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proofErr w:type="gramStart"/>
            <w:r>
              <w:rPr>
                <w:rFonts w:ascii="仿宋_GB2312" w:eastAsia="仿宋_GB2312" w:hAnsi="仿宋_GB2312" w:cs="仿宋_GB2312" w:hint="eastAsia"/>
                <w:bCs/>
                <w:kern w:val="0"/>
                <w:szCs w:val="21"/>
              </w:rPr>
              <w:t>六氟丙烯</w:t>
            </w:r>
            <w:proofErr w:type="gramEnd"/>
          </w:p>
        </w:tc>
        <w:tc>
          <w:tcPr>
            <w:tcW w:w="713" w:type="dxa"/>
            <w:tcMar>
              <w:top w:w="15" w:type="dxa"/>
              <w:left w:w="15" w:type="dxa"/>
              <w:right w:w="15" w:type="dxa"/>
            </w:tcMar>
            <w:vAlign w:val="center"/>
          </w:tcPr>
          <w:p w14:paraId="4B62C610"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75530A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A382C2C"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8033BA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F131FFA" w14:textId="77777777" w:rsidR="005B7D28" w:rsidRDefault="005B7D28">
            <w:pPr>
              <w:spacing w:line="300" w:lineRule="exact"/>
              <w:jc w:val="center"/>
              <w:rPr>
                <w:rFonts w:ascii="仿宋_GB2312" w:eastAsia="仿宋_GB2312" w:hAnsi="仿宋_GB2312" w:cs="仿宋_GB2312"/>
                <w:bCs/>
                <w:szCs w:val="21"/>
              </w:rPr>
            </w:pPr>
          </w:p>
        </w:tc>
      </w:tr>
      <w:tr w:rsidR="005B7D28" w14:paraId="55BF60FE" w14:textId="77777777">
        <w:trPr>
          <w:trHeight w:val="300"/>
          <w:jc w:val="center"/>
        </w:trPr>
        <w:tc>
          <w:tcPr>
            <w:tcW w:w="507" w:type="dxa"/>
            <w:tcMar>
              <w:top w:w="15" w:type="dxa"/>
              <w:left w:w="15" w:type="dxa"/>
              <w:right w:w="15" w:type="dxa"/>
            </w:tcMar>
            <w:vAlign w:val="center"/>
          </w:tcPr>
          <w:p w14:paraId="133A50D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182</w:t>
            </w:r>
          </w:p>
        </w:tc>
        <w:tc>
          <w:tcPr>
            <w:tcW w:w="3762" w:type="dxa"/>
            <w:tcMar>
              <w:top w:w="15" w:type="dxa"/>
              <w:left w:w="113" w:type="dxa"/>
              <w:right w:w="28" w:type="dxa"/>
            </w:tcMar>
            <w:vAlign w:val="center"/>
          </w:tcPr>
          <w:p w14:paraId="3F3D33BC"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六氟化硫</w:t>
            </w:r>
          </w:p>
        </w:tc>
        <w:tc>
          <w:tcPr>
            <w:tcW w:w="713" w:type="dxa"/>
            <w:tcMar>
              <w:top w:w="15" w:type="dxa"/>
              <w:left w:w="15" w:type="dxa"/>
              <w:right w:w="15" w:type="dxa"/>
            </w:tcMar>
            <w:vAlign w:val="center"/>
          </w:tcPr>
          <w:p w14:paraId="29F67A08"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6FB44A5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295BA3C"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51671B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915D5FE" w14:textId="77777777" w:rsidR="005B7D28" w:rsidRDefault="005B7D28">
            <w:pPr>
              <w:spacing w:line="300" w:lineRule="exact"/>
              <w:jc w:val="center"/>
              <w:rPr>
                <w:rFonts w:ascii="仿宋_GB2312" w:eastAsia="仿宋_GB2312" w:hAnsi="仿宋_GB2312" w:cs="仿宋_GB2312"/>
                <w:bCs/>
                <w:szCs w:val="21"/>
              </w:rPr>
            </w:pPr>
          </w:p>
        </w:tc>
      </w:tr>
      <w:tr w:rsidR="005B7D28" w14:paraId="77D4438C" w14:textId="77777777">
        <w:trPr>
          <w:trHeight w:val="300"/>
          <w:jc w:val="center"/>
        </w:trPr>
        <w:tc>
          <w:tcPr>
            <w:tcW w:w="507" w:type="dxa"/>
            <w:tcMar>
              <w:top w:w="15" w:type="dxa"/>
              <w:left w:w="15" w:type="dxa"/>
              <w:right w:w="15" w:type="dxa"/>
            </w:tcMar>
            <w:vAlign w:val="center"/>
          </w:tcPr>
          <w:p w14:paraId="29F8C38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183</w:t>
            </w:r>
          </w:p>
        </w:tc>
        <w:tc>
          <w:tcPr>
            <w:tcW w:w="3762" w:type="dxa"/>
            <w:tcMar>
              <w:top w:w="15" w:type="dxa"/>
              <w:left w:w="113" w:type="dxa"/>
              <w:right w:w="28" w:type="dxa"/>
            </w:tcMar>
            <w:vAlign w:val="center"/>
          </w:tcPr>
          <w:p w14:paraId="47719796"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六六六（六氯环己烷）</w:t>
            </w:r>
          </w:p>
        </w:tc>
        <w:tc>
          <w:tcPr>
            <w:tcW w:w="713" w:type="dxa"/>
            <w:tcMar>
              <w:top w:w="15" w:type="dxa"/>
              <w:left w:w="15" w:type="dxa"/>
              <w:right w:w="15" w:type="dxa"/>
            </w:tcMar>
            <w:vAlign w:val="center"/>
          </w:tcPr>
          <w:p w14:paraId="6BD14043"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59B445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098F2E7"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46AB5E1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3745477C" w14:textId="77777777" w:rsidR="005B7D28" w:rsidRDefault="005B7D28">
            <w:pPr>
              <w:spacing w:line="300" w:lineRule="exact"/>
              <w:jc w:val="center"/>
              <w:rPr>
                <w:rFonts w:ascii="仿宋_GB2312" w:eastAsia="仿宋_GB2312" w:hAnsi="仿宋_GB2312" w:cs="仿宋_GB2312"/>
                <w:bCs/>
                <w:szCs w:val="21"/>
              </w:rPr>
            </w:pPr>
          </w:p>
        </w:tc>
      </w:tr>
      <w:tr w:rsidR="005B7D28" w14:paraId="3D769077" w14:textId="77777777">
        <w:trPr>
          <w:trHeight w:val="300"/>
          <w:jc w:val="center"/>
        </w:trPr>
        <w:tc>
          <w:tcPr>
            <w:tcW w:w="507" w:type="dxa"/>
            <w:tcMar>
              <w:top w:w="15" w:type="dxa"/>
              <w:left w:w="15" w:type="dxa"/>
              <w:right w:w="15" w:type="dxa"/>
            </w:tcMar>
            <w:vAlign w:val="center"/>
          </w:tcPr>
          <w:p w14:paraId="25305A7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184</w:t>
            </w:r>
          </w:p>
        </w:tc>
        <w:tc>
          <w:tcPr>
            <w:tcW w:w="3762" w:type="dxa"/>
            <w:tcMar>
              <w:top w:w="15" w:type="dxa"/>
              <w:left w:w="113" w:type="dxa"/>
              <w:right w:w="28" w:type="dxa"/>
            </w:tcMar>
            <w:vAlign w:val="center"/>
          </w:tcPr>
          <w:p w14:paraId="4B0AF313"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i/>
                <w:kern w:val="0"/>
                <w:szCs w:val="21"/>
              </w:rPr>
              <w:t>γ</w:t>
            </w:r>
            <w:r>
              <w:rPr>
                <w:rFonts w:ascii="仿宋_GB2312" w:eastAsia="仿宋_GB2312" w:hAnsi="仿宋_GB2312" w:cs="仿宋_GB2312" w:hint="eastAsia"/>
                <w:bCs/>
                <w:kern w:val="0"/>
                <w:szCs w:val="21"/>
              </w:rPr>
              <w:t>-</w:t>
            </w:r>
            <w:r>
              <w:rPr>
                <w:rFonts w:ascii="仿宋_GB2312" w:eastAsia="仿宋_GB2312" w:hAnsi="仿宋_GB2312" w:cs="仿宋_GB2312" w:hint="eastAsia"/>
                <w:bCs/>
                <w:kern w:val="0"/>
                <w:szCs w:val="21"/>
              </w:rPr>
              <w:t>六六六（</w:t>
            </w:r>
            <w:r>
              <w:rPr>
                <w:rFonts w:ascii="仿宋_GB2312" w:eastAsia="仿宋_GB2312" w:hAnsi="仿宋_GB2312" w:cs="仿宋_GB2312" w:hint="eastAsia"/>
                <w:bCs/>
                <w:i/>
                <w:kern w:val="0"/>
                <w:szCs w:val="21"/>
              </w:rPr>
              <w:t>γ</w:t>
            </w:r>
            <w:r>
              <w:rPr>
                <w:rFonts w:ascii="仿宋_GB2312" w:eastAsia="仿宋_GB2312" w:hAnsi="仿宋_GB2312" w:cs="仿宋_GB2312" w:hint="eastAsia"/>
                <w:bCs/>
                <w:kern w:val="0"/>
                <w:szCs w:val="21"/>
              </w:rPr>
              <w:t>-</w:t>
            </w:r>
            <w:r>
              <w:rPr>
                <w:rFonts w:ascii="仿宋_GB2312" w:eastAsia="仿宋_GB2312" w:hAnsi="仿宋_GB2312" w:cs="仿宋_GB2312" w:hint="eastAsia"/>
                <w:bCs/>
                <w:kern w:val="0"/>
                <w:szCs w:val="21"/>
              </w:rPr>
              <w:t>六氯环己烷）</w:t>
            </w:r>
          </w:p>
        </w:tc>
        <w:tc>
          <w:tcPr>
            <w:tcW w:w="713" w:type="dxa"/>
            <w:tcMar>
              <w:top w:w="15" w:type="dxa"/>
              <w:left w:w="15" w:type="dxa"/>
              <w:right w:w="15" w:type="dxa"/>
            </w:tcMar>
            <w:vAlign w:val="center"/>
          </w:tcPr>
          <w:p w14:paraId="7E1BFF0F"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1314D68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176475E"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519CAA9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0248C9E9" w14:textId="77777777" w:rsidR="005B7D28" w:rsidRDefault="005B7D28">
            <w:pPr>
              <w:spacing w:line="300" w:lineRule="exact"/>
              <w:jc w:val="center"/>
              <w:rPr>
                <w:rFonts w:ascii="仿宋_GB2312" w:eastAsia="仿宋_GB2312" w:hAnsi="仿宋_GB2312" w:cs="仿宋_GB2312"/>
                <w:bCs/>
                <w:szCs w:val="21"/>
              </w:rPr>
            </w:pPr>
          </w:p>
        </w:tc>
      </w:tr>
      <w:tr w:rsidR="005B7D28" w14:paraId="10E3BEE3" w14:textId="77777777">
        <w:trPr>
          <w:trHeight w:val="300"/>
          <w:jc w:val="center"/>
        </w:trPr>
        <w:tc>
          <w:tcPr>
            <w:tcW w:w="507" w:type="dxa"/>
            <w:tcMar>
              <w:top w:w="15" w:type="dxa"/>
              <w:left w:w="15" w:type="dxa"/>
              <w:right w:w="15" w:type="dxa"/>
            </w:tcMar>
            <w:vAlign w:val="center"/>
          </w:tcPr>
          <w:p w14:paraId="0890EE2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185</w:t>
            </w:r>
          </w:p>
        </w:tc>
        <w:tc>
          <w:tcPr>
            <w:tcW w:w="3762" w:type="dxa"/>
            <w:tcMar>
              <w:top w:w="15" w:type="dxa"/>
              <w:left w:w="113" w:type="dxa"/>
              <w:right w:w="28" w:type="dxa"/>
            </w:tcMar>
            <w:vAlign w:val="center"/>
          </w:tcPr>
          <w:p w14:paraId="3B0C9B71"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六氯丁二烯</w:t>
            </w:r>
          </w:p>
        </w:tc>
        <w:tc>
          <w:tcPr>
            <w:tcW w:w="713" w:type="dxa"/>
            <w:tcMar>
              <w:top w:w="15" w:type="dxa"/>
              <w:left w:w="15" w:type="dxa"/>
              <w:right w:w="15" w:type="dxa"/>
            </w:tcMar>
            <w:vAlign w:val="center"/>
          </w:tcPr>
          <w:p w14:paraId="6DB41903"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1307590"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B1AD753"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FC365F7"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462B9444" w14:textId="77777777" w:rsidR="005B7D28" w:rsidRDefault="005B7D28">
            <w:pPr>
              <w:spacing w:line="300" w:lineRule="exact"/>
              <w:jc w:val="center"/>
              <w:rPr>
                <w:rFonts w:ascii="仿宋_GB2312" w:eastAsia="仿宋_GB2312" w:hAnsi="仿宋_GB2312" w:cs="仿宋_GB2312"/>
                <w:bCs/>
                <w:szCs w:val="21"/>
              </w:rPr>
            </w:pPr>
          </w:p>
        </w:tc>
      </w:tr>
      <w:tr w:rsidR="005B7D28" w14:paraId="0310561A" w14:textId="77777777">
        <w:trPr>
          <w:trHeight w:val="300"/>
          <w:jc w:val="center"/>
        </w:trPr>
        <w:tc>
          <w:tcPr>
            <w:tcW w:w="507" w:type="dxa"/>
            <w:tcMar>
              <w:top w:w="15" w:type="dxa"/>
              <w:left w:w="15" w:type="dxa"/>
              <w:right w:w="15" w:type="dxa"/>
            </w:tcMar>
            <w:vAlign w:val="center"/>
          </w:tcPr>
          <w:p w14:paraId="0C1EB73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186</w:t>
            </w:r>
          </w:p>
        </w:tc>
        <w:tc>
          <w:tcPr>
            <w:tcW w:w="3762" w:type="dxa"/>
            <w:tcMar>
              <w:top w:w="15" w:type="dxa"/>
              <w:left w:w="113" w:type="dxa"/>
              <w:right w:w="28" w:type="dxa"/>
            </w:tcMar>
            <w:vAlign w:val="center"/>
          </w:tcPr>
          <w:p w14:paraId="1166E3DD"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六氯环戊二烯</w:t>
            </w:r>
          </w:p>
        </w:tc>
        <w:tc>
          <w:tcPr>
            <w:tcW w:w="713" w:type="dxa"/>
            <w:tcMar>
              <w:top w:w="15" w:type="dxa"/>
              <w:left w:w="15" w:type="dxa"/>
              <w:right w:w="15" w:type="dxa"/>
            </w:tcMar>
            <w:vAlign w:val="center"/>
          </w:tcPr>
          <w:p w14:paraId="334061F0"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7FA070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DEDA03E"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029438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4A10D6E1" w14:textId="77777777" w:rsidR="005B7D28" w:rsidRDefault="005B7D28">
            <w:pPr>
              <w:spacing w:line="300" w:lineRule="exact"/>
              <w:jc w:val="center"/>
              <w:rPr>
                <w:rFonts w:ascii="仿宋_GB2312" w:eastAsia="仿宋_GB2312" w:hAnsi="仿宋_GB2312" w:cs="仿宋_GB2312"/>
                <w:bCs/>
                <w:szCs w:val="21"/>
              </w:rPr>
            </w:pPr>
          </w:p>
        </w:tc>
      </w:tr>
      <w:tr w:rsidR="005B7D28" w14:paraId="1E2806A2" w14:textId="77777777">
        <w:trPr>
          <w:trHeight w:val="300"/>
          <w:jc w:val="center"/>
        </w:trPr>
        <w:tc>
          <w:tcPr>
            <w:tcW w:w="507" w:type="dxa"/>
            <w:tcMar>
              <w:top w:w="15" w:type="dxa"/>
              <w:left w:w="15" w:type="dxa"/>
              <w:right w:w="15" w:type="dxa"/>
            </w:tcMar>
            <w:vAlign w:val="center"/>
          </w:tcPr>
          <w:p w14:paraId="24C3D59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187</w:t>
            </w:r>
          </w:p>
        </w:tc>
        <w:tc>
          <w:tcPr>
            <w:tcW w:w="3762" w:type="dxa"/>
            <w:tcMar>
              <w:top w:w="15" w:type="dxa"/>
              <w:left w:w="113" w:type="dxa"/>
              <w:right w:w="28" w:type="dxa"/>
            </w:tcMar>
            <w:vAlign w:val="center"/>
          </w:tcPr>
          <w:p w14:paraId="07E52FBD"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六氯</w:t>
            </w:r>
            <w:proofErr w:type="gramStart"/>
            <w:r>
              <w:rPr>
                <w:rFonts w:ascii="仿宋_GB2312" w:eastAsia="仿宋_GB2312" w:hAnsi="仿宋_GB2312" w:cs="仿宋_GB2312" w:hint="eastAsia"/>
                <w:bCs/>
                <w:kern w:val="0"/>
                <w:szCs w:val="21"/>
              </w:rPr>
              <w:t>萘</w:t>
            </w:r>
            <w:proofErr w:type="gramEnd"/>
          </w:p>
        </w:tc>
        <w:tc>
          <w:tcPr>
            <w:tcW w:w="713" w:type="dxa"/>
            <w:tcMar>
              <w:top w:w="15" w:type="dxa"/>
              <w:left w:w="15" w:type="dxa"/>
              <w:right w:w="15" w:type="dxa"/>
            </w:tcMar>
            <w:vAlign w:val="center"/>
          </w:tcPr>
          <w:p w14:paraId="7E652D23"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A81A2D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A51913D"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163D974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3E1F2AF" w14:textId="77777777" w:rsidR="005B7D28" w:rsidRDefault="005B7D28">
            <w:pPr>
              <w:spacing w:line="300" w:lineRule="exact"/>
              <w:jc w:val="center"/>
              <w:rPr>
                <w:rFonts w:ascii="仿宋_GB2312" w:eastAsia="仿宋_GB2312" w:hAnsi="仿宋_GB2312" w:cs="仿宋_GB2312"/>
                <w:bCs/>
                <w:szCs w:val="21"/>
              </w:rPr>
            </w:pPr>
          </w:p>
        </w:tc>
      </w:tr>
      <w:tr w:rsidR="005B7D28" w14:paraId="78135561" w14:textId="77777777">
        <w:trPr>
          <w:trHeight w:val="300"/>
          <w:jc w:val="center"/>
        </w:trPr>
        <w:tc>
          <w:tcPr>
            <w:tcW w:w="507" w:type="dxa"/>
            <w:tcMar>
              <w:top w:w="15" w:type="dxa"/>
              <w:left w:w="15" w:type="dxa"/>
              <w:right w:w="15" w:type="dxa"/>
            </w:tcMar>
            <w:vAlign w:val="center"/>
          </w:tcPr>
          <w:p w14:paraId="00932D4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188</w:t>
            </w:r>
          </w:p>
        </w:tc>
        <w:tc>
          <w:tcPr>
            <w:tcW w:w="3762" w:type="dxa"/>
            <w:tcMar>
              <w:top w:w="15" w:type="dxa"/>
              <w:left w:w="113" w:type="dxa"/>
              <w:right w:w="28" w:type="dxa"/>
            </w:tcMar>
            <w:vAlign w:val="center"/>
          </w:tcPr>
          <w:p w14:paraId="293CA7A7"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六氯乙烷</w:t>
            </w:r>
          </w:p>
        </w:tc>
        <w:tc>
          <w:tcPr>
            <w:tcW w:w="713" w:type="dxa"/>
            <w:tcMar>
              <w:top w:w="15" w:type="dxa"/>
              <w:left w:w="15" w:type="dxa"/>
              <w:right w:w="15" w:type="dxa"/>
            </w:tcMar>
            <w:vAlign w:val="center"/>
          </w:tcPr>
          <w:p w14:paraId="16F8879D"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7775E2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962C9C8"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DE3B8D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243749B4" w14:textId="77777777" w:rsidR="005B7D28" w:rsidRDefault="005B7D28">
            <w:pPr>
              <w:spacing w:line="300" w:lineRule="exact"/>
              <w:jc w:val="center"/>
              <w:rPr>
                <w:rFonts w:ascii="仿宋_GB2312" w:eastAsia="仿宋_GB2312" w:hAnsi="仿宋_GB2312" w:cs="仿宋_GB2312"/>
                <w:bCs/>
                <w:szCs w:val="21"/>
              </w:rPr>
            </w:pPr>
          </w:p>
        </w:tc>
      </w:tr>
      <w:tr w:rsidR="005B7D28" w14:paraId="6CE9DB33" w14:textId="77777777">
        <w:trPr>
          <w:trHeight w:val="300"/>
          <w:jc w:val="center"/>
        </w:trPr>
        <w:tc>
          <w:tcPr>
            <w:tcW w:w="507" w:type="dxa"/>
            <w:tcMar>
              <w:top w:w="15" w:type="dxa"/>
              <w:left w:w="15" w:type="dxa"/>
              <w:right w:w="15" w:type="dxa"/>
            </w:tcMar>
            <w:vAlign w:val="center"/>
          </w:tcPr>
          <w:p w14:paraId="18BF660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189</w:t>
            </w:r>
          </w:p>
        </w:tc>
        <w:tc>
          <w:tcPr>
            <w:tcW w:w="3762" w:type="dxa"/>
            <w:tcMar>
              <w:top w:w="15" w:type="dxa"/>
              <w:left w:w="113" w:type="dxa"/>
              <w:right w:w="28" w:type="dxa"/>
            </w:tcMar>
            <w:vAlign w:val="center"/>
          </w:tcPr>
          <w:p w14:paraId="01B9AA5B"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氯</w:t>
            </w:r>
          </w:p>
        </w:tc>
        <w:tc>
          <w:tcPr>
            <w:tcW w:w="713" w:type="dxa"/>
            <w:tcMar>
              <w:top w:w="15" w:type="dxa"/>
              <w:left w:w="15" w:type="dxa"/>
              <w:right w:w="15" w:type="dxa"/>
            </w:tcMar>
            <w:vAlign w:val="center"/>
          </w:tcPr>
          <w:p w14:paraId="4AC9250C"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19F1BD9"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6FFC202E"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366B8870"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565DF0C0" w14:textId="77777777" w:rsidR="005B7D28" w:rsidRDefault="005B7D28">
            <w:pPr>
              <w:spacing w:line="300" w:lineRule="exact"/>
              <w:jc w:val="center"/>
              <w:rPr>
                <w:rFonts w:ascii="仿宋_GB2312" w:eastAsia="仿宋_GB2312" w:hAnsi="仿宋_GB2312" w:cs="仿宋_GB2312"/>
                <w:bCs/>
                <w:szCs w:val="21"/>
              </w:rPr>
            </w:pPr>
          </w:p>
        </w:tc>
      </w:tr>
      <w:tr w:rsidR="005B7D28" w14:paraId="409D70FD" w14:textId="77777777">
        <w:trPr>
          <w:trHeight w:val="300"/>
          <w:jc w:val="center"/>
        </w:trPr>
        <w:tc>
          <w:tcPr>
            <w:tcW w:w="507" w:type="dxa"/>
            <w:tcMar>
              <w:top w:w="15" w:type="dxa"/>
              <w:left w:w="15" w:type="dxa"/>
              <w:right w:w="15" w:type="dxa"/>
            </w:tcMar>
            <w:vAlign w:val="center"/>
          </w:tcPr>
          <w:p w14:paraId="628B317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190</w:t>
            </w:r>
          </w:p>
        </w:tc>
        <w:tc>
          <w:tcPr>
            <w:tcW w:w="3762" w:type="dxa"/>
            <w:tcMar>
              <w:top w:w="15" w:type="dxa"/>
              <w:left w:w="113" w:type="dxa"/>
              <w:right w:w="28" w:type="dxa"/>
            </w:tcMar>
            <w:vAlign w:val="center"/>
          </w:tcPr>
          <w:p w14:paraId="10F62290"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氯苯</w:t>
            </w:r>
          </w:p>
        </w:tc>
        <w:tc>
          <w:tcPr>
            <w:tcW w:w="713" w:type="dxa"/>
            <w:tcMar>
              <w:top w:w="15" w:type="dxa"/>
              <w:left w:w="15" w:type="dxa"/>
              <w:right w:w="15" w:type="dxa"/>
            </w:tcMar>
            <w:vAlign w:val="center"/>
          </w:tcPr>
          <w:p w14:paraId="4D98B0D9"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5C55A0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F1CDA80"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0F72D7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25978386" w14:textId="77777777" w:rsidR="005B7D28" w:rsidRDefault="005B7D28">
            <w:pPr>
              <w:spacing w:line="300" w:lineRule="exact"/>
              <w:jc w:val="center"/>
              <w:rPr>
                <w:rFonts w:ascii="仿宋_GB2312" w:eastAsia="仿宋_GB2312" w:hAnsi="仿宋_GB2312" w:cs="仿宋_GB2312"/>
                <w:bCs/>
                <w:szCs w:val="21"/>
              </w:rPr>
            </w:pPr>
          </w:p>
        </w:tc>
      </w:tr>
      <w:tr w:rsidR="005B7D28" w14:paraId="01BB55E7" w14:textId="77777777">
        <w:trPr>
          <w:trHeight w:val="300"/>
          <w:jc w:val="center"/>
        </w:trPr>
        <w:tc>
          <w:tcPr>
            <w:tcW w:w="507" w:type="dxa"/>
            <w:tcMar>
              <w:top w:w="15" w:type="dxa"/>
              <w:left w:w="15" w:type="dxa"/>
              <w:right w:w="15" w:type="dxa"/>
            </w:tcMar>
            <w:vAlign w:val="center"/>
          </w:tcPr>
          <w:p w14:paraId="73047FE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191</w:t>
            </w:r>
          </w:p>
        </w:tc>
        <w:tc>
          <w:tcPr>
            <w:tcW w:w="3762" w:type="dxa"/>
            <w:tcMar>
              <w:top w:w="15" w:type="dxa"/>
              <w:left w:w="113" w:type="dxa"/>
              <w:right w:w="28" w:type="dxa"/>
            </w:tcMar>
            <w:vAlign w:val="center"/>
          </w:tcPr>
          <w:p w14:paraId="0EAC795F"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氯丙酮</w:t>
            </w:r>
          </w:p>
        </w:tc>
        <w:tc>
          <w:tcPr>
            <w:tcW w:w="713" w:type="dxa"/>
            <w:tcMar>
              <w:top w:w="15" w:type="dxa"/>
              <w:left w:w="15" w:type="dxa"/>
              <w:right w:w="15" w:type="dxa"/>
            </w:tcMar>
            <w:vAlign w:val="center"/>
          </w:tcPr>
          <w:p w14:paraId="09B8F613"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17C4F21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9886F96"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22DCAC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31C8DC61" w14:textId="77777777" w:rsidR="005B7D28" w:rsidRDefault="005B7D28">
            <w:pPr>
              <w:spacing w:line="300" w:lineRule="exact"/>
              <w:jc w:val="center"/>
              <w:rPr>
                <w:rFonts w:ascii="仿宋_GB2312" w:eastAsia="仿宋_GB2312" w:hAnsi="仿宋_GB2312" w:cs="仿宋_GB2312"/>
                <w:bCs/>
                <w:szCs w:val="21"/>
              </w:rPr>
            </w:pPr>
          </w:p>
        </w:tc>
      </w:tr>
      <w:tr w:rsidR="005B7D28" w14:paraId="726625EE" w14:textId="77777777">
        <w:trPr>
          <w:trHeight w:val="300"/>
          <w:jc w:val="center"/>
        </w:trPr>
        <w:tc>
          <w:tcPr>
            <w:tcW w:w="507" w:type="dxa"/>
            <w:tcMar>
              <w:top w:w="15" w:type="dxa"/>
              <w:left w:w="15" w:type="dxa"/>
              <w:right w:w="15" w:type="dxa"/>
            </w:tcMar>
            <w:vAlign w:val="center"/>
          </w:tcPr>
          <w:p w14:paraId="0ADB2F2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192</w:t>
            </w:r>
          </w:p>
        </w:tc>
        <w:tc>
          <w:tcPr>
            <w:tcW w:w="3762" w:type="dxa"/>
            <w:tcMar>
              <w:top w:w="15" w:type="dxa"/>
              <w:left w:w="113" w:type="dxa"/>
              <w:right w:w="28" w:type="dxa"/>
            </w:tcMar>
            <w:vAlign w:val="center"/>
          </w:tcPr>
          <w:p w14:paraId="15AD83EE"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氯丙烯</w:t>
            </w:r>
          </w:p>
        </w:tc>
        <w:tc>
          <w:tcPr>
            <w:tcW w:w="713" w:type="dxa"/>
            <w:tcMar>
              <w:top w:w="15" w:type="dxa"/>
              <w:left w:w="15" w:type="dxa"/>
              <w:right w:w="15" w:type="dxa"/>
            </w:tcMar>
            <w:vAlign w:val="center"/>
          </w:tcPr>
          <w:p w14:paraId="3CAAFCDF"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6B3C32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9537482"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51A96CE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6BC4A7CC" w14:textId="77777777" w:rsidR="005B7D28" w:rsidRDefault="005B7D28">
            <w:pPr>
              <w:spacing w:line="300" w:lineRule="exact"/>
              <w:jc w:val="center"/>
              <w:rPr>
                <w:rFonts w:ascii="仿宋_GB2312" w:eastAsia="仿宋_GB2312" w:hAnsi="仿宋_GB2312" w:cs="仿宋_GB2312"/>
                <w:bCs/>
                <w:szCs w:val="21"/>
              </w:rPr>
            </w:pPr>
          </w:p>
        </w:tc>
      </w:tr>
      <w:tr w:rsidR="005B7D28" w14:paraId="39CF2FE4" w14:textId="77777777">
        <w:trPr>
          <w:trHeight w:val="300"/>
          <w:jc w:val="center"/>
        </w:trPr>
        <w:tc>
          <w:tcPr>
            <w:tcW w:w="507" w:type="dxa"/>
            <w:tcMar>
              <w:top w:w="15" w:type="dxa"/>
              <w:left w:w="15" w:type="dxa"/>
              <w:right w:w="15" w:type="dxa"/>
            </w:tcMar>
            <w:vAlign w:val="center"/>
          </w:tcPr>
          <w:p w14:paraId="53CA202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193</w:t>
            </w:r>
          </w:p>
        </w:tc>
        <w:tc>
          <w:tcPr>
            <w:tcW w:w="3762" w:type="dxa"/>
            <w:tcMar>
              <w:top w:w="15" w:type="dxa"/>
              <w:left w:w="113" w:type="dxa"/>
              <w:right w:w="28" w:type="dxa"/>
            </w:tcMar>
            <w:vAlign w:val="center"/>
          </w:tcPr>
          <w:p w14:paraId="0C4092C0"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β</w:t>
            </w:r>
            <w:r>
              <w:rPr>
                <w:rFonts w:ascii="仿宋_GB2312" w:eastAsia="仿宋_GB2312" w:hAnsi="仿宋_GB2312" w:cs="仿宋_GB2312" w:hint="eastAsia"/>
                <w:bCs/>
                <w:kern w:val="0"/>
                <w:szCs w:val="21"/>
              </w:rPr>
              <w:t>-</w:t>
            </w:r>
            <w:r>
              <w:rPr>
                <w:rFonts w:ascii="仿宋_GB2312" w:eastAsia="仿宋_GB2312" w:hAnsi="仿宋_GB2312" w:cs="仿宋_GB2312" w:hint="eastAsia"/>
                <w:bCs/>
                <w:kern w:val="0"/>
                <w:szCs w:val="21"/>
              </w:rPr>
              <w:t>氯丁二烯</w:t>
            </w:r>
          </w:p>
        </w:tc>
        <w:tc>
          <w:tcPr>
            <w:tcW w:w="713" w:type="dxa"/>
            <w:tcMar>
              <w:top w:w="15" w:type="dxa"/>
              <w:left w:w="15" w:type="dxa"/>
              <w:right w:w="15" w:type="dxa"/>
            </w:tcMar>
            <w:vAlign w:val="center"/>
          </w:tcPr>
          <w:p w14:paraId="244A78AA"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803CBF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4B514D5"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51ECEF2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099F2806" w14:textId="77777777" w:rsidR="005B7D28" w:rsidRDefault="005B7D28">
            <w:pPr>
              <w:spacing w:line="300" w:lineRule="exact"/>
              <w:jc w:val="center"/>
              <w:rPr>
                <w:rFonts w:ascii="仿宋_GB2312" w:eastAsia="仿宋_GB2312" w:hAnsi="仿宋_GB2312" w:cs="仿宋_GB2312"/>
                <w:bCs/>
                <w:szCs w:val="21"/>
              </w:rPr>
            </w:pPr>
          </w:p>
        </w:tc>
      </w:tr>
      <w:tr w:rsidR="005B7D28" w14:paraId="2E0F3CAB" w14:textId="77777777">
        <w:trPr>
          <w:trHeight w:val="300"/>
          <w:jc w:val="center"/>
        </w:trPr>
        <w:tc>
          <w:tcPr>
            <w:tcW w:w="507" w:type="dxa"/>
            <w:tcMar>
              <w:top w:w="15" w:type="dxa"/>
              <w:left w:w="15" w:type="dxa"/>
              <w:right w:w="15" w:type="dxa"/>
            </w:tcMar>
            <w:vAlign w:val="center"/>
          </w:tcPr>
          <w:p w14:paraId="5C6D232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194</w:t>
            </w:r>
          </w:p>
        </w:tc>
        <w:tc>
          <w:tcPr>
            <w:tcW w:w="3762" w:type="dxa"/>
            <w:tcMar>
              <w:top w:w="15" w:type="dxa"/>
              <w:left w:w="113" w:type="dxa"/>
              <w:right w:w="28" w:type="dxa"/>
            </w:tcMar>
            <w:vAlign w:val="center"/>
          </w:tcPr>
          <w:p w14:paraId="61E99901"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氯化铵烟</w:t>
            </w:r>
          </w:p>
        </w:tc>
        <w:tc>
          <w:tcPr>
            <w:tcW w:w="713" w:type="dxa"/>
            <w:tcMar>
              <w:top w:w="15" w:type="dxa"/>
              <w:left w:w="15" w:type="dxa"/>
              <w:right w:w="15" w:type="dxa"/>
            </w:tcMar>
            <w:vAlign w:val="center"/>
          </w:tcPr>
          <w:p w14:paraId="599FAA68"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D5938F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2EB25C3"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52146EF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4F31F93" w14:textId="77777777" w:rsidR="005B7D28" w:rsidRDefault="005B7D28">
            <w:pPr>
              <w:spacing w:line="300" w:lineRule="exact"/>
              <w:jc w:val="center"/>
              <w:rPr>
                <w:rFonts w:ascii="仿宋_GB2312" w:eastAsia="仿宋_GB2312" w:hAnsi="仿宋_GB2312" w:cs="仿宋_GB2312"/>
                <w:bCs/>
                <w:szCs w:val="21"/>
              </w:rPr>
            </w:pPr>
          </w:p>
        </w:tc>
      </w:tr>
      <w:tr w:rsidR="005B7D28" w14:paraId="1FA7CED7" w14:textId="77777777">
        <w:trPr>
          <w:trHeight w:val="300"/>
          <w:jc w:val="center"/>
        </w:trPr>
        <w:tc>
          <w:tcPr>
            <w:tcW w:w="507" w:type="dxa"/>
            <w:tcMar>
              <w:top w:w="15" w:type="dxa"/>
              <w:left w:w="15" w:type="dxa"/>
              <w:right w:w="15" w:type="dxa"/>
            </w:tcMar>
            <w:vAlign w:val="center"/>
          </w:tcPr>
          <w:p w14:paraId="1997461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195</w:t>
            </w:r>
          </w:p>
        </w:tc>
        <w:tc>
          <w:tcPr>
            <w:tcW w:w="3762" w:type="dxa"/>
            <w:tcMar>
              <w:top w:w="15" w:type="dxa"/>
              <w:left w:w="113" w:type="dxa"/>
              <w:right w:w="28" w:type="dxa"/>
            </w:tcMar>
            <w:vAlign w:val="center"/>
          </w:tcPr>
          <w:p w14:paraId="5B697FC7"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氯化汞（升汞）</w:t>
            </w:r>
          </w:p>
        </w:tc>
        <w:tc>
          <w:tcPr>
            <w:tcW w:w="713" w:type="dxa"/>
            <w:tcMar>
              <w:top w:w="15" w:type="dxa"/>
              <w:left w:w="15" w:type="dxa"/>
              <w:right w:w="15" w:type="dxa"/>
            </w:tcMar>
            <w:vAlign w:val="center"/>
          </w:tcPr>
          <w:p w14:paraId="7957ECC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998" w:type="dxa"/>
            <w:tcMar>
              <w:top w:w="15" w:type="dxa"/>
              <w:left w:w="15" w:type="dxa"/>
              <w:right w:w="15" w:type="dxa"/>
            </w:tcMar>
            <w:vAlign w:val="center"/>
          </w:tcPr>
          <w:p w14:paraId="3D2469D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8FC156C"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9CEA74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47F5115C" w14:textId="77777777" w:rsidR="005B7D28" w:rsidRDefault="005B7D28">
            <w:pPr>
              <w:spacing w:line="300" w:lineRule="exact"/>
              <w:jc w:val="center"/>
              <w:rPr>
                <w:rFonts w:ascii="仿宋_GB2312" w:eastAsia="仿宋_GB2312" w:hAnsi="仿宋_GB2312" w:cs="仿宋_GB2312"/>
                <w:bCs/>
                <w:szCs w:val="21"/>
              </w:rPr>
            </w:pPr>
          </w:p>
        </w:tc>
      </w:tr>
      <w:tr w:rsidR="005B7D28" w14:paraId="11F9A24C" w14:textId="77777777">
        <w:trPr>
          <w:trHeight w:val="300"/>
          <w:jc w:val="center"/>
        </w:trPr>
        <w:tc>
          <w:tcPr>
            <w:tcW w:w="507" w:type="dxa"/>
            <w:tcMar>
              <w:top w:w="15" w:type="dxa"/>
              <w:left w:w="15" w:type="dxa"/>
              <w:right w:w="15" w:type="dxa"/>
            </w:tcMar>
            <w:vAlign w:val="center"/>
          </w:tcPr>
          <w:p w14:paraId="03B6CE7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196</w:t>
            </w:r>
          </w:p>
        </w:tc>
        <w:tc>
          <w:tcPr>
            <w:tcW w:w="3762" w:type="dxa"/>
            <w:tcMar>
              <w:top w:w="15" w:type="dxa"/>
              <w:left w:w="113" w:type="dxa"/>
              <w:right w:w="28" w:type="dxa"/>
            </w:tcMar>
            <w:vAlign w:val="center"/>
          </w:tcPr>
          <w:p w14:paraId="171BAC8F"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氯化苦</w:t>
            </w:r>
          </w:p>
        </w:tc>
        <w:tc>
          <w:tcPr>
            <w:tcW w:w="713" w:type="dxa"/>
            <w:tcMar>
              <w:top w:w="15" w:type="dxa"/>
              <w:left w:w="15" w:type="dxa"/>
              <w:right w:w="15" w:type="dxa"/>
            </w:tcMar>
            <w:vAlign w:val="center"/>
          </w:tcPr>
          <w:p w14:paraId="1BB7B10F"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1104E62" w14:textId="77777777" w:rsidR="005B7D28" w:rsidRDefault="001C1F1B">
            <w:pPr>
              <w:widowControl/>
              <w:tabs>
                <w:tab w:val="center" w:pos="4153"/>
                <w:tab w:val="right" w:pos="8306"/>
              </w:tabs>
              <w:snapToGrid w:val="0"/>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99BFFD0"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10B18BE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0651FA3D" w14:textId="77777777" w:rsidR="005B7D28" w:rsidRDefault="005B7D28">
            <w:pPr>
              <w:spacing w:line="300" w:lineRule="exact"/>
              <w:jc w:val="center"/>
              <w:rPr>
                <w:rFonts w:ascii="仿宋_GB2312" w:eastAsia="仿宋_GB2312" w:hAnsi="仿宋_GB2312" w:cs="仿宋_GB2312"/>
                <w:bCs/>
                <w:szCs w:val="21"/>
              </w:rPr>
            </w:pPr>
          </w:p>
        </w:tc>
      </w:tr>
      <w:tr w:rsidR="005B7D28" w14:paraId="499753F4" w14:textId="77777777">
        <w:trPr>
          <w:trHeight w:val="300"/>
          <w:jc w:val="center"/>
        </w:trPr>
        <w:tc>
          <w:tcPr>
            <w:tcW w:w="507" w:type="dxa"/>
            <w:tcMar>
              <w:top w:w="15" w:type="dxa"/>
              <w:left w:w="15" w:type="dxa"/>
              <w:right w:w="15" w:type="dxa"/>
            </w:tcMar>
            <w:vAlign w:val="center"/>
          </w:tcPr>
          <w:p w14:paraId="30D3F09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197</w:t>
            </w:r>
          </w:p>
        </w:tc>
        <w:tc>
          <w:tcPr>
            <w:tcW w:w="3762" w:type="dxa"/>
            <w:tcMar>
              <w:top w:w="15" w:type="dxa"/>
              <w:left w:w="113" w:type="dxa"/>
              <w:right w:w="28" w:type="dxa"/>
            </w:tcMar>
            <w:vAlign w:val="center"/>
          </w:tcPr>
          <w:p w14:paraId="4DC08B92"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氯化氢及盐酸</w:t>
            </w:r>
          </w:p>
        </w:tc>
        <w:tc>
          <w:tcPr>
            <w:tcW w:w="713" w:type="dxa"/>
            <w:tcMar>
              <w:top w:w="15" w:type="dxa"/>
              <w:left w:w="15" w:type="dxa"/>
              <w:right w:w="15" w:type="dxa"/>
            </w:tcMar>
            <w:vAlign w:val="center"/>
          </w:tcPr>
          <w:p w14:paraId="6EB72FE9"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4B5EF9D"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52B61826" w14:textId="77777777" w:rsidR="005B7D28" w:rsidRDefault="005B7D28">
            <w:pPr>
              <w:widowControl/>
              <w:spacing w:line="300" w:lineRule="exact"/>
              <w:jc w:val="center"/>
              <w:textAlignment w:val="top"/>
              <w:rPr>
                <w:rFonts w:ascii="仿宋_GB2312" w:eastAsia="仿宋_GB2312" w:hAnsi="仿宋_GB2312" w:cs="仿宋_GB2312"/>
                <w:bCs/>
                <w:szCs w:val="21"/>
              </w:rPr>
            </w:pPr>
          </w:p>
        </w:tc>
        <w:tc>
          <w:tcPr>
            <w:tcW w:w="1426" w:type="dxa"/>
            <w:tcMar>
              <w:top w:w="15" w:type="dxa"/>
              <w:left w:w="15" w:type="dxa"/>
              <w:right w:w="15" w:type="dxa"/>
            </w:tcMar>
            <w:vAlign w:val="center"/>
          </w:tcPr>
          <w:p w14:paraId="2EC959E6"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7D8A9C33" w14:textId="77777777" w:rsidR="005B7D28" w:rsidRDefault="005B7D28">
            <w:pPr>
              <w:spacing w:line="300" w:lineRule="exact"/>
              <w:jc w:val="center"/>
              <w:rPr>
                <w:rFonts w:ascii="仿宋_GB2312" w:eastAsia="仿宋_GB2312" w:hAnsi="仿宋_GB2312" w:cs="仿宋_GB2312"/>
                <w:bCs/>
                <w:szCs w:val="21"/>
              </w:rPr>
            </w:pPr>
          </w:p>
        </w:tc>
      </w:tr>
      <w:tr w:rsidR="005B7D28" w14:paraId="460F4542" w14:textId="77777777">
        <w:trPr>
          <w:trHeight w:val="300"/>
          <w:jc w:val="center"/>
        </w:trPr>
        <w:tc>
          <w:tcPr>
            <w:tcW w:w="507" w:type="dxa"/>
            <w:tcMar>
              <w:top w:w="15" w:type="dxa"/>
              <w:left w:w="15" w:type="dxa"/>
              <w:right w:w="15" w:type="dxa"/>
            </w:tcMar>
            <w:vAlign w:val="center"/>
          </w:tcPr>
          <w:p w14:paraId="4D7C823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198</w:t>
            </w:r>
          </w:p>
        </w:tc>
        <w:tc>
          <w:tcPr>
            <w:tcW w:w="3762" w:type="dxa"/>
            <w:tcMar>
              <w:top w:w="15" w:type="dxa"/>
              <w:left w:w="113" w:type="dxa"/>
              <w:right w:w="28" w:type="dxa"/>
            </w:tcMar>
            <w:vAlign w:val="center"/>
          </w:tcPr>
          <w:p w14:paraId="3C9B87BD"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氯化氰</w:t>
            </w:r>
          </w:p>
        </w:tc>
        <w:tc>
          <w:tcPr>
            <w:tcW w:w="713" w:type="dxa"/>
            <w:tcMar>
              <w:top w:w="15" w:type="dxa"/>
              <w:left w:w="15" w:type="dxa"/>
              <w:right w:w="15" w:type="dxa"/>
            </w:tcMar>
            <w:vAlign w:val="center"/>
          </w:tcPr>
          <w:p w14:paraId="35B333C1"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6D541A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E43F1D8"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FA1A6F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78F0DBF" w14:textId="77777777" w:rsidR="005B7D28" w:rsidRDefault="005B7D28">
            <w:pPr>
              <w:spacing w:line="300" w:lineRule="exact"/>
              <w:jc w:val="center"/>
              <w:rPr>
                <w:rFonts w:ascii="仿宋_GB2312" w:eastAsia="仿宋_GB2312" w:hAnsi="仿宋_GB2312" w:cs="仿宋_GB2312"/>
                <w:bCs/>
                <w:szCs w:val="21"/>
              </w:rPr>
            </w:pPr>
          </w:p>
        </w:tc>
      </w:tr>
      <w:tr w:rsidR="005B7D28" w14:paraId="435FF879" w14:textId="77777777">
        <w:trPr>
          <w:trHeight w:val="300"/>
          <w:jc w:val="center"/>
        </w:trPr>
        <w:tc>
          <w:tcPr>
            <w:tcW w:w="507" w:type="dxa"/>
            <w:tcMar>
              <w:top w:w="15" w:type="dxa"/>
              <w:left w:w="15" w:type="dxa"/>
              <w:right w:w="15" w:type="dxa"/>
            </w:tcMar>
            <w:vAlign w:val="center"/>
          </w:tcPr>
          <w:p w14:paraId="52E0CBF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199</w:t>
            </w:r>
          </w:p>
        </w:tc>
        <w:tc>
          <w:tcPr>
            <w:tcW w:w="3762" w:type="dxa"/>
            <w:tcMar>
              <w:top w:w="15" w:type="dxa"/>
              <w:left w:w="113" w:type="dxa"/>
              <w:right w:w="28" w:type="dxa"/>
            </w:tcMar>
            <w:vAlign w:val="center"/>
          </w:tcPr>
          <w:p w14:paraId="14FDBE84"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氯化锌烟</w:t>
            </w:r>
          </w:p>
        </w:tc>
        <w:tc>
          <w:tcPr>
            <w:tcW w:w="713" w:type="dxa"/>
            <w:tcMar>
              <w:top w:w="15" w:type="dxa"/>
              <w:left w:w="15" w:type="dxa"/>
              <w:right w:w="15" w:type="dxa"/>
            </w:tcMar>
            <w:vAlign w:val="center"/>
          </w:tcPr>
          <w:p w14:paraId="65828420"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998" w:type="dxa"/>
            <w:tcMar>
              <w:top w:w="15" w:type="dxa"/>
              <w:left w:w="15" w:type="dxa"/>
              <w:right w:w="15" w:type="dxa"/>
            </w:tcMar>
            <w:vAlign w:val="center"/>
          </w:tcPr>
          <w:p w14:paraId="5B13A5F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BD3464F"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133CFA0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255184CA" w14:textId="77777777" w:rsidR="005B7D28" w:rsidRDefault="005B7D28">
            <w:pPr>
              <w:spacing w:line="300" w:lineRule="exact"/>
              <w:jc w:val="center"/>
              <w:rPr>
                <w:rFonts w:ascii="仿宋_GB2312" w:eastAsia="仿宋_GB2312" w:hAnsi="仿宋_GB2312" w:cs="仿宋_GB2312"/>
                <w:bCs/>
                <w:szCs w:val="21"/>
              </w:rPr>
            </w:pPr>
          </w:p>
        </w:tc>
      </w:tr>
      <w:tr w:rsidR="005B7D28" w14:paraId="79F37D72" w14:textId="77777777">
        <w:trPr>
          <w:trHeight w:val="300"/>
          <w:jc w:val="center"/>
        </w:trPr>
        <w:tc>
          <w:tcPr>
            <w:tcW w:w="507" w:type="dxa"/>
            <w:tcMar>
              <w:top w:w="15" w:type="dxa"/>
              <w:left w:w="15" w:type="dxa"/>
              <w:right w:w="15" w:type="dxa"/>
            </w:tcMar>
            <w:vAlign w:val="center"/>
          </w:tcPr>
          <w:p w14:paraId="53CC118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200</w:t>
            </w:r>
          </w:p>
        </w:tc>
        <w:tc>
          <w:tcPr>
            <w:tcW w:w="3762" w:type="dxa"/>
            <w:tcMar>
              <w:top w:w="15" w:type="dxa"/>
              <w:left w:w="113" w:type="dxa"/>
              <w:right w:w="28" w:type="dxa"/>
            </w:tcMar>
            <w:vAlign w:val="center"/>
          </w:tcPr>
          <w:p w14:paraId="56CA0EA9"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氯甲醚</w:t>
            </w:r>
          </w:p>
        </w:tc>
        <w:tc>
          <w:tcPr>
            <w:tcW w:w="713" w:type="dxa"/>
            <w:tcMar>
              <w:top w:w="15" w:type="dxa"/>
              <w:left w:w="15" w:type="dxa"/>
              <w:right w:w="15" w:type="dxa"/>
            </w:tcMar>
            <w:vAlign w:val="center"/>
          </w:tcPr>
          <w:p w14:paraId="20A14B54"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66D3988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E8E4F2C"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148041A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7643289" w14:textId="77777777" w:rsidR="005B7D28" w:rsidRDefault="005B7D28">
            <w:pPr>
              <w:spacing w:line="300" w:lineRule="exact"/>
              <w:jc w:val="center"/>
              <w:rPr>
                <w:rFonts w:ascii="仿宋_GB2312" w:eastAsia="仿宋_GB2312" w:hAnsi="仿宋_GB2312" w:cs="仿宋_GB2312"/>
                <w:bCs/>
                <w:szCs w:val="21"/>
              </w:rPr>
            </w:pPr>
          </w:p>
        </w:tc>
      </w:tr>
      <w:tr w:rsidR="005B7D28" w14:paraId="0D089A2E" w14:textId="77777777">
        <w:trPr>
          <w:trHeight w:val="300"/>
          <w:jc w:val="center"/>
        </w:trPr>
        <w:tc>
          <w:tcPr>
            <w:tcW w:w="507" w:type="dxa"/>
            <w:tcMar>
              <w:top w:w="15" w:type="dxa"/>
              <w:left w:w="15" w:type="dxa"/>
              <w:right w:w="15" w:type="dxa"/>
            </w:tcMar>
            <w:vAlign w:val="center"/>
          </w:tcPr>
          <w:p w14:paraId="0D2069C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201</w:t>
            </w:r>
          </w:p>
        </w:tc>
        <w:tc>
          <w:tcPr>
            <w:tcW w:w="3762" w:type="dxa"/>
            <w:tcMar>
              <w:top w:w="15" w:type="dxa"/>
              <w:left w:w="113" w:type="dxa"/>
              <w:right w:w="28" w:type="dxa"/>
            </w:tcMar>
            <w:vAlign w:val="center"/>
          </w:tcPr>
          <w:p w14:paraId="2F872919"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氯甲烷</w:t>
            </w:r>
          </w:p>
        </w:tc>
        <w:tc>
          <w:tcPr>
            <w:tcW w:w="713" w:type="dxa"/>
            <w:tcMar>
              <w:top w:w="15" w:type="dxa"/>
              <w:left w:w="15" w:type="dxa"/>
              <w:right w:w="15" w:type="dxa"/>
            </w:tcMar>
            <w:vAlign w:val="center"/>
          </w:tcPr>
          <w:p w14:paraId="6F407F31"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185C763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E2FAF63"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668448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919C789" w14:textId="77777777" w:rsidR="005B7D28" w:rsidRDefault="005B7D28">
            <w:pPr>
              <w:spacing w:line="300" w:lineRule="exact"/>
              <w:jc w:val="center"/>
              <w:rPr>
                <w:rFonts w:ascii="仿宋_GB2312" w:eastAsia="仿宋_GB2312" w:hAnsi="仿宋_GB2312" w:cs="仿宋_GB2312"/>
                <w:bCs/>
                <w:szCs w:val="21"/>
              </w:rPr>
            </w:pPr>
          </w:p>
        </w:tc>
      </w:tr>
      <w:tr w:rsidR="005B7D28" w14:paraId="6F1A2044" w14:textId="77777777">
        <w:trPr>
          <w:trHeight w:val="300"/>
          <w:jc w:val="center"/>
        </w:trPr>
        <w:tc>
          <w:tcPr>
            <w:tcW w:w="507" w:type="dxa"/>
            <w:tcMar>
              <w:top w:w="15" w:type="dxa"/>
              <w:left w:w="15" w:type="dxa"/>
              <w:right w:w="15" w:type="dxa"/>
            </w:tcMar>
            <w:vAlign w:val="center"/>
          </w:tcPr>
          <w:p w14:paraId="1E0F8E2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202</w:t>
            </w:r>
          </w:p>
        </w:tc>
        <w:tc>
          <w:tcPr>
            <w:tcW w:w="3762" w:type="dxa"/>
            <w:tcMar>
              <w:top w:w="15" w:type="dxa"/>
              <w:left w:w="113" w:type="dxa"/>
              <w:right w:w="28" w:type="dxa"/>
            </w:tcMar>
            <w:vAlign w:val="center"/>
          </w:tcPr>
          <w:p w14:paraId="55CD7E41"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氯联苯（</w:t>
            </w:r>
            <w:r>
              <w:rPr>
                <w:rFonts w:ascii="仿宋_GB2312" w:eastAsia="仿宋_GB2312" w:hAnsi="仿宋_GB2312" w:cs="仿宋_GB2312" w:hint="eastAsia"/>
                <w:bCs/>
                <w:kern w:val="0"/>
                <w:szCs w:val="21"/>
              </w:rPr>
              <w:t>54%</w:t>
            </w:r>
            <w:r>
              <w:rPr>
                <w:rFonts w:ascii="仿宋_GB2312" w:eastAsia="仿宋_GB2312" w:hAnsi="仿宋_GB2312" w:cs="仿宋_GB2312" w:hint="eastAsia"/>
                <w:bCs/>
                <w:kern w:val="0"/>
                <w:szCs w:val="21"/>
              </w:rPr>
              <w:t>氯）</w:t>
            </w:r>
          </w:p>
        </w:tc>
        <w:tc>
          <w:tcPr>
            <w:tcW w:w="713" w:type="dxa"/>
            <w:tcMar>
              <w:top w:w="15" w:type="dxa"/>
              <w:left w:w="15" w:type="dxa"/>
              <w:right w:w="15" w:type="dxa"/>
            </w:tcMar>
            <w:vAlign w:val="center"/>
          </w:tcPr>
          <w:p w14:paraId="477168C4"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64CD094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8EA0672"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505FD7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41DA4F1F" w14:textId="77777777" w:rsidR="005B7D28" w:rsidRDefault="005B7D28">
            <w:pPr>
              <w:spacing w:line="300" w:lineRule="exact"/>
              <w:jc w:val="center"/>
              <w:rPr>
                <w:rFonts w:ascii="仿宋_GB2312" w:eastAsia="仿宋_GB2312" w:hAnsi="仿宋_GB2312" w:cs="仿宋_GB2312"/>
                <w:bCs/>
                <w:szCs w:val="21"/>
              </w:rPr>
            </w:pPr>
          </w:p>
        </w:tc>
      </w:tr>
      <w:tr w:rsidR="005B7D28" w14:paraId="44094CFC" w14:textId="77777777">
        <w:trPr>
          <w:trHeight w:val="300"/>
          <w:jc w:val="center"/>
        </w:trPr>
        <w:tc>
          <w:tcPr>
            <w:tcW w:w="507" w:type="dxa"/>
            <w:tcMar>
              <w:top w:w="15" w:type="dxa"/>
              <w:left w:w="15" w:type="dxa"/>
              <w:right w:w="15" w:type="dxa"/>
            </w:tcMar>
            <w:vAlign w:val="center"/>
          </w:tcPr>
          <w:p w14:paraId="5854BFE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203</w:t>
            </w:r>
          </w:p>
        </w:tc>
        <w:tc>
          <w:tcPr>
            <w:tcW w:w="3762" w:type="dxa"/>
            <w:tcMar>
              <w:top w:w="15" w:type="dxa"/>
              <w:left w:w="113" w:type="dxa"/>
              <w:right w:w="28" w:type="dxa"/>
            </w:tcMar>
            <w:vAlign w:val="center"/>
          </w:tcPr>
          <w:p w14:paraId="4652A34F"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氯</w:t>
            </w:r>
            <w:proofErr w:type="gramStart"/>
            <w:r>
              <w:rPr>
                <w:rFonts w:ascii="仿宋_GB2312" w:eastAsia="仿宋_GB2312" w:hAnsi="仿宋_GB2312" w:cs="仿宋_GB2312" w:hint="eastAsia"/>
                <w:bCs/>
                <w:kern w:val="0"/>
                <w:szCs w:val="21"/>
              </w:rPr>
              <w:t>萘</w:t>
            </w:r>
            <w:proofErr w:type="gramEnd"/>
          </w:p>
        </w:tc>
        <w:tc>
          <w:tcPr>
            <w:tcW w:w="713" w:type="dxa"/>
            <w:tcMar>
              <w:top w:w="15" w:type="dxa"/>
              <w:left w:w="15" w:type="dxa"/>
              <w:right w:w="15" w:type="dxa"/>
            </w:tcMar>
            <w:vAlign w:val="center"/>
          </w:tcPr>
          <w:p w14:paraId="6B4FF5D9"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597721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E013B6B"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05147F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6942D599" w14:textId="77777777" w:rsidR="005B7D28" w:rsidRDefault="005B7D28">
            <w:pPr>
              <w:spacing w:line="300" w:lineRule="exact"/>
              <w:jc w:val="center"/>
              <w:rPr>
                <w:rFonts w:ascii="仿宋_GB2312" w:eastAsia="仿宋_GB2312" w:hAnsi="仿宋_GB2312" w:cs="仿宋_GB2312"/>
                <w:bCs/>
                <w:szCs w:val="21"/>
              </w:rPr>
            </w:pPr>
          </w:p>
        </w:tc>
      </w:tr>
      <w:tr w:rsidR="005B7D28" w14:paraId="07DC6DB6" w14:textId="77777777">
        <w:trPr>
          <w:trHeight w:val="300"/>
          <w:jc w:val="center"/>
        </w:trPr>
        <w:tc>
          <w:tcPr>
            <w:tcW w:w="507" w:type="dxa"/>
            <w:tcMar>
              <w:top w:w="15" w:type="dxa"/>
              <w:left w:w="15" w:type="dxa"/>
              <w:right w:w="15" w:type="dxa"/>
            </w:tcMar>
            <w:vAlign w:val="center"/>
          </w:tcPr>
          <w:p w14:paraId="33DB49C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204</w:t>
            </w:r>
          </w:p>
        </w:tc>
        <w:tc>
          <w:tcPr>
            <w:tcW w:w="3762" w:type="dxa"/>
            <w:tcMar>
              <w:top w:w="15" w:type="dxa"/>
              <w:left w:w="113" w:type="dxa"/>
              <w:right w:w="28" w:type="dxa"/>
            </w:tcMar>
            <w:vAlign w:val="center"/>
          </w:tcPr>
          <w:p w14:paraId="7EAAE050"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氯乙醇</w:t>
            </w:r>
          </w:p>
        </w:tc>
        <w:tc>
          <w:tcPr>
            <w:tcW w:w="713" w:type="dxa"/>
            <w:tcMar>
              <w:top w:w="15" w:type="dxa"/>
              <w:left w:w="15" w:type="dxa"/>
              <w:right w:w="15" w:type="dxa"/>
            </w:tcMar>
            <w:vAlign w:val="center"/>
          </w:tcPr>
          <w:p w14:paraId="7C6C48A8"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612C4EF0" w14:textId="77777777" w:rsidR="005B7D28" w:rsidRDefault="001C1F1B">
            <w:pPr>
              <w:widowControl/>
              <w:tabs>
                <w:tab w:val="center" w:pos="4153"/>
                <w:tab w:val="right" w:pos="8306"/>
              </w:tabs>
              <w:snapToGrid w:val="0"/>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BDD3B67"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13CE60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4851DEC8" w14:textId="77777777" w:rsidR="005B7D28" w:rsidRDefault="005B7D28">
            <w:pPr>
              <w:spacing w:line="300" w:lineRule="exact"/>
              <w:jc w:val="center"/>
              <w:rPr>
                <w:rFonts w:ascii="仿宋_GB2312" w:eastAsia="仿宋_GB2312" w:hAnsi="仿宋_GB2312" w:cs="仿宋_GB2312"/>
                <w:bCs/>
                <w:szCs w:val="21"/>
              </w:rPr>
            </w:pPr>
          </w:p>
        </w:tc>
      </w:tr>
      <w:tr w:rsidR="005B7D28" w14:paraId="76465147" w14:textId="77777777">
        <w:trPr>
          <w:trHeight w:val="369"/>
          <w:jc w:val="center"/>
        </w:trPr>
        <w:tc>
          <w:tcPr>
            <w:tcW w:w="507" w:type="dxa"/>
            <w:tcMar>
              <w:top w:w="15" w:type="dxa"/>
              <w:left w:w="15" w:type="dxa"/>
              <w:right w:w="15" w:type="dxa"/>
            </w:tcMar>
            <w:vAlign w:val="center"/>
          </w:tcPr>
          <w:p w14:paraId="2E69846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205</w:t>
            </w:r>
          </w:p>
        </w:tc>
        <w:tc>
          <w:tcPr>
            <w:tcW w:w="3762" w:type="dxa"/>
            <w:tcMar>
              <w:top w:w="15" w:type="dxa"/>
              <w:left w:w="113" w:type="dxa"/>
              <w:right w:w="28" w:type="dxa"/>
            </w:tcMar>
            <w:vAlign w:val="center"/>
          </w:tcPr>
          <w:p w14:paraId="210A5B56"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氯乙醛</w:t>
            </w:r>
          </w:p>
        </w:tc>
        <w:tc>
          <w:tcPr>
            <w:tcW w:w="713" w:type="dxa"/>
            <w:tcMar>
              <w:top w:w="15" w:type="dxa"/>
              <w:left w:w="15" w:type="dxa"/>
              <w:right w:w="15" w:type="dxa"/>
            </w:tcMar>
            <w:vAlign w:val="center"/>
          </w:tcPr>
          <w:p w14:paraId="255EB0E2"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CB4A23F" w14:textId="77777777" w:rsidR="005B7D28" w:rsidRDefault="001C1F1B">
            <w:pPr>
              <w:widowControl/>
              <w:tabs>
                <w:tab w:val="center" w:pos="4153"/>
                <w:tab w:val="right" w:pos="8306"/>
              </w:tabs>
              <w:snapToGrid w:val="0"/>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8C1240C"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490E66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65E3FBF8" w14:textId="77777777" w:rsidR="005B7D28" w:rsidRDefault="005B7D28">
            <w:pPr>
              <w:spacing w:line="300" w:lineRule="exact"/>
              <w:jc w:val="center"/>
              <w:rPr>
                <w:rFonts w:ascii="仿宋_GB2312" w:eastAsia="仿宋_GB2312" w:hAnsi="仿宋_GB2312" w:cs="仿宋_GB2312"/>
                <w:bCs/>
                <w:szCs w:val="21"/>
              </w:rPr>
            </w:pPr>
          </w:p>
        </w:tc>
      </w:tr>
      <w:tr w:rsidR="005B7D28" w14:paraId="2A30074B" w14:textId="77777777">
        <w:trPr>
          <w:trHeight w:val="300"/>
          <w:jc w:val="center"/>
        </w:trPr>
        <w:tc>
          <w:tcPr>
            <w:tcW w:w="507" w:type="dxa"/>
            <w:tcMar>
              <w:top w:w="15" w:type="dxa"/>
              <w:left w:w="15" w:type="dxa"/>
              <w:right w:w="15" w:type="dxa"/>
            </w:tcMar>
            <w:vAlign w:val="center"/>
          </w:tcPr>
          <w:p w14:paraId="02A8F82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206</w:t>
            </w:r>
          </w:p>
        </w:tc>
        <w:tc>
          <w:tcPr>
            <w:tcW w:w="3762" w:type="dxa"/>
            <w:tcMar>
              <w:top w:w="15" w:type="dxa"/>
              <w:left w:w="113" w:type="dxa"/>
              <w:right w:w="28" w:type="dxa"/>
            </w:tcMar>
            <w:vAlign w:val="center"/>
          </w:tcPr>
          <w:p w14:paraId="27438352"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氯乙酸</w:t>
            </w:r>
          </w:p>
        </w:tc>
        <w:tc>
          <w:tcPr>
            <w:tcW w:w="713" w:type="dxa"/>
            <w:tcMar>
              <w:top w:w="15" w:type="dxa"/>
              <w:left w:w="15" w:type="dxa"/>
              <w:right w:w="15" w:type="dxa"/>
            </w:tcMar>
            <w:vAlign w:val="center"/>
          </w:tcPr>
          <w:p w14:paraId="6411B442"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163D4629" w14:textId="77777777" w:rsidR="005B7D28" w:rsidRDefault="001C1F1B">
            <w:pPr>
              <w:widowControl/>
              <w:tabs>
                <w:tab w:val="center" w:pos="4153"/>
                <w:tab w:val="right" w:pos="8306"/>
              </w:tabs>
              <w:snapToGrid w:val="0"/>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7B941E0"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92103F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2A11F05" w14:textId="77777777" w:rsidR="005B7D28" w:rsidRDefault="005B7D28">
            <w:pPr>
              <w:spacing w:line="300" w:lineRule="exact"/>
              <w:jc w:val="center"/>
              <w:rPr>
                <w:rFonts w:ascii="仿宋_GB2312" w:eastAsia="仿宋_GB2312" w:hAnsi="仿宋_GB2312" w:cs="仿宋_GB2312"/>
                <w:bCs/>
                <w:szCs w:val="21"/>
              </w:rPr>
            </w:pPr>
          </w:p>
        </w:tc>
      </w:tr>
      <w:tr w:rsidR="005B7D28" w14:paraId="0D350D0C" w14:textId="77777777">
        <w:trPr>
          <w:trHeight w:val="300"/>
          <w:jc w:val="center"/>
        </w:trPr>
        <w:tc>
          <w:tcPr>
            <w:tcW w:w="507" w:type="dxa"/>
            <w:tcMar>
              <w:top w:w="15" w:type="dxa"/>
              <w:left w:w="15" w:type="dxa"/>
              <w:right w:w="15" w:type="dxa"/>
            </w:tcMar>
            <w:vAlign w:val="center"/>
          </w:tcPr>
          <w:p w14:paraId="0F94811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207</w:t>
            </w:r>
          </w:p>
        </w:tc>
        <w:tc>
          <w:tcPr>
            <w:tcW w:w="3762" w:type="dxa"/>
            <w:tcMar>
              <w:top w:w="15" w:type="dxa"/>
              <w:left w:w="113" w:type="dxa"/>
              <w:right w:w="28" w:type="dxa"/>
            </w:tcMar>
            <w:vAlign w:val="center"/>
          </w:tcPr>
          <w:p w14:paraId="4F2A3091"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氯乙烯</w:t>
            </w:r>
          </w:p>
        </w:tc>
        <w:tc>
          <w:tcPr>
            <w:tcW w:w="713" w:type="dxa"/>
            <w:tcMar>
              <w:top w:w="15" w:type="dxa"/>
              <w:left w:w="15" w:type="dxa"/>
              <w:right w:w="15" w:type="dxa"/>
            </w:tcMar>
            <w:vAlign w:val="center"/>
          </w:tcPr>
          <w:p w14:paraId="20960E42"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7ADBCD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F31524E"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422F2C8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26CC786F" w14:textId="77777777" w:rsidR="005B7D28" w:rsidRDefault="005B7D28">
            <w:pPr>
              <w:spacing w:line="300" w:lineRule="exact"/>
              <w:jc w:val="center"/>
              <w:rPr>
                <w:rFonts w:ascii="仿宋_GB2312" w:eastAsia="仿宋_GB2312" w:hAnsi="仿宋_GB2312" w:cs="仿宋_GB2312"/>
                <w:bCs/>
                <w:szCs w:val="21"/>
              </w:rPr>
            </w:pPr>
          </w:p>
        </w:tc>
      </w:tr>
      <w:tr w:rsidR="005B7D28" w14:paraId="13909C0C" w14:textId="77777777">
        <w:trPr>
          <w:trHeight w:val="300"/>
          <w:jc w:val="center"/>
        </w:trPr>
        <w:tc>
          <w:tcPr>
            <w:tcW w:w="507" w:type="dxa"/>
            <w:tcMar>
              <w:top w:w="15" w:type="dxa"/>
              <w:left w:w="15" w:type="dxa"/>
              <w:right w:w="15" w:type="dxa"/>
            </w:tcMar>
            <w:vAlign w:val="center"/>
          </w:tcPr>
          <w:p w14:paraId="47424D3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208</w:t>
            </w:r>
          </w:p>
        </w:tc>
        <w:tc>
          <w:tcPr>
            <w:tcW w:w="3762" w:type="dxa"/>
            <w:tcMar>
              <w:top w:w="15" w:type="dxa"/>
              <w:left w:w="113" w:type="dxa"/>
              <w:right w:w="28" w:type="dxa"/>
            </w:tcMar>
            <w:vAlign w:val="center"/>
          </w:tcPr>
          <w:p w14:paraId="5599183D"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α</w:t>
            </w:r>
            <w:r>
              <w:rPr>
                <w:rFonts w:ascii="仿宋_GB2312" w:eastAsia="仿宋_GB2312" w:hAnsi="仿宋_GB2312" w:cs="仿宋_GB2312" w:hint="eastAsia"/>
                <w:bCs/>
                <w:kern w:val="0"/>
                <w:szCs w:val="21"/>
              </w:rPr>
              <w:t>-</w:t>
            </w:r>
            <w:r>
              <w:rPr>
                <w:rFonts w:ascii="仿宋_GB2312" w:eastAsia="仿宋_GB2312" w:hAnsi="仿宋_GB2312" w:cs="仿宋_GB2312" w:hint="eastAsia"/>
                <w:bCs/>
                <w:kern w:val="0"/>
                <w:szCs w:val="21"/>
              </w:rPr>
              <w:t>氯乙酰苯</w:t>
            </w:r>
          </w:p>
        </w:tc>
        <w:tc>
          <w:tcPr>
            <w:tcW w:w="713" w:type="dxa"/>
            <w:tcMar>
              <w:top w:w="15" w:type="dxa"/>
              <w:left w:w="15" w:type="dxa"/>
              <w:right w:w="15" w:type="dxa"/>
            </w:tcMar>
            <w:vAlign w:val="center"/>
          </w:tcPr>
          <w:p w14:paraId="6D43AD28"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856BEE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2E7A3C7"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5B82D1A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44B29F28" w14:textId="77777777" w:rsidR="005B7D28" w:rsidRDefault="005B7D28">
            <w:pPr>
              <w:spacing w:line="300" w:lineRule="exact"/>
              <w:jc w:val="center"/>
              <w:rPr>
                <w:rFonts w:ascii="仿宋_GB2312" w:eastAsia="仿宋_GB2312" w:hAnsi="仿宋_GB2312" w:cs="仿宋_GB2312"/>
                <w:bCs/>
                <w:szCs w:val="21"/>
              </w:rPr>
            </w:pPr>
          </w:p>
        </w:tc>
      </w:tr>
      <w:tr w:rsidR="005B7D28" w14:paraId="1F657718" w14:textId="77777777">
        <w:trPr>
          <w:trHeight w:val="300"/>
          <w:jc w:val="center"/>
        </w:trPr>
        <w:tc>
          <w:tcPr>
            <w:tcW w:w="507" w:type="dxa"/>
            <w:tcMar>
              <w:top w:w="15" w:type="dxa"/>
              <w:left w:w="15" w:type="dxa"/>
              <w:right w:w="15" w:type="dxa"/>
            </w:tcMar>
            <w:vAlign w:val="center"/>
          </w:tcPr>
          <w:p w14:paraId="2DBF3C0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209</w:t>
            </w:r>
          </w:p>
        </w:tc>
        <w:tc>
          <w:tcPr>
            <w:tcW w:w="3762" w:type="dxa"/>
            <w:tcMar>
              <w:top w:w="15" w:type="dxa"/>
              <w:left w:w="113" w:type="dxa"/>
              <w:right w:w="28" w:type="dxa"/>
            </w:tcMar>
            <w:vAlign w:val="center"/>
          </w:tcPr>
          <w:p w14:paraId="1C6E667B"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氯乙酰氯</w:t>
            </w:r>
          </w:p>
        </w:tc>
        <w:tc>
          <w:tcPr>
            <w:tcW w:w="713" w:type="dxa"/>
            <w:tcMar>
              <w:top w:w="15" w:type="dxa"/>
              <w:left w:w="15" w:type="dxa"/>
              <w:right w:w="15" w:type="dxa"/>
            </w:tcMar>
            <w:vAlign w:val="center"/>
          </w:tcPr>
          <w:p w14:paraId="525E4E48"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6EDF29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17FEA1C"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534525E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ECC51A9" w14:textId="77777777" w:rsidR="005B7D28" w:rsidRDefault="005B7D28">
            <w:pPr>
              <w:spacing w:line="300" w:lineRule="exact"/>
              <w:jc w:val="center"/>
              <w:rPr>
                <w:rFonts w:ascii="仿宋_GB2312" w:eastAsia="仿宋_GB2312" w:hAnsi="仿宋_GB2312" w:cs="仿宋_GB2312"/>
                <w:bCs/>
                <w:szCs w:val="21"/>
              </w:rPr>
            </w:pPr>
          </w:p>
        </w:tc>
      </w:tr>
      <w:tr w:rsidR="005B7D28" w14:paraId="27BE64FB" w14:textId="77777777">
        <w:trPr>
          <w:trHeight w:val="300"/>
          <w:jc w:val="center"/>
        </w:trPr>
        <w:tc>
          <w:tcPr>
            <w:tcW w:w="507" w:type="dxa"/>
            <w:tcMar>
              <w:top w:w="15" w:type="dxa"/>
              <w:left w:w="15" w:type="dxa"/>
              <w:right w:w="15" w:type="dxa"/>
            </w:tcMar>
            <w:vAlign w:val="center"/>
          </w:tcPr>
          <w:p w14:paraId="12969E2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210</w:t>
            </w:r>
          </w:p>
        </w:tc>
        <w:tc>
          <w:tcPr>
            <w:tcW w:w="3762" w:type="dxa"/>
            <w:tcMar>
              <w:top w:w="15" w:type="dxa"/>
              <w:left w:w="113" w:type="dxa"/>
              <w:right w:w="28" w:type="dxa"/>
            </w:tcMar>
            <w:vAlign w:val="center"/>
          </w:tcPr>
          <w:p w14:paraId="373CF343"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马拉硫磷</w:t>
            </w:r>
          </w:p>
        </w:tc>
        <w:tc>
          <w:tcPr>
            <w:tcW w:w="713" w:type="dxa"/>
            <w:tcMar>
              <w:top w:w="15" w:type="dxa"/>
              <w:left w:w="15" w:type="dxa"/>
              <w:right w:w="15" w:type="dxa"/>
            </w:tcMar>
            <w:vAlign w:val="center"/>
          </w:tcPr>
          <w:p w14:paraId="384D2FAD"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42ACDA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91F3B6D"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E37CFA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E268B64" w14:textId="77777777" w:rsidR="005B7D28" w:rsidRDefault="005B7D28">
            <w:pPr>
              <w:spacing w:line="300" w:lineRule="exact"/>
              <w:jc w:val="center"/>
              <w:rPr>
                <w:rFonts w:ascii="仿宋_GB2312" w:eastAsia="仿宋_GB2312" w:hAnsi="仿宋_GB2312" w:cs="仿宋_GB2312"/>
                <w:bCs/>
                <w:szCs w:val="21"/>
              </w:rPr>
            </w:pPr>
          </w:p>
        </w:tc>
      </w:tr>
      <w:tr w:rsidR="005B7D28" w14:paraId="00441D67" w14:textId="77777777">
        <w:trPr>
          <w:trHeight w:val="300"/>
          <w:jc w:val="center"/>
        </w:trPr>
        <w:tc>
          <w:tcPr>
            <w:tcW w:w="507" w:type="dxa"/>
            <w:tcMar>
              <w:top w:w="15" w:type="dxa"/>
              <w:left w:w="15" w:type="dxa"/>
              <w:right w:w="15" w:type="dxa"/>
            </w:tcMar>
            <w:vAlign w:val="center"/>
          </w:tcPr>
          <w:p w14:paraId="4E34A92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211</w:t>
            </w:r>
          </w:p>
        </w:tc>
        <w:tc>
          <w:tcPr>
            <w:tcW w:w="3762" w:type="dxa"/>
            <w:tcMar>
              <w:top w:w="15" w:type="dxa"/>
              <w:left w:w="113" w:type="dxa"/>
              <w:right w:w="28" w:type="dxa"/>
            </w:tcMar>
            <w:vAlign w:val="center"/>
          </w:tcPr>
          <w:p w14:paraId="554A314E"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马来酸</w:t>
            </w:r>
            <w:proofErr w:type="gramStart"/>
            <w:r>
              <w:rPr>
                <w:rFonts w:ascii="仿宋_GB2312" w:eastAsia="仿宋_GB2312" w:hAnsi="仿宋_GB2312" w:cs="仿宋_GB2312" w:hint="eastAsia"/>
                <w:bCs/>
                <w:kern w:val="0"/>
                <w:szCs w:val="21"/>
              </w:rPr>
              <w:t>酐</w:t>
            </w:r>
            <w:proofErr w:type="gramEnd"/>
          </w:p>
        </w:tc>
        <w:tc>
          <w:tcPr>
            <w:tcW w:w="713" w:type="dxa"/>
            <w:tcMar>
              <w:top w:w="15" w:type="dxa"/>
              <w:left w:w="15" w:type="dxa"/>
              <w:right w:w="15" w:type="dxa"/>
            </w:tcMar>
            <w:vAlign w:val="center"/>
          </w:tcPr>
          <w:p w14:paraId="1A526C02"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998" w:type="dxa"/>
            <w:tcMar>
              <w:top w:w="15" w:type="dxa"/>
              <w:left w:w="15" w:type="dxa"/>
              <w:right w:w="15" w:type="dxa"/>
            </w:tcMar>
            <w:vAlign w:val="center"/>
          </w:tcPr>
          <w:p w14:paraId="6706471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6E135CF"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8DA2FD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256A762B" w14:textId="77777777" w:rsidR="005B7D28" w:rsidRDefault="005B7D28">
            <w:pPr>
              <w:spacing w:line="300" w:lineRule="exact"/>
              <w:jc w:val="center"/>
              <w:rPr>
                <w:rFonts w:ascii="仿宋_GB2312" w:eastAsia="仿宋_GB2312" w:hAnsi="仿宋_GB2312" w:cs="仿宋_GB2312"/>
                <w:bCs/>
                <w:szCs w:val="21"/>
              </w:rPr>
            </w:pPr>
          </w:p>
        </w:tc>
      </w:tr>
      <w:tr w:rsidR="005B7D28" w14:paraId="4A301039" w14:textId="77777777">
        <w:trPr>
          <w:trHeight w:val="300"/>
          <w:jc w:val="center"/>
        </w:trPr>
        <w:tc>
          <w:tcPr>
            <w:tcW w:w="507" w:type="dxa"/>
            <w:tcMar>
              <w:top w:w="15" w:type="dxa"/>
              <w:left w:w="15" w:type="dxa"/>
              <w:right w:w="15" w:type="dxa"/>
            </w:tcMar>
            <w:vAlign w:val="center"/>
          </w:tcPr>
          <w:p w14:paraId="50289A5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212</w:t>
            </w:r>
          </w:p>
        </w:tc>
        <w:tc>
          <w:tcPr>
            <w:tcW w:w="3762" w:type="dxa"/>
            <w:tcMar>
              <w:top w:w="15" w:type="dxa"/>
              <w:left w:w="113" w:type="dxa"/>
              <w:right w:w="28" w:type="dxa"/>
            </w:tcMar>
            <w:vAlign w:val="center"/>
          </w:tcPr>
          <w:p w14:paraId="40B6A021"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吗</w:t>
            </w:r>
            <w:proofErr w:type="gramStart"/>
            <w:r>
              <w:rPr>
                <w:rFonts w:ascii="仿宋_GB2312" w:eastAsia="仿宋_GB2312" w:hAnsi="仿宋_GB2312" w:cs="仿宋_GB2312" w:hint="eastAsia"/>
                <w:bCs/>
                <w:kern w:val="0"/>
                <w:szCs w:val="21"/>
              </w:rPr>
              <w:t>啉</w:t>
            </w:r>
            <w:proofErr w:type="gramEnd"/>
          </w:p>
        </w:tc>
        <w:tc>
          <w:tcPr>
            <w:tcW w:w="713" w:type="dxa"/>
            <w:tcMar>
              <w:top w:w="15" w:type="dxa"/>
              <w:left w:w="15" w:type="dxa"/>
              <w:right w:w="15" w:type="dxa"/>
            </w:tcMar>
            <w:vAlign w:val="center"/>
          </w:tcPr>
          <w:p w14:paraId="3929D8A5"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156916C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B9C5650"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7A842D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4D18C450" w14:textId="77777777" w:rsidR="005B7D28" w:rsidRDefault="005B7D28">
            <w:pPr>
              <w:spacing w:line="300" w:lineRule="exact"/>
              <w:jc w:val="center"/>
              <w:rPr>
                <w:rFonts w:ascii="仿宋_GB2312" w:eastAsia="仿宋_GB2312" w:hAnsi="仿宋_GB2312" w:cs="仿宋_GB2312"/>
                <w:bCs/>
                <w:szCs w:val="21"/>
              </w:rPr>
            </w:pPr>
          </w:p>
        </w:tc>
      </w:tr>
      <w:tr w:rsidR="005B7D28" w14:paraId="24874359" w14:textId="77777777">
        <w:trPr>
          <w:trHeight w:val="300"/>
          <w:jc w:val="center"/>
        </w:trPr>
        <w:tc>
          <w:tcPr>
            <w:tcW w:w="507" w:type="dxa"/>
            <w:tcMar>
              <w:top w:w="15" w:type="dxa"/>
              <w:left w:w="15" w:type="dxa"/>
              <w:right w:w="15" w:type="dxa"/>
            </w:tcMar>
            <w:vAlign w:val="center"/>
          </w:tcPr>
          <w:p w14:paraId="30EB286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213</w:t>
            </w:r>
          </w:p>
        </w:tc>
        <w:tc>
          <w:tcPr>
            <w:tcW w:w="3762" w:type="dxa"/>
            <w:tcMar>
              <w:top w:w="15" w:type="dxa"/>
              <w:left w:w="113" w:type="dxa"/>
              <w:right w:w="28" w:type="dxa"/>
            </w:tcMar>
            <w:vAlign w:val="center"/>
          </w:tcPr>
          <w:p w14:paraId="487A057B"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煤焦油沥青挥发物（</w:t>
            </w:r>
            <w:proofErr w:type="gramStart"/>
            <w:r>
              <w:rPr>
                <w:rFonts w:ascii="仿宋_GB2312" w:eastAsia="仿宋_GB2312" w:hAnsi="仿宋_GB2312" w:cs="仿宋_GB2312" w:hint="eastAsia"/>
                <w:bCs/>
                <w:kern w:val="0"/>
                <w:szCs w:val="21"/>
              </w:rPr>
              <w:t>按苯溶</w:t>
            </w:r>
            <w:proofErr w:type="gramEnd"/>
            <w:r>
              <w:rPr>
                <w:rFonts w:ascii="仿宋_GB2312" w:eastAsia="仿宋_GB2312" w:hAnsi="仿宋_GB2312" w:cs="仿宋_GB2312" w:hint="eastAsia"/>
                <w:bCs/>
                <w:kern w:val="0"/>
                <w:szCs w:val="21"/>
              </w:rPr>
              <w:t>物计）</w:t>
            </w:r>
          </w:p>
        </w:tc>
        <w:tc>
          <w:tcPr>
            <w:tcW w:w="713" w:type="dxa"/>
            <w:tcMar>
              <w:top w:w="15" w:type="dxa"/>
              <w:left w:w="15" w:type="dxa"/>
              <w:right w:w="15" w:type="dxa"/>
            </w:tcMar>
            <w:vAlign w:val="center"/>
          </w:tcPr>
          <w:p w14:paraId="0C312883" w14:textId="77777777" w:rsidR="005B7D28" w:rsidRDefault="005B7D28">
            <w:pPr>
              <w:widowControl/>
              <w:spacing w:line="300" w:lineRule="exact"/>
              <w:jc w:val="center"/>
              <w:textAlignment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4EBE17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78363F37"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542413C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071750E6" w14:textId="77777777" w:rsidR="005B7D28" w:rsidRDefault="005B7D28">
            <w:pPr>
              <w:spacing w:line="300" w:lineRule="exact"/>
              <w:jc w:val="center"/>
              <w:rPr>
                <w:rFonts w:ascii="仿宋_GB2312" w:eastAsia="仿宋_GB2312" w:hAnsi="仿宋_GB2312" w:cs="仿宋_GB2312"/>
                <w:bCs/>
                <w:szCs w:val="21"/>
              </w:rPr>
            </w:pPr>
          </w:p>
        </w:tc>
      </w:tr>
      <w:tr w:rsidR="005B7D28" w14:paraId="0EF54805" w14:textId="77777777">
        <w:trPr>
          <w:trHeight w:val="315"/>
          <w:jc w:val="center"/>
        </w:trPr>
        <w:tc>
          <w:tcPr>
            <w:tcW w:w="507" w:type="dxa"/>
            <w:tcMar>
              <w:top w:w="15" w:type="dxa"/>
              <w:left w:w="15" w:type="dxa"/>
              <w:right w:w="15" w:type="dxa"/>
            </w:tcMar>
            <w:vAlign w:val="center"/>
          </w:tcPr>
          <w:p w14:paraId="742F853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214</w:t>
            </w:r>
          </w:p>
        </w:tc>
        <w:tc>
          <w:tcPr>
            <w:tcW w:w="3762" w:type="dxa"/>
            <w:tcMar>
              <w:top w:w="15" w:type="dxa"/>
              <w:left w:w="113" w:type="dxa"/>
              <w:right w:w="28" w:type="dxa"/>
            </w:tcMar>
            <w:vAlign w:val="center"/>
          </w:tcPr>
          <w:p w14:paraId="5E16B804"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锰及其无机化合物（按</w:t>
            </w:r>
            <w:r>
              <w:rPr>
                <w:rFonts w:ascii="仿宋_GB2312" w:eastAsia="仿宋_GB2312" w:hAnsi="仿宋_GB2312" w:cs="仿宋_GB2312" w:hint="eastAsia"/>
                <w:bCs/>
                <w:kern w:val="0"/>
                <w:szCs w:val="21"/>
              </w:rPr>
              <w:t>Mn</w:t>
            </w:r>
            <w:r>
              <w:rPr>
                <w:rFonts w:ascii="仿宋_GB2312" w:eastAsia="仿宋_GB2312" w:hAnsi="仿宋_GB2312" w:cs="仿宋_GB2312" w:hint="eastAsia"/>
                <w:bCs/>
                <w:kern w:val="0"/>
                <w:szCs w:val="21"/>
              </w:rPr>
              <w:t>O</w:t>
            </w:r>
            <w:r>
              <w:rPr>
                <w:rFonts w:ascii="仿宋_GB2312" w:eastAsia="仿宋_GB2312" w:hAnsi="仿宋_GB2312" w:cs="仿宋_GB2312" w:hint="eastAsia"/>
                <w:bCs/>
                <w:kern w:val="0"/>
                <w:szCs w:val="21"/>
                <w:vertAlign w:val="subscript"/>
              </w:rPr>
              <w:t>2</w:t>
            </w:r>
            <w:r>
              <w:rPr>
                <w:rFonts w:ascii="仿宋_GB2312" w:eastAsia="仿宋_GB2312" w:hAnsi="仿宋_GB2312" w:cs="仿宋_GB2312" w:hint="eastAsia"/>
                <w:bCs/>
                <w:kern w:val="0"/>
                <w:szCs w:val="21"/>
              </w:rPr>
              <w:t>计）</w:t>
            </w:r>
          </w:p>
        </w:tc>
        <w:tc>
          <w:tcPr>
            <w:tcW w:w="713" w:type="dxa"/>
            <w:tcMar>
              <w:top w:w="15" w:type="dxa"/>
              <w:left w:w="15" w:type="dxa"/>
              <w:right w:w="15" w:type="dxa"/>
            </w:tcMar>
            <w:vAlign w:val="center"/>
          </w:tcPr>
          <w:p w14:paraId="289E6944"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60391A30"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09AE7E08"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06259D2D"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6C0B7786" w14:textId="77777777" w:rsidR="005B7D28" w:rsidRDefault="005B7D28">
            <w:pPr>
              <w:spacing w:line="300" w:lineRule="exact"/>
              <w:jc w:val="center"/>
              <w:rPr>
                <w:rFonts w:ascii="仿宋_GB2312" w:eastAsia="仿宋_GB2312" w:hAnsi="仿宋_GB2312" w:cs="仿宋_GB2312"/>
                <w:bCs/>
                <w:szCs w:val="21"/>
              </w:rPr>
            </w:pPr>
          </w:p>
        </w:tc>
      </w:tr>
      <w:tr w:rsidR="005B7D28" w14:paraId="0149FB99" w14:textId="77777777">
        <w:trPr>
          <w:trHeight w:val="300"/>
          <w:jc w:val="center"/>
        </w:trPr>
        <w:tc>
          <w:tcPr>
            <w:tcW w:w="507" w:type="dxa"/>
            <w:tcMar>
              <w:top w:w="15" w:type="dxa"/>
              <w:left w:w="15" w:type="dxa"/>
              <w:right w:w="15" w:type="dxa"/>
            </w:tcMar>
            <w:vAlign w:val="center"/>
          </w:tcPr>
          <w:p w14:paraId="72D8908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lastRenderedPageBreak/>
              <w:t>215</w:t>
            </w:r>
          </w:p>
        </w:tc>
        <w:tc>
          <w:tcPr>
            <w:tcW w:w="3762" w:type="dxa"/>
            <w:tcMar>
              <w:top w:w="15" w:type="dxa"/>
              <w:left w:w="113" w:type="dxa"/>
              <w:right w:w="28" w:type="dxa"/>
            </w:tcMar>
            <w:vAlign w:val="center"/>
          </w:tcPr>
          <w:p w14:paraId="792C708A"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钼</w:t>
            </w:r>
            <w:proofErr w:type="gramEnd"/>
            <w:r>
              <w:rPr>
                <w:rFonts w:ascii="仿宋_GB2312" w:eastAsia="仿宋_GB2312" w:hAnsi="仿宋_GB2312" w:cs="仿宋_GB2312" w:hint="eastAsia"/>
                <w:bCs/>
                <w:kern w:val="0"/>
                <w:szCs w:val="21"/>
              </w:rPr>
              <w:t>及其化合物（按</w:t>
            </w:r>
            <w:r>
              <w:rPr>
                <w:rFonts w:ascii="仿宋_GB2312" w:eastAsia="仿宋_GB2312" w:hAnsi="仿宋_GB2312" w:cs="仿宋_GB2312" w:hint="eastAsia"/>
                <w:bCs/>
                <w:kern w:val="0"/>
                <w:szCs w:val="21"/>
              </w:rPr>
              <w:t>Mo</w:t>
            </w:r>
            <w:r>
              <w:rPr>
                <w:rFonts w:ascii="仿宋_GB2312" w:eastAsia="仿宋_GB2312" w:hAnsi="仿宋_GB2312" w:cs="仿宋_GB2312" w:hint="eastAsia"/>
                <w:bCs/>
                <w:kern w:val="0"/>
                <w:szCs w:val="21"/>
              </w:rPr>
              <w:t>计）</w:t>
            </w:r>
            <w:r>
              <w:rPr>
                <w:rFonts w:ascii="仿宋_GB2312" w:eastAsia="仿宋_GB2312" w:hAnsi="仿宋_GB2312" w:cs="仿宋_GB2312" w:hint="eastAsia"/>
                <w:bCs/>
                <w:kern w:val="0"/>
                <w:szCs w:val="21"/>
              </w:rPr>
              <w:br/>
            </w:r>
            <w:proofErr w:type="gramStart"/>
            <w:r>
              <w:rPr>
                <w:rFonts w:ascii="仿宋_GB2312" w:eastAsia="仿宋_GB2312" w:hAnsi="仿宋_GB2312" w:cs="仿宋_GB2312" w:hint="eastAsia"/>
                <w:bCs/>
                <w:kern w:val="0"/>
                <w:szCs w:val="21"/>
              </w:rPr>
              <w:t>钼</w:t>
            </w:r>
            <w:proofErr w:type="gramEnd"/>
            <w:r>
              <w:rPr>
                <w:rFonts w:ascii="仿宋_GB2312" w:eastAsia="仿宋_GB2312" w:hAnsi="仿宋_GB2312" w:cs="仿宋_GB2312" w:hint="eastAsia"/>
                <w:bCs/>
                <w:kern w:val="0"/>
                <w:szCs w:val="21"/>
              </w:rPr>
              <w:t>，不溶性化合物</w:t>
            </w:r>
            <w:r>
              <w:rPr>
                <w:rFonts w:ascii="仿宋_GB2312" w:eastAsia="仿宋_GB2312" w:hAnsi="仿宋_GB2312" w:cs="仿宋_GB2312" w:hint="eastAsia"/>
                <w:bCs/>
                <w:kern w:val="0"/>
                <w:szCs w:val="21"/>
              </w:rPr>
              <w:br/>
            </w:r>
            <w:proofErr w:type="gramStart"/>
            <w:r>
              <w:rPr>
                <w:rFonts w:ascii="仿宋_GB2312" w:eastAsia="仿宋_GB2312" w:hAnsi="仿宋_GB2312" w:cs="仿宋_GB2312" w:hint="eastAsia"/>
                <w:bCs/>
                <w:kern w:val="0"/>
                <w:szCs w:val="21"/>
              </w:rPr>
              <w:t>钼</w:t>
            </w:r>
            <w:proofErr w:type="gramEnd"/>
            <w:r>
              <w:rPr>
                <w:rFonts w:ascii="仿宋_GB2312" w:eastAsia="仿宋_GB2312" w:hAnsi="仿宋_GB2312" w:cs="仿宋_GB2312" w:hint="eastAsia"/>
                <w:bCs/>
                <w:kern w:val="0"/>
                <w:szCs w:val="21"/>
              </w:rPr>
              <w:t>，可溶性化合物</w:t>
            </w:r>
          </w:p>
        </w:tc>
        <w:tc>
          <w:tcPr>
            <w:tcW w:w="713" w:type="dxa"/>
            <w:tcMar>
              <w:top w:w="15" w:type="dxa"/>
              <w:left w:w="15" w:type="dxa"/>
              <w:right w:w="15" w:type="dxa"/>
            </w:tcMar>
            <w:vAlign w:val="center"/>
          </w:tcPr>
          <w:p w14:paraId="38E649A8"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998" w:type="dxa"/>
            <w:tcMar>
              <w:top w:w="15" w:type="dxa"/>
              <w:left w:w="15" w:type="dxa"/>
              <w:right w:w="15" w:type="dxa"/>
            </w:tcMar>
            <w:vAlign w:val="center"/>
          </w:tcPr>
          <w:p w14:paraId="75A47EA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29CD272"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1542355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2805CB03" w14:textId="77777777" w:rsidR="005B7D28" w:rsidRDefault="005B7D28">
            <w:pPr>
              <w:spacing w:line="300" w:lineRule="exact"/>
              <w:jc w:val="center"/>
              <w:rPr>
                <w:rFonts w:ascii="仿宋_GB2312" w:eastAsia="仿宋_GB2312" w:hAnsi="仿宋_GB2312" w:cs="仿宋_GB2312"/>
                <w:bCs/>
                <w:szCs w:val="21"/>
              </w:rPr>
            </w:pPr>
          </w:p>
        </w:tc>
      </w:tr>
      <w:tr w:rsidR="005B7D28" w14:paraId="1B498B4A" w14:textId="77777777">
        <w:trPr>
          <w:trHeight w:val="300"/>
          <w:jc w:val="center"/>
        </w:trPr>
        <w:tc>
          <w:tcPr>
            <w:tcW w:w="507" w:type="dxa"/>
            <w:tcMar>
              <w:top w:w="15" w:type="dxa"/>
              <w:left w:w="15" w:type="dxa"/>
              <w:right w:w="15" w:type="dxa"/>
            </w:tcMar>
            <w:vAlign w:val="center"/>
          </w:tcPr>
          <w:p w14:paraId="0E45D75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216</w:t>
            </w:r>
          </w:p>
        </w:tc>
        <w:tc>
          <w:tcPr>
            <w:tcW w:w="3762" w:type="dxa"/>
            <w:tcMar>
              <w:top w:w="15" w:type="dxa"/>
              <w:left w:w="113" w:type="dxa"/>
              <w:right w:w="28" w:type="dxa"/>
            </w:tcMar>
            <w:vAlign w:val="center"/>
          </w:tcPr>
          <w:p w14:paraId="28627494"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内吸磷</w:t>
            </w:r>
          </w:p>
        </w:tc>
        <w:tc>
          <w:tcPr>
            <w:tcW w:w="713" w:type="dxa"/>
            <w:tcMar>
              <w:top w:w="15" w:type="dxa"/>
              <w:left w:w="15" w:type="dxa"/>
              <w:right w:w="15" w:type="dxa"/>
            </w:tcMar>
            <w:vAlign w:val="center"/>
          </w:tcPr>
          <w:p w14:paraId="641F268C"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1A16A3B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1934CFD"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AFD77E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28ECB0DB" w14:textId="77777777" w:rsidR="005B7D28" w:rsidRDefault="005B7D28">
            <w:pPr>
              <w:spacing w:line="300" w:lineRule="exact"/>
              <w:jc w:val="center"/>
              <w:rPr>
                <w:rFonts w:ascii="仿宋_GB2312" w:eastAsia="仿宋_GB2312" w:hAnsi="仿宋_GB2312" w:cs="仿宋_GB2312"/>
                <w:bCs/>
                <w:szCs w:val="21"/>
              </w:rPr>
            </w:pPr>
          </w:p>
        </w:tc>
      </w:tr>
      <w:tr w:rsidR="005B7D28" w14:paraId="379E3E6D" w14:textId="77777777">
        <w:trPr>
          <w:trHeight w:val="300"/>
          <w:jc w:val="center"/>
        </w:trPr>
        <w:tc>
          <w:tcPr>
            <w:tcW w:w="507" w:type="dxa"/>
            <w:tcMar>
              <w:top w:w="15" w:type="dxa"/>
              <w:left w:w="15" w:type="dxa"/>
              <w:right w:w="15" w:type="dxa"/>
            </w:tcMar>
            <w:vAlign w:val="center"/>
          </w:tcPr>
          <w:p w14:paraId="6F71658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217</w:t>
            </w:r>
          </w:p>
        </w:tc>
        <w:tc>
          <w:tcPr>
            <w:tcW w:w="3762" w:type="dxa"/>
            <w:tcMar>
              <w:top w:w="15" w:type="dxa"/>
              <w:left w:w="113" w:type="dxa"/>
              <w:right w:w="28" w:type="dxa"/>
            </w:tcMar>
            <w:vAlign w:val="center"/>
          </w:tcPr>
          <w:p w14:paraId="6C50EF77"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萘</w:t>
            </w:r>
            <w:proofErr w:type="gramEnd"/>
          </w:p>
        </w:tc>
        <w:tc>
          <w:tcPr>
            <w:tcW w:w="713" w:type="dxa"/>
            <w:tcMar>
              <w:top w:w="15" w:type="dxa"/>
              <w:left w:w="15" w:type="dxa"/>
              <w:right w:w="15" w:type="dxa"/>
            </w:tcMar>
            <w:vAlign w:val="center"/>
          </w:tcPr>
          <w:p w14:paraId="77FF9925"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3A3167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2A13D47"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EB89E2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4B989523" w14:textId="77777777" w:rsidR="005B7D28" w:rsidRDefault="005B7D28">
            <w:pPr>
              <w:spacing w:line="300" w:lineRule="exact"/>
              <w:jc w:val="center"/>
              <w:rPr>
                <w:rFonts w:ascii="仿宋_GB2312" w:eastAsia="仿宋_GB2312" w:hAnsi="仿宋_GB2312" w:cs="仿宋_GB2312"/>
                <w:bCs/>
                <w:szCs w:val="21"/>
              </w:rPr>
            </w:pPr>
          </w:p>
        </w:tc>
      </w:tr>
      <w:tr w:rsidR="005B7D28" w14:paraId="4D111FAA" w14:textId="77777777">
        <w:trPr>
          <w:trHeight w:val="300"/>
          <w:jc w:val="center"/>
        </w:trPr>
        <w:tc>
          <w:tcPr>
            <w:tcW w:w="507" w:type="dxa"/>
            <w:tcMar>
              <w:top w:w="15" w:type="dxa"/>
              <w:left w:w="15" w:type="dxa"/>
              <w:right w:w="15" w:type="dxa"/>
            </w:tcMar>
            <w:vAlign w:val="center"/>
          </w:tcPr>
          <w:p w14:paraId="4CCDA5D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218</w:t>
            </w:r>
          </w:p>
        </w:tc>
        <w:tc>
          <w:tcPr>
            <w:tcW w:w="3762" w:type="dxa"/>
            <w:tcMar>
              <w:top w:w="15" w:type="dxa"/>
              <w:left w:w="113" w:type="dxa"/>
              <w:right w:w="28" w:type="dxa"/>
            </w:tcMar>
            <w:vAlign w:val="center"/>
          </w:tcPr>
          <w:p w14:paraId="08607643"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2-</w:t>
            </w:r>
            <w:r>
              <w:rPr>
                <w:rFonts w:ascii="仿宋_GB2312" w:eastAsia="仿宋_GB2312" w:hAnsi="仿宋_GB2312" w:cs="仿宋_GB2312" w:hint="eastAsia"/>
                <w:bCs/>
                <w:kern w:val="0"/>
                <w:szCs w:val="21"/>
              </w:rPr>
              <w:t>萘酚</w:t>
            </w:r>
          </w:p>
        </w:tc>
        <w:tc>
          <w:tcPr>
            <w:tcW w:w="713" w:type="dxa"/>
            <w:tcMar>
              <w:top w:w="15" w:type="dxa"/>
              <w:left w:w="15" w:type="dxa"/>
              <w:right w:w="15" w:type="dxa"/>
            </w:tcMar>
            <w:vAlign w:val="center"/>
          </w:tcPr>
          <w:p w14:paraId="77A5A88D"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9401C9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B968263"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814D12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1A8A00E" w14:textId="77777777" w:rsidR="005B7D28" w:rsidRDefault="005B7D28">
            <w:pPr>
              <w:spacing w:line="300" w:lineRule="exact"/>
              <w:jc w:val="center"/>
              <w:rPr>
                <w:rFonts w:ascii="仿宋_GB2312" w:eastAsia="仿宋_GB2312" w:hAnsi="仿宋_GB2312" w:cs="仿宋_GB2312"/>
                <w:bCs/>
                <w:szCs w:val="21"/>
              </w:rPr>
            </w:pPr>
          </w:p>
        </w:tc>
      </w:tr>
      <w:tr w:rsidR="005B7D28" w14:paraId="5016EBD8" w14:textId="77777777">
        <w:trPr>
          <w:trHeight w:val="300"/>
          <w:jc w:val="center"/>
        </w:trPr>
        <w:tc>
          <w:tcPr>
            <w:tcW w:w="507" w:type="dxa"/>
            <w:tcMar>
              <w:top w:w="15" w:type="dxa"/>
              <w:left w:w="15" w:type="dxa"/>
              <w:right w:w="15" w:type="dxa"/>
            </w:tcMar>
            <w:vAlign w:val="center"/>
          </w:tcPr>
          <w:p w14:paraId="24F889C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219</w:t>
            </w:r>
          </w:p>
        </w:tc>
        <w:tc>
          <w:tcPr>
            <w:tcW w:w="3762" w:type="dxa"/>
            <w:tcMar>
              <w:top w:w="15" w:type="dxa"/>
              <w:left w:w="113" w:type="dxa"/>
              <w:right w:w="28" w:type="dxa"/>
            </w:tcMar>
            <w:vAlign w:val="center"/>
          </w:tcPr>
          <w:p w14:paraId="6DCAB35E"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proofErr w:type="gramStart"/>
            <w:r>
              <w:rPr>
                <w:rFonts w:ascii="仿宋_GB2312" w:eastAsia="仿宋_GB2312" w:hAnsi="仿宋_GB2312" w:cs="仿宋_GB2312" w:hint="eastAsia"/>
                <w:bCs/>
                <w:kern w:val="0"/>
                <w:szCs w:val="21"/>
              </w:rPr>
              <w:t>萘</w:t>
            </w:r>
            <w:proofErr w:type="gramEnd"/>
            <w:r>
              <w:rPr>
                <w:rFonts w:ascii="仿宋_GB2312" w:eastAsia="仿宋_GB2312" w:hAnsi="仿宋_GB2312" w:cs="仿宋_GB2312" w:hint="eastAsia"/>
                <w:bCs/>
                <w:kern w:val="0"/>
                <w:szCs w:val="21"/>
              </w:rPr>
              <w:t>烷</w:t>
            </w:r>
          </w:p>
        </w:tc>
        <w:tc>
          <w:tcPr>
            <w:tcW w:w="713" w:type="dxa"/>
            <w:tcMar>
              <w:top w:w="15" w:type="dxa"/>
              <w:left w:w="15" w:type="dxa"/>
              <w:right w:w="15" w:type="dxa"/>
            </w:tcMar>
            <w:vAlign w:val="center"/>
          </w:tcPr>
          <w:p w14:paraId="145004B4"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CD1221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E14B440"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5B53DF6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3BAF532E" w14:textId="77777777" w:rsidR="005B7D28" w:rsidRDefault="005B7D28">
            <w:pPr>
              <w:spacing w:line="300" w:lineRule="exact"/>
              <w:jc w:val="center"/>
              <w:rPr>
                <w:rFonts w:ascii="仿宋_GB2312" w:eastAsia="仿宋_GB2312" w:hAnsi="仿宋_GB2312" w:cs="仿宋_GB2312"/>
                <w:bCs/>
                <w:szCs w:val="21"/>
              </w:rPr>
            </w:pPr>
          </w:p>
        </w:tc>
      </w:tr>
      <w:tr w:rsidR="005B7D28" w14:paraId="7DA0811D" w14:textId="77777777">
        <w:trPr>
          <w:trHeight w:val="300"/>
          <w:jc w:val="center"/>
        </w:trPr>
        <w:tc>
          <w:tcPr>
            <w:tcW w:w="507" w:type="dxa"/>
            <w:tcMar>
              <w:top w:w="15" w:type="dxa"/>
              <w:left w:w="15" w:type="dxa"/>
              <w:right w:w="15" w:type="dxa"/>
            </w:tcMar>
            <w:vAlign w:val="center"/>
          </w:tcPr>
          <w:p w14:paraId="1A62990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220</w:t>
            </w:r>
          </w:p>
        </w:tc>
        <w:tc>
          <w:tcPr>
            <w:tcW w:w="3762" w:type="dxa"/>
            <w:tcMar>
              <w:top w:w="15" w:type="dxa"/>
              <w:left w:w="113" w:type="dxa"/>
              <w:right w:w="28" w:type="dxa"/>
            </w:tcMar>
            <w:vAlign w:val="center"/>
          </w:tcPr>
          <w:p w14:paraId="5395A065"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尿素</w:t>
            </w:r>
          </w:p>
        </w:tc>
        <w:tc>
          <w:tcPr>
            <w:tcW w:w="713" w:type="dxa"/>
            <w:tcMar>
              <w:top w:w="15" w:type="dxa"/>
              <w:left w:w="15" w:type="dxa"/>
              <w:right w:w="15" w:type="dxa"/>
            </w:tcMar>
            <w:vAlign w:val="center"/>
          </w:tcPr>
          <w:p w14:paraId="2E373063"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16481CC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6785F8AE"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19A20FF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94C4282" w14:textId="77777777" w:rsidR="005B7D28" w:rsidRDefault="005B7D28">
            <w:pPr>
              <w:spacing w:line="300" w:lineRule="exact"/>
              <w:jc w:val="center"/>
              <w:rPr>
                <w:rFonts w:ascii="仿宋_GB2312" w:eastAsia="仿宋_GB2312" w:hAnsi="仿宋_GB2312" w:cs="仿宋_GB2312"/>
                <w:bCs/>
                <w:szCs w:val="21"/>
              </w:rPr>
            </w:pPr>
          </w:p>
        </w:tc>
      </w:tr>
      <w:tr w:rsidR="005B7D28" w14:paraId="2DBDE531" w14:textId="77777777">
        <w:trPr>
          <w:trHeight w:val="300"/>
          <w:jc w:val="center"/>
        </w:trPr>
        <w:tc>
          <w:tcPr>
            <w:tcW w:w="507" w:type="dxa"/>
            <w:tcMar>
              <w:top w:w="15" w:type="dxa"/>
              <w:left w:w="15" w:type="dxa"/>
              <w:right w:w="15" w:type="dxa"/>
            </w:tcMar>
            <w:vAlign w:val="center"/>
          </w:tcPr>
          <w:p w14:paraId="11863A8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221</w:t>
            </w:r>
          </w:p>
        </w:tc>
        <w:tc>
          <w:tcPr>
            <w:tcW w:w="3762" w:type="dxa"/>
            <w:tcMar>
              <w:top w:w="15" w:type="dxa"/>
              <w:left w:w="113" w:type="dxa"/>
              <w:right w:w="28" w:type="dxa"/>
            </w:tcMar>
            <w:vAlign w:val="center"/>
          </w:tcPr>
          <w:p w14:paraId="65805D21"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proofErr w:type="gramStart"/>
            <w:r>
              <w:rPr>
                <w:rFonts w:ascii="仿宋_GB2312" w:eastAsia="仿宋_GB2312" w:hAnsi="仿宋_GB2312" w:cs="仿宋_GB2312" w:hint="eastAsia"/>
                <w:bCs/>
                <w:kern w:val="0"/>
                <w:szCs w:val="21"/>
              </w:rPr>
              <w:t>镍及其</w:t>
            </w:r>
            <w:proofErr w:type="gramEnd"/>
            <w:r>
              <w:rPr>
                <w:rFonts w:ascii="仿宋_GB2312" w:eastAsia="仿宋_GB2312" w:hAnsi="仿宋_GB2312" w:cs="仿宋_GB2312" w:hint="eastAsia"/>
                <w:bCs/>
                <w:kern w:val="0"/>
                <w:szCs w:val="21"/>
              </w:rPr>
              <w:t>无机化合物</w:t>
            </w:r>
            <w:r>
              <w:rPr>
                <w:rFonts w:ascii="仿宋_GB2312" w:eastAsia="仿宋_GB2312" w:hAnsi="仿宋_GB2312" w:cs="仿宋_GB2312" w:hint="eastAsia"/>
                <w:bCs/>
                <w:kern w:val="0"/>
                <w:szCs w:val="21"/>
              </w:rPr>
              <w:t>(</w:t>
            </w:r>
            <w:r>
              <w:rPr>
                <w:rFonts w:ascii="仿宋_GB2312" w:eastAsia="仿宋_GB2312" w:hAnsi="仿宋_GB2312" w:cs="仿宋_GB2312" w:hint="eastAsia"/>
                <w:bCs/>
                <w:kern w:val="0"/>
                <w:szCs w:val="21"/>
              </w:rPr>
              <w:t>按</w:t>
            </w:r>
            <w:r>
              <w:rPr>
                <w:rFonts w:ascii="仿宋_GB2312" w:eastAsia="仿宋_GB2312" w:hAnsi="仿宋_GB2312" w:cs="仿宋_GB2312" w:hint="eastAsia"/>
                <w:bCs/>
                <w:kern w:val="0"/>
                <w:szCs w:val="21"/>
              </w:rPr>
              <w:t>Ni</w:t>
            </w:r>
            <w:r>
              <w:rPr>
                <w:rFonts w:ascii="仿宋_GB2312" w:eastAsia="仿宋_GB2312" w:hAnsi="仿宋_GB2312" w:cs="仿宋_GB2312" w:hint="eastAsia"/>
                <w:bCs/>
                <w:kern w:val="0"/>
                <w:szCs w:val="21"/>
              </w:rPr>
              <w:t>计</w:t>
            </w:r>
            <w:r>
              <w:rPr>
                <w:rFonts w:ascii="仿宋_GB2312" w:eastAsia="仿宋_GB2312" w:hAnsi="仿宋_GB2312" w:cs="仿宋_GB2312" w:hint="eastAsia"/>
                <w:bCs/>
                <w:kern w:val="0"/>
                <w:szCs w:val="21"/>
              </w:rPr>
              <w:t>)</w:t>
            </w:r>
            <w:r>
              <w:rPr>
                <w:rFonts w:ascii="仿宋_GB2312" w:eastAsia="仿宋_GB2312" w:hAnsi="仿宋_GB2312" w:cs="仿宋_GB2312" w:hint="eastAsia"/>
                <w:bCs/>
                <w:szCs w:val="21"/>
              </w:rPr>
              <w:t xml:space="preserve"> </w:t>
            </w:r>
          </w:p>
          <w:p w14:paraId="0881A025"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金属镍与难</w:t>
            </w:r>
            <w:proofErr w:type="gramStart"/>
            <w:r>
              <w:rPr>
                <w:rFonts w:ascii="仿宋_GB2312" w:eastAsia="仿宋_GB2312" w:hAnsi="仿宋_GB2312" w:cs="仿宋_GB2312" w:hint="eastAsia"/>
                <w:bCs/>
                <w:kern w:val="0"/>
                <w:szCs w:val="21"/>
              </w:rPr>
              <w:t>溶性镍化合物</w:t>
            </w:r>
            <w:proofErr w:type="gramEnd"/>
          </w:p>
          <w:p w14:paraId="6FE96728"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可溶性镍化合物</w:t>
            </w:r>
          </w:p>
        </w:tc>
        <w:tc>
          <w:tcPr>
            <w:tcW w:w="713" w:type="dxa"/>
            <w:tcMar>
              <w:top w:w="15" w:type="dxa"/>
              <w:left w:w="15" w:type="dxa"/>
              <w:right w:w="15" w:type="dxa"/>
            </w:tcMar>
            <w:vAlign w:val="center"/>
          </w:tcPr>
          <w:p w14:paraId="682760D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49BA125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025F2480"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1707E42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24C82847" w14:textId="77777777" w:rsidR="005B7D28" w:rsidRDefault="005B7D28">
            <w:pPr>
              <w:spacing w:line="300" w:lineRule="exact"/>
              <w:jc w:val="center"/>
              <w:rPr>
                <w:rFonts w:ascii="仿宋_GB2312" w:eastAsia="仿宋_GB2312" w:hAnsi="仿宋_GB2312" w:cs="仿宋_GB2312"/>
                <w:bCs/>
                <w:szCs w:val="21"/>
              </w:rPr>
            </w:pPr>
          </w:p>
        </w:tc>
      </w:tr>
      <w:tr w:rsidR="005B7D28" w14:paraId="53C4BABD" w14:textId="77777777">
        <w:trPr>
          <w:trHeight w:val="300"/>
          <w:jc w:val="center"/>
        </w:trPr>
        <w:tc>
          <w:tcPr>
            <w:tcW w:w="507" w:type="dxa"/>
            <w:tcMar>
              <w:top w:w="15" w:type="dxa"/>
              <w:left w:w="15" w:type="dxa"/>
              <w:right w:w="15" w:type="dxa"/>
            </w:tcMar>
            <w:vAlign w:val="center"/>
          </w:tcPr>
          <w:p w14:paraId="690E418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222</w:t>
            </w:r>
          </w:p>
        </w:tc>
        <w:tc>
          <w:tcPr>
            <w:tcW w:w="3762" w:type="dxa"/>
            <w:tcMar>
              <w:top w:w="15" w:type="dxa"/>
              <w:left w:w="113" w:type="dxa"/>
              <w:right w:w="28" w:type="dxa"/>
            </w:tcMar>
            <w:vAlign w:val="center"/>
          </w:tcPr>
          <w:p w14:paraId="62F47869"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铍</w:t>
            </w:r>
            <w:proofErr w:type="gramEnd"/>
            <w:r>
              <w:rPr>
                <w:rFonts w:ascii="仿宋_GB2312" w:eastAsia="仿宋_GB2312" w:hAnsi="仿宋_GB2312" w:cs="仿宋_GB2312" w:hint="eastAsia"/>
                <w:bCs/>
                <w:kern w:val="0"/>
                <w:szCs w:val="21"/>
              </w:rPr>
              <w:t>及其化合物（按</w:t>
            </w:r>
            <w:r>
              <w:rPr>
                <w:rFonts w:ascii="仿宋_GB2312" w:eastAsia="仿宋_GB2312" w:hAnsi="仿宋_GB2312" w:cs="仿宋_GB2312" w:hint="eastAsia"/>
                <w:bCs/>
                <w:kern w:val="0"/>
                <w:szCs w:val="21"/>
              </w:rPr>
              <w:t>Be</w:t>
            </w:r>
            <w:r>
              <w:rPr>
                <w:rFonts w:ascii="仿宋_GB2312" w:eastAsia="仿宋_GB2312" w:hAnsi="仿宋_GB2312" w:cs="仿宋_GB2312" w:hint="eastAsia"/>
                <w:bCs/>
                <w:kern w:val="0"/>
                <w:szCs w:val="21"/>
              </w:rPr>
              <w:t>计）</w:t>
            </w:r>
          </w:p>
        </w:tc>
        <w:tc>
          <w:tcPr>
            <w:tcW w:w="713" w:type="dxa"/>
            <w:tcMar>
              <w:top w:w="15" w:type="dxa"/>
              <w:left w:w="15" w:type="dxa"/>
              <w:right w:w="15" w:type="dxa"/>
            </w:tcMar>
            <w:vAlign w:val="center"/>
          </w:tcPr>
          <w:p w14:paraId="57BC3FF7"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6BEECF2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38EF97E"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5F06324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0BC305DE" w14:textId="77777777" w:rsidR="005B7D28" w:rsidRDefault="005B7D28">
            <w:pPr>
              <w:spacing w:line="300" w:lineRule="exact"/>
              <w:jc w:val="center"/>
              <w:rPr>
                <w:rFonts w:ascii="仿宋_GB2312" w:eastAsia="仿宋_GB2312" w:hAnsi="仿宋_GB2312" w:cs="仿宋_GB2312"/>
                <w:bCs/>
                <w:szCs w:val="21"/>
              </w:rPr>
            </w:pPr>
          </w:p>
        </w:tc>
      </w:tr>
      <w:tr w:rsidR="005B7D28" w14:paraId="59AE2EA3" w14:textId="77777777">
        <w:trPr>
          <w:trHeight w:val="300"/>
          <w:jc w:val="center"/>
        </w:trPr>
        <w:tc>
          <w:tcPr>
            <w:tcW w:w="507" w:type="dxa"/>
            <w:tcMar>
              <w:top w:w="15" w:type="dxa"/>
              <w:left w:w="15" w:type="dxa"/>
              <w:right w:w="15" w:type="dxa"/>
            </w:tcMar>
            <w:vAlign w:val="center"/>
          </w:tcPr>
          <w:p w14:paraId="3D3CBB2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223</w:t>
            </w:r>
          </w:p>
        </w:tc>
        <w:tc>
          <w:tcPr>
            <w:tcW w:w="3762" w:type="dxa"/>
            <w:tcMar>
              <w:top w:w="15" w:type="dxa"/>
              <w:left w:w="113" w:type="dxa"/>
              <w:right w:w="28" w:type="dxa"/>
            </w:tcMar>
            <w:vAlign w:val="center"/>
          </w:tcPr>
          <w:p w14:paraId="5DE3ABFD"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偏二甲基</w:t>
            </w:r>
            <w:proofErr w:type="gramStart"/>
            <w:r>
              <w:rPr>
                <w:rFonts w:ascii="仿宋_GB2312" w:eastAsia="仿宋_GB2312" w:hAnsi="仿宋_GB2312" w:cs="仿宋_GB2312" w:hint="eastAsia"/>
                <w:bCs/>
                <w:kern w:val="0"/>
                <w:szCs w:val="21"/>
              </w:rPr>
              <w:t>肼</w:t>
            </w:r>
            <w:proofErr w:type="gramEnd"/>
          </w:p>
        </w:tc>
        <w:tc>
          <w:tcPr>
            <w:tcW w:w="713" w:type="dxa"/>
            <w:tcMar>
              <w:top w:w="15" w:type="dxa"/>
              <w:left w:w="15" w:type="dxa"/>
              <w:right w:w="15" w:type="dxa"/>
            </w:tcMar>
            <w:vAlign w:val="center"/>
          </w:tcPr>
          <w:p w14:paraId="024A024C"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6C46DAF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54B7998"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B84A5C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AD93409" w14:textId="77777777" w:rsidR="005B7D28" w:rsidRDefault="005B7D28">
            <w:pPr>
              <w:spacing w:line="300" w:lineRule="exact"/>
              <w:jc w:val="center"/>
              <w:rPr>
                <w:rFonts w:ascii="仿宋_GB2312" w:eastAsia="仿宋_GB2312" w:hAnsi="仿宋_GB2312" w:cs="仿宋_GB2312"/>
                <w:bCs/>
                <w:szCs w:val="21"/>
              </w:rPr>
            </w:pPr>
          </w:p>
        </w:tc>
      </w:tr>
      <w:tr w:rsidR="005B7D28" w14:paraId="1FF3520E" w14:textId="77777777">
        <w:trPr>
          <w:trHeight w:val="300"/>
          <w:jc w:val="center"/>
        </w:trPr>
        <w:tc>
          <w:tcPr>
            <w:tcW w:w="507" w:type="dxa"/>
            <w:tcMar>
              <w:top w:w="15" w:type="dxa"/>
              <w:left w:w="15" w:type="dxa"/>
              <w:right w:w="15" w:type="dxa"/>
            </w:tcMar>
            <w:vAlign w:val="center"/>
          </w:tcPr>
          <w:p w14:paraId="0A3FF63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224</w:t>
            </w:r>
          </w:p>
        </w:tc>
        <w:tc>
          <w:tcPr>
            <w:tcW w:w="3762" w:type="dxa"/>
            <w:tcMar>
              <w:top w:w="15" w:type="dxa"/>
              <w:left w:w="113" w:type="dxa"/>
              <w:right w:w="28" w:type="dxa"/>
            </w:tcMar>
            <w:vAlign w:val="center"/>
          </w:tcPr>
          <w:p w14:paraId="52D63F87" w14:textId="77777777" w:rsidR="005B7D28" w:rsidRDefault="001C1F1B">
            <w:pPr>
              <w:widowControl/>
              <w:tabs>
                <w:tab w:val="center" w:pos="4153"/>
                <w:tab w:val="right" w:pos="8306"/>
              </w:tabs>
              <w:snapToGrid w:val="0"/>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铅及其无机化合物（按</w:t>
            </w:r>
            <w:r>
              <w:rPr>
                <w:rFonts w:ascii="仿宋_GB2312" w:eastAsia="仿宋_GB2312" w:hAnsi="仿宋_GB2312" w:cs="仿宋_GB2312" w:hint="eastAsia"/>
                <w:bCs/>
                <w:kern w:val="0"/>
                <w:szCs w:val="21"/>
              </w:rPr>
              <w:t>Pb</w:t>
            </w:r>
            <w:r>
              <w:rPr>
                <w:rFonts w:ascii="仿宋_GB2312" w:eastAsia="仿宋_GB2312" w:hAnsi="仿宋_GB2312" w:cs="仿宋_GB2312" w:hint="eastAsia"/>
                <w:bCs/>
                <w:kern w:val="0"/>
                <w:szCs w:val="21"/>
              </w:rPr>
              <w:t>计）、铅尘、</w:t>
            </w:r>
            <w:proofErr w:type="gramStart"/>
            <w:r>
              <w:rPr>
                <w:rFonts w:ascii="仿宋_GB2312" w:eastAsia="仿宋_GB2312" w:hAnsi="仿宋_GB2312" w:cs="仿宋_GB2312" w:hint="eastAsia"/>
                <w:bCs/>
                <w:kern w:val="0"/>
                <w:szCs w:val="21"/>
              </w:rPr>
              <w:t>铅烟</w:t>
            </w:r>
            <w:proofErr w:type="gramEnd"/>
          </w:p>
        </w:tc>
        <w:tc>
          <w:tcPr>
            <w:tcW w:w="713" w:type="dxa"/>
            <w:tcMar>
              <w:top w:w="15" w:type="dxa"/>
              <w:left w:w="15" w:type="dxa"/>
              <w:right w:w="15" w:type="dxa"/>
            </w:tcMar>
            <w:vAlign w:val="center"/>
          </w:tcPr>
          <w:p w14:paraId="004FEED2"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15899A6D"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5AF5FA8D"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2999C8D9"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0BBAFFC8" w14:textId="77777777" w:rsidR="005B7D28" w:rsidRDefault="005B7D28">
            <w:pPr>
              <w:spacing w:line="300" w:lineRule="exact"/>
              <w:jc w:val="center"/>
              <w:rPr>
                <w:rFonts w:ascii="仿宋_GB2312" w:eastAsia="仿宋_GB2312" w:hAnsi="仿宋_GB2312" w:cs="仿宋_GB2312"/>
                <w:bCs/>
                <w:szCs w:val="21"/>
              </w:rPr>
            </w:pPr>
          </w:p>
        </w:tc>
      </w:tr>
      <w:tr w:rsidR="005B7D28" w14:paraId="27CD3B00" w14:textId="77777777">
        <w:trPr>
          <w:trHeight w:val="300"/>
          <w:jc w:val="center"/>
        </w:trPr>
        <w:tc>
          <w:tcPr>
            <w:tcW w:w="507" w:type="dxa"/>
            <w:tcMar>
              <w:top w:w="15" w:type="dxa"/>
              <w:left w:w="15" w:type="dxa"/>
              <w:right w:w="15" w:type="dxa"/>
            </w:tcMar>
            <w:vAlign w:val="center"/>
          </w:tcPr>
          <w:p w14:paraId="549FB7F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225</w:t>
            </w:r>
          </w:p>
        </w:tc>
        <w:tc>
          <w:tcPr>
            <w:tcW w:w="3762" w:type="dxa"/>
            <w:tcMar>
              <w:top w:w="15" w:type="dxa"/>
              <w:left w:w="113" w:type="dxa"/>
              <w:right w:w="28" w:type="dxa"/>
            </w:tcMar>
            <w:vAlign w:val="center"/>
          </w:tcPr>
          <w:p w14:paraId="0E61EA4F" w14:textId="77777777" w:rsidR="005B7D28" w:rsidRDefault="001C1F1B">
            <w:pPr>
              <w:widowControl/>
              <w:tabs>
                <w:tab w:val="center" w:pos="4153"/>
                <w:tab w:val="right" w:pos="8306"/>
              </w:tabs>
              <w:snapToGrid w:val="0"/>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氢化锂</w:t>
            </w:r>
          </w:p>
        </w:tc>
        <w:tc>
          <w:tcPr>
            <w:tcW w:w="713" w:type="dxa"/>
            <w:tcMar>
              <w:top w:w="15" w:type="dxa"/>
              <w:left w:w="15" w:type="dxa"/>
              <w:right w:w="15" w:type="dxa"/>
            </w:tcMar>
            <w:vAlign w:val="center"/>
          </w:tcPr>
          <w:p w14:paraId="5D668F2C"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28F66D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26960D6"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FB4A89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00B48133" w14:textId="77777777" w:rsidR="005B7D28" w:rsidRDefault="005B7D28">
            <w:pPr>
              <w:spacing w:line="300" w:lineRule="exact"/>
              <w:jc w:val="center"/>
              <w:rPr>
                <w:rFonts w:ascii="仿宋_GB2312" w:eastAsia="仿宋_GB2312" w:hAnsi="仿宋_GB2312" w:cs="仿宋_GB2312"/>
                <w:bCs/>
                <w:szCs w:val="21"/>
              </w:rPr>
            </w:pPr>
          </w:p>
        </w:tc>
      </w:tr>
      <w:tr w:rsidR="005B7D28" w14:paraId="1123F998" w14:textId="77777777">
        <w:trPr>
          <w:trHeight w:val="300"/>
          <w:jc w:val="center"/>
        </w:trPr>
        <w:tc>
          <w:tcPr>
            <w:tcW w:w="507" w:type="dxa"/>
            <w:tcMar>
              <w:top w:w="15" w:type="dxa"/>
              <w:left w:w="15" w:type="dxa"/>
              <w:right w:w="15" w:type="dxa"/>
            </w:tcMar>
            <w:vAlign w:val="center"/>
          </w:tcPr>
          <w:p w14:paraId="075D2EB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226</w:t>
            </w:r>
          </w:p>
        </w:tc>
        <w:tc>
          <w:tcPr>
            <w:tcW w:w="3762" w:type="dxa"/>
            <w:tcMar>
              <w:top w:w="15" w:type="dxa"/>
              <w:left w:w="113" w:type="dxa"/>
              <w:right w:w="28" w:type="dxa"/>
            </w:tcMar>
            <w:vAlign w:val="center"/>
          </w:tcPr>
          <w:p w14:paraId="1CD50A6A"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氢醌</w:t>
            </w:r>
          </w:p>
        </w:tc>
        <w:tc>
          <w:tcPr>
            <w:tcW w:w="713" w:type="dxa"/>
            <w:tcMar>
              <w:top w:w="15" w:type="dxa"/>
              <w:left w:w="15" w:type="dxa"/>
              <w:right w:w="15" w:type="dxa"/>
            </w:tcMar>
            <w:vAlign w:val="center"/>
          </w:tcPr>
          <w:p w14:paraId="33FD58FE"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194BC74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B27C293"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F6034D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8D7FD79" w14:textId="77777777" w:rsidR="005B7D28" w:rsidRDefault="005B7D28">
            <w:pPr>
              <w:spacing w:line="300" w:lineRule="exact"/>
              <w:jc w:val="center"/>
              <w:rPr>
                <w:rFonts w:ascii="仿宋_GB2312" w:eastAsia="仿宋_GB2312" w:hAnsi="仿宋_GB2312" w:cs="仿宋_GB2312"/>
                <w:bCs/>
                <w:szCs w:val="21"/>
              </w:rPr>
            </w:pPr>
          </w:p>
        </w:tc>
      </w:tr>
      <w:tr w:rsidR="005B7D28" w14:paraId="56E624BE" w14:textId="77777777">
        <w:trPr>
          <w:trHeight w:val="300"/>
          <w:jc w:val="center"/>
        </w:trPr>
        <w:tc>
          <w:tcPr>
            <w:tcW w:w="507" w:type="dxa"/>
            <w:tcMar>
              <w:top w:w="15" w:type="dxa"/>
              <w:left w:w="15" w:type="dxa"/>
              <w:right w:w="15" w:type="dxa"/>
            </w:tcMar>
            <w:vAlign w:val="center"/>
          </w:tcPr>
          <w:p w14:paraId="2C2AE40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227</w:t>
            </w:r>
          </w:p>
        </w:tc>
        <w:tc>
          <w:tcPr>
            <w:tcW w:w="3762" w:type="dxa"/>
            <w:tcMar>
              <w:top w:w="15" w:type="dxa"/>
              <w:left w:w="113" w:type="dxa"/>
              <w:right w:w="28" w:type="dxa"/>
            </w:tcMar>
            <w:vAlign w:val="center"/>
          </w:tcPr>
          <w:p w14:paraId="0479E584" w14:textId="77777777" w:rsidR="005B7D28" w:rsidRDefault="001C1F1B">
            <w:pPr>
              <w:widowControl/>
              <w:tabs>
                <w:tab w:val="center" w:pos="4153"/>
                <w:tab w:val="right" w:pos="8306"/>
              </w:tabs>
              <w:snapToGrid w:val="0"/>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氢氧化钾</w:t>
            </w:r>
          </w:p>
        </w:tc>
        <w:tc>
          <w:tcPr>
            <w:tcW w:w="713" w:type="dxa"/>
            <w:tcMar>
              <w:top w:w="15" w:type="dxa"/>
              <w:left w:w="15" w:type="dxa"/>
              <w:right w:w="15" w:type="dxa"/>
            </w:tcMar>
            <w:vAlign w:val="center"/>
          </w:tcPr>
          <w:p w14:paraId="5366A2B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998" w:type="dxa"/>
            <w:tcMar>
              <w:top w:w="15" w:type="dxa"/>
              <w:left w:w="15" w:type="dxa"/>
              <w:right w:w="15" w:type="dxa"/>
            </w:tcMar>
            <w:vAlign w:val="center"/>
          </w:tcPr>
          <w:p w14:paraId="237C1A7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6B0F5F7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426" w:type="dxa"/>
            <w:tcMar>
              <w:top w:w="15" w:type="dxa"/>
              <w:left w:w="15" w:type="dxa"/>
              <w:right w:w="15" w:type="dxa"/>
            </w:tcMar>
            <w:vAlign w:val="center"/>
          </w:tcPr>
          <w:p w14:paraId="47CDCF6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3D99F8AF" w14:textId="77777777" w:rsidR="005B7D28" w:rsidRDefault="005B7D28">
            <w:pPr>
              <w:spacing w:line="300" w:lineRule="exact"/>
              <w:jc w:val="center"/>
              <w:rPr>
                <w:rFonts w:ascii="仿宋_GB2312" w:eastAsia="仿宋_GB2312" w:hAnsi="仿宋_GB2312" w:cs="仿宋_GB2312"/>
                <w:bCs/>
                <w:szCs w:val="21"/>
              </w:rPr>
            </w:pPr>
          </w:p>
        </w:tc>
      </w:tr>
      <w:tr w:rsidR="005B7D28" w14:paraId="33DAA861" w14:textId="77777777">
        <w:trPr>
          <w:trHeight w:val="300"/>
          <w:jc w:val="center"/>
        </w:trPr>
        <w:tc>
          <w:tcPr>
            <w:tcW w:w="507" w:type="dxa"/>
            <w:tcMar>
              <w:top w:w="15" w:type="dxa"/>
              <w:left w:w="15" w:type="dxa"/>
              <w:right w:w="15" w:type="dxa"/>
            </w:tcMar>
            <w:vAlign w:val="center"/>
          </w:tcPr>
          <w:p w14:paraId="561C7EB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228</w:t>
            </w:r>
          </w:p>
        </w:tc>
        <w:tc>
          <w:tcPr>
            <w:tcW w:w="3762" w:type="dxa"/>
            <w:tcMar>
              <w:top w:w="15" w:type="dxa"/>
              <w:left w:w="113" w:type="dxa"/>
              <w:right w:w="28" w:type="dxa"/>
            </w:tcMar>
            <w:vAlign w:val="center"/>
          </w:tcPr>
          <w:p w14:paraId="1E3514D5" w14:textId="77777777" w:rsidR="005B7D28" w:rsidRDefault="001C1F1B">
            <w:pPr>
              <w:widowControl/>
              <w:tabs>
                <w:tab w:val="center" w:pos="4153"/>
                <w:tab w:val="right" w:pos="8306"/>
              </w:tabs>
              <w:snapToGrid w:val="0"/>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氢氧化钠</w:t>
            </w:r>
          </w:p>
        </w:tc>
        <w:tc>
          <w:tcPr>
            <w:tcW w:w="713" w:type="dxa"/>
            <w:tcMar>
              <w:top w:w="15" w:type="dxa"/>
              <w:left w:w="15" w:type="dxa"/>
              <w:right w:w="15" w:type="dxa"/>
            </w:tcMar>
            <w:vAlign w:val="center"/>
          </w:tcPr>
          <w:p w14:paraId="756D029F"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720A8665"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18D2BB9E"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677457AA"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75540898" w14:textId="77777777" w:rsidR="005B7D28" w:rsidRDefault="005B7D28">
            <w:pPr>
              <w:spacing w:line="300" w:lineRule="exact"/>
              <w:jc w:val="center"/>
              <w:rPr>
                <w:rFonts w:ascii="仿宋_GB2312" w:eastAsia="仿宋_GB2312" w:hAnsi="仿宋_GB2312" w:cs="仿宋_GB2312"/>
                <w:bCs/>
                <w:szCs w:val="21"/>
              </w:rPr>
            </w:pPr>
          </w:p>
        </w:tc>
      </w:tr>
      <w:tr w:rsidR="005B7D28" w14:paraId="7EB65AA4" w14:textId="77777777">
        <w:trPr>
          <w:trHeight w:val="300"/>
          <w:jc w:val="center"/>
        </w:trPr>
        <w:tc>
          <w:tcPr>
            <w:tcW w:w="507" w:type="dxa"/>
            <w:tcMar>
              <w:top w:w="15" w:type="dxa"/>
              <w:left w:w="15" w:type="dxa"/>
              <w:right w:w="15" w:type="dxa"/>
            </w:tcMar>
            <w:vAlign w:val="center"/>
          </w:tcPr>
          <w:p w14:paraId="667A602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229</w:t>
            </w:r>
          </w:p>
        </w:tc>
        <w:tc>
          <w:tcPr>
            <w:tcW w:w="3762" w:type="dxa"/>
            <w:tcMar>
              <w:top w:w="15" w:type="dxa"/>
              <w:left w:w="113" w:type="dxa"/>
              <w:right w:w="28" w:type="dxa"/>
            </w:tcMar>
            <w:vAlign w:val="center"/>
          </w:tcPr>
          <w:p w14:paraId="7FC702D1"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氢氧化铯</w:t>
            </w:r>
          </w:p>
        </w:tc>
        <w:tc>
          <w:tcPr>
            <w:tcW w:w="713" w:type="dxa"/>
            <w:tcMar>
              <w:top w:w="15" w:type="dxa"/>
              <w:left w:w="15" w:type="dxa"/>
              <w:right w:w="15" w:type="dxa"/>
            </w:tcMar>
            <w:vAlign w:val="center"/>
          </w:tcPr>
          <w:p w14:paraId="10C3FF8B"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A2F357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022D207"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2E0081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07A276DB" w14:textId="77777777" w:rsidR="005B7D28" w:rsidRDefault="005B7D28">
            <w:pPr>
              <w:spacing w:line="300" w:lineRule="exact"/>
              <w:jc w:val="center"/>
              <w:rPr>
                <w:rFonts w:ascii="仿宋_GB2312" w:eastAsia="仿宋_GB2312" w:hAnsi="仿宋_GB2312" w:cs="仿宋_GB2312"/>
                <w:bCs/>
                <w:szCs w:val="21"/>
              </w:rPr>
            </w:pPr>
          </w:p>
        </w:tc>
      </w:tr>
      <w:tr w:rsidR="005B7D28" w14:paraId="54F49C09" w14:textId="77777777">
        <w:trPr>
          <w:trHeight w:val="300"/>
          <w:jc w:val="center"/>
        </w:trPr>
        <w:tc>
          <w:tcPr>
            <w:tcW w:w="507" w:type="dxa"/>
            <w:tcMar>
              <w:top w:w="15" w:type="dxa"/>
              <w:left w:w="15" w:type="dxa"/>
              <w:right w:w="15" w:type="dxa"/>
            </w:tcMar>
            <w:vAlign w:val="center"/>
          </w:tcPr>
          <w:p w14:paraId="34C0306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230</w:t>
            </w:r>
          </w:p>
        </w:tc>
        <w:tc>
          <w:tcPr>
            <w:tcW w:w="3762" w:type="dxa"/>
            <w:tcMar>
              <w:top w:w="15" w:type="dxa"/>
              <w:left w:w="113" w:type="dxa"/>
              <w:right w:w="28" w:type="dxa"/>
            </w:tcMar>
            <w:vAlign w:val="center"/>
          </w:tcPr>
          <w:p w14:paraId="4C0EA056"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氰</w:t>
            </w:r>
            <w:proofErr w:type="gramEnd"/>
            <w:r>
              <w:rPr>
                <w:rFonts w:ascii="仿宋_GB2312" w:eastAsia="仿宋_GB2312" w:hAnsi="仿宋_GB2312" w:cs="仿宋_GB2312" w:hint="eastAsia"/>
                <w:bCs/>
                <w:kern w:val="0"/>
                <w:szCs w:val="21"/>
              </w:rPr>
              <w:t>氨化钙</w:t>
            </w:r>
          </w:p>
        </w:tc>
        <w:tc>
          <w:tcPr>
            <w:tcW w:w="713" w:type="dxa"/>
            <w:tcMar>
              <w:top w:w="15" w:type="dxa"/>
              <w:left w:w="15" w:type="dxa"/>
              <w:right w:w="15" w:type="dxa"/>
            </w:tcMar>
            <w:vAlign w:val="center"/>
          </w:tcPr>
          <w:p w14:paraId="6829DBCE"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8E2628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FE99B39"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FF4A19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36E6F292" w14:textId="77777777" w:rsidR="005B7D28" w:rsidRDefault="005B7D28">
            <w:pPr>
              <w:spacing w:line="300" w:lineRule="exact"/>
              <w:jc w:val="center"/>
              <w:rPr>
                <w:rFonts w:ascii="仿宋_GB2312" w:eastAsia="仿宋_GB2312" w:hAnsi="仿宋_GB2312" w:cs="仿宋_GB2312"/>
                <w:bCs/>
                <w:szCs w:val="21"/>
              </w:rPr>
            </w:pPr>
          </w:p>
        </w:tc>
      </w:tr>
      <w:tr w:rsidR="005B7D28" w14:paraId="1F28EDD1" w14:textId="77777777">
        <w:trPr>
          <w:trHeight w:val="300"/>
          <w:jc w:val="center"/>
        </w:trPr>
        <w:tc>
          <w:tcPr>
            <w:tcW w:w="507" w:type="dxa"/>
            <w:tcMar>
              <w:top w:w="15" w:type="dxa"/>
              <w:left w:w="15" w:type="dxa"/>
              <w:right w:w="15" w:type="dxa"/>
            </w:tcMar>
            <w:vAlign w:val="center"/>
          </w:tcPr>
          <w:p w14:paraId="4712ECA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231</w:t>
            </w:r>
          </w:p>
        </w:tc>
        <w:tc>
          <w:tcPr>
            <w:tcW w:w="3762" w:type="dxa"/>
            <w:tcMar>
              <w:top w:w="15" w:type="dxa"/>
              <w:left w:w="113" w:type="dxa"/>
              <w:right w:w="28" w:type="dxa"/>
            </w:tcMar>
            <w:vAlign w:val="center"/>
          </w:tcPr>
          <w:p w14:paraId="3C0E4F70" w14:textId="77777777" w:rsidR="005B7D28" w:rsidRDefault="001C1F1B">
            <w:pPr>
              <w:widowControl/>
              <w:tabs>
                <w:tab w:val="center" w:pos="4153"/>
                <w:tab w:val="right" w:pos="8306"/>
              </w:tabs>
              <w:snapToGrid w:val="0"/>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氰化氢（按</w:t>
            </w:r>
            <w:r>
              <w:rPr>
                <w:rFonts w:ascii="仿宋_GB2312" w:eastAsia="仿宋_GB2312" w:hAnsi="仿宋_GB2312" w:cs="仿宋_GB2312" w:hint="eastAsia"/>
                <w:bCs/>
                <w:kern w:val="0"/>
                <w:szCs w:val="21"/>
              </w:rPr>
              <w:t>CN</w:t>
            </w:r>
            <w:r>
              <w:rPr>
                <w:rFonts w:ascii="仿宋_GB2312" w:eastAsia="仿宋_GB2312" w:hAnsi="仿宋_GB2312" w:cs="仿宋_GB2312" w:hint="eastAsia"/>
                <w:bCs/>
                <w:kern w:val="0"/>
                <w:szCs w:val="21"/>
              </w:rPr>
              <w:t>计）</w:t>
            </w:r>
          </w:p>
        </w:tc>
        <w:tc>
          <w:tcPr>
            <w:tcW w:w="713" w:type="dxa"/>
            <w:tcMar>
              <w:top w:w="15" w:type="dxa"/>
              <w:left w:w="15" w:type="dxa"/>
              <w:right w:w="15" w:type="dxa"/>
            </w:tcMar>
            <w:vAlign w:val="center"/>
          </w:tcPr>
          <w:p w14:paraId="0C0A4412"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0E22BDA"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7FB8FE58" w14:textId="77777777" w:rsidR="005B7D28" w:rsidRDefault="005B7D28">
            <w:pPr>
              <w:widowControl/>
              <w:spacing w:line="300" w:lineRule="exact"/>
              <w:jc w:val="center"/>
              <w:textAlignment w:val="top"/>
              <w:rPr>
                <w:rFonts w:ascii="仿宋_GB2312" w:eastAsia="仿宋_GB2312" w:hAnsi="仿宋_GB2312" w:cs="仿宋_GB2312"/>
                <w:bCs/>
                <w:szCs w:val="21"/>
              </w:rPr>
            </w:pPr>
          </w:p>
        </w:tc>
        <w:tc>
          <w:tcPr>
            <w:tcW w:w="1426" w:type="dxa"/>
            <w:tcMar>
              <w:top w:w="15" w:type="dxa"/>
              <w:left w:w="15" w:type="dxa"/>
              <w:right w:w="15" w:type="dxa"/>
            </w:tcMar>
            <w:vAlign w:val="center"/>
          </w:tcPr>
          <w:p w14:paraId="77025FFE"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3129798D" w14:textId="77777777" w:rsidR="005B7D28" w:rsidRDefault="005B7D28">
            <w:pPr>
              <w:spacing w:line="300" w:lineRule="exact"/>
              <w:jc w:val="center"/>
              <w:rPr>
                <w:rFonts w:ascii="仿宋_GB2312" w:eastAsia="仿宋_GB2312" w:hAnsi="仿宋_GB2312" w:cs="仿宋_GB2312"/>
                <w:bCs/>
                <w:szCs w:val="21"/>
              </w:rPr>
            </w:pPr>
          </w:p>
        </w:tc>
      </w:tr>
      <w:tr w:rsidR="005B7D28" w14:paraId="52561EF3" w14:textId="77777777">
        <w:trPr>
          <w:trHeight w:val="300"/>
          <w:jc w:val="center"/>
        </w:trPr>
        <w:tc>
          <w:tcPr>
            <w:tcW w:w="507" w:type="dxa"/>
            <w:tcMar>
              <w:top w:w="15" w:type="dxa"/>
              <w:left w:w="15" w:type="dxa"/>
              <w:right w:w="15" w:type="dxa"/>
            </w:tcMar>
            <w:vAlign w:val="center"/>
          </w:tcPr>
          <w:p w14:paraId="00382B5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232</w:t>
            </w:r>
          </w:p>
        </w:tc>
        <w:tc>
          <w:tcPr>
            <w:tcW w:w="3762" w:type="dxa"/>
            <w:tcMar>
              <w:top w:w="15" w:type="dxa"/>
              <w:left w:w="113" w:type="dxa"/>
              <w:right w:w="28" w:type="dxa"/>
            </w:tcMar>
            <w:vAlign w:val="center"/>
          </w:tcPr>
          <w:p w14:paraId="05E470B8" w14:textId="77777777" w:rsidR="005B7D28" w:rsidRDefault="001C1F1B">
            <w:pPr>
              <w:widowControl/>
              <w:tabs>
                <w:tab w:val="center" w:pos="4153"/>
                <w:tab w:val="right" w:pos="8306"/>
              </w:tabs>
              <w:snapToGrid w:val="0"/>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氰化物（按</w:t>
            </w:r>
            <w:r>
              <w:rPr>
                <w:rFonts w:ascii="仿宋_GB2312" w:eastAsia="仿宋_GB2312" w:hAnsi="仿宋_GB2312" w:cs="仿宋_GB2312" w:hint="eastAsia"/>
                <w:bCs/>
                <w:kern w:val="0"/>
                <w:szCs w:val="21"/>
              </w:rPr>
              <w:t>CN</w:t>
            </w:r>
            <w:r>
              <w:rPr>
                <w:rFonts w:ascii="仿宋_GB2312" w:eastAsia="仿宋_GB2312" w:hAnsi="仿宋_GB2312" w:cs="仿宋_GB2312" w:hint="eastAsia"/>
                <w:bCs/>
                <w:kern w:val="0"/>
                <w:szCs w:val="21"/>
              </w:rPr>
              <w:t>计）</w:t>
            </w:r>
          </w:p>
        </w:tc>
        <w:tc>
          <w:tcPr>
            <w:tcW w:w="713" w:type="dxa"/>
            <w:tcMar>
              <w:top w:w="15" w:type="dxa"/>
              <w:left w:w="15" w:type="dxa"/>
              <w:right w:w="15" w:type="dxa"/>
            </w:tcMar>
            <w:vAlign w:val="center"/>
          </w:tcPr>
          <w:p w14:paraId="27C505D5"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C7D8D1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79979D1"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5E2FE6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0456C3D" w14:textId="77777777" w:rsidR="005B7D28" w:rsidRDefault="005B7D28">
            <w:pPr>
              <w:spacing w:line="300" w:lineRule="exact"/>
              <w:jc w:val="center"/>
              <w:rPr>
                <w:rFonts w:ascii="仿宋_GB2312" w:eastAsia="仿宋_GB2312" w:hAnsi="仿宋_GB2312" w:cs="仿宋_GB2312"/>
                <w:bCs/>
                <w:szCs w:val="21"/>
              </w:rPr>
            </w:pPr>
          </w:p>
        </w:tc>
      </w:tr>
      <w:tr w:rsidR="005B7D28" w14:paraId="3B143BB4" w14:textId="77777777">
        <w:trPr>
          <w:trHeight w:val="300"/>
          <w:jc w:val="center"/>
        </w:trPr>
        <w:tc>
          <w:tcPr>
            <w:tcW w:w="507" w:type="dxa"/>
            <w:tcMar>
              <w:top w:w="15" w:type="dxa"/>
              <w:left w:w="15" w:type="dxa"/>
              <w:right w:w="15" w:type="dxa"/>
            </w:tcMar>
            <w:vAlign w:val="center"/>
          </w:tcPr>
          <w:p w14:paraId="4CEE325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233</w:t>
            </w:r>
          </w:p>
        </w:tc>
        <w:tc>
          <w:tcPr>
            <w:tcW w:w="3762" w:type="dxa"/>
            <w:tcMar>
              <w:top w:w="15" w:type="dxa"/>
              <w:left w:w="113" w:type="dxa"/>
              <w:right w:w="28" w:type="dxa"/>
            </w:tcMar>
            <w:vAlign w:val="center"/>
          </w:tcPr>
          <w:p w14:paraId="690EC458"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氰戊菊酯</w:t>
            </w:r>
          </w:p>
        </w:tc>
        <w:tc>
          <w:tcPr>
            <w:tcW w:w="713" w:type="dxa"/>
            <w:tcMar>
              <w:top w:w="15" w:type="dxa"/>
              <w:left w:w="15" w:type="dxa"/>
              <w:right w:w="15" w:type="dxa"/>
            </w:tcMar>
            <w:vAlign w:val="center"/>
          </w:tcPr>
          <w:p w14:paraId="768F4466"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13FF47D" w14:textId="77777777" w:rsidR="005B7D28" w:rsidRDefault="001C1F1B">
            <w:pPr>
              <w:widowControl/>
              <w:tabs>
                <w:tab w:val="center" w:pos="4153"/>
                <w:tab w:val="right" w:pos="8306"/>
              </w:tabs>
              <w:snapToGrid w:val="0"/>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D934DEE"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57217A4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3A5DC9D1" w14:textId="77777777" w:rsidR="005B7D28" w:rsidRDefault="005B7D28">
            <w:pPr>
              <w:spacing w:line="300" w:lineRule="exact"/>
              <w:jc w:val="center"/>
              <w:rPr>
                <w:rFonts w:ascii="仿宋_GB2312" w:eastAsia="仿宋_GB2312" w:hAnsi="仿宋_GB2312" w:cs="仿宋_GB2312"/>
                <w:bCs/>
                <w:szCs w:val="21"/>
              </w:rPr>
            </w:pPr>
          </w:p>
        </w:tc>
      </w:tr>
      <w:tr w:rsidR="005B7D28" w14:paraId="3401DE2D" w14:textId="77777777">
        <w:trPr>
          <w:trHeight w:val="300"/>
          <w:jc w:val="center"/>
        </w:trPr>
        <w:tc>
          <w:tcPr>
            <w:tcW w:w="507" w:type="dxa"/>
            <w:tcMar>
              <w:top w:w="15" w:type="dxa"/>
              <w:left w:w="15" w:type="dxa"/>
              <w:right w:w="15" w:type="dxa"/>
            </w:tcMar>
            <w:vAlign w:val="center"/>
          </w:tcPr>
          <w:p w14:paraId="12434DF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234</w:t>
            </w:r>
          </w:p>
        </w:tc>
        <w:tc>
          <w:tcPr>
            <w:tcW w:w="3762" w:type="dxa"/>
            <w:tcMar>
              <w:top w:w="15" w:type="dxa"/>
              <w:left w:w="113" w:type="dxa"/>
              <w:right w:w="28" w:type="dxa"/>
            </w:tcMar>
            <w:vAlign w:val="center"/>
          </w:tcPr>
          <w:p w14:paraId="3B13EECD"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全氟异丁烯</w:t>
            </w:r>
            <w:proofErr w:type="gramEnd"/>
          </w:p>
        </w:tc>
        <w:tc>
          <w:tcPr>
            <w:tcW w:w="713" w:type="dxa"/>
            <w:tcMar>
              <w:top w:w="15" w:type="dxa"/>
              <w:left w:w="15" w:type="dxa"/>
              <w:right w:w="15" w:type="dxa"/>
            </w:tcMar>
            <w:vAlign w:val="center"/>
          </w:tcPr>
          <w:p w14:paraId="06BD0D09"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1DA9CE97" w14:textId="77777777" w:rsidR="005B7D28" w:rsidRDefault="001C1F1B">
            <w:pPr>
              <w:widowControl/>
              <w:tabs>
                <w:tab w:val="center" w:pos="4153"/>
                <w:tab w:val="right" w:pos="8306"/>
              </w:tabs>
              <w:snapToGrid w:val="0"/>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66732CD"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1014A1F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02954843" w14:textId="77777777" w:rsidR="005B7D28" w:rsidRDefault="005B7D28">
            <w:pPr>
              <w:spacing w:line="300" w:lineRule="exact"/>
              <w:jc w:val="center"/>
              <w:rPr>
                <w:rFonts w:ascii="仿宋_GB2312" w:eastAsia="仿宋_GB2312" w:hAnsi="仿宋_GB2312" w:cs="仿宋_GB2312"/>
                <w:bCs/>
                <w:szCs w:val="21"/>
              </w:rPr>
            </w:pPr>
          </w:p>
        </w:tc>
      </w:tr>
      <w:tr w:rsidR="005B7D28" w14:paraId="56AC84E8" w14:textId="77777777">
        <w:trPr>
          <w:trHeight w:val="300"/>
          <w:jc w:val="center"/>
        </w:trPr>
        <w:tc>
          <w:tcPr>
            <w:tcW w:w="507" w:type="dxa"/>
            <w:tcMar>
              <w:top w:w="15" w:type="dxa"/>
              <w:left w:w="15" w:type="dxa"/>
              <w:right w:w="15" w:type="dxa"/>
            </w:tcMar>
            <w:vAlign w:val="center"/>
          </w:tcPr>
          <w:p w14:paraId="46B521C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235</w:t>
            </w:r>
          </w:p>
        </w:tc>
        <w:tc>
          <w:tcPr>
            <w:tcW w:w="3762" w:type="dxa"/>
            <w:tcMar>
              <w:top w:w="15" w:type="dxa"/>
              <w:left w:w="113" w:type="dxa"/>
              <w:right w:w="28" w:type="dxa"/>
            </w:tcMar>
            <w:vAlign w:val="center"/>
          </w:tcPr>
          <w:p w14:paraId="2DDE3121"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壬烷</w:t>
            </w:r>
          </w:p>
        </w:tc>
        <w:tc>
          <w:tcPr>
            <w:tcW w:w="713" w:type="dxa"/>
            <w:tcMar>
              <w:top w:w="15" w:type="dxa"/>
              <w:left w:w="15" w:type="dxa"/>
              <w:right w:w="15" w:type="dxa"/>
            </w:tcMar>
            <w:vAlign w:val="center"/>
          </w:tcPr>
          <w:p w14:paraId="400F844C"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E53322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8B6B949"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4EF002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FE6DCAB" w14:textId="77777777" w:rsidR="005B7D28" w:rsidRDefault="005B7D28">
            <w:pPr>
              <w:spacing w:line="300" w:lineRule="exact"/>
              <w:jc w:val="center"/>
              <w:rPr>
                <w:rFonts w:ascii="仿宋_GB2312" w:eastAsia="仿宋_GB2312" w:hAnsi="仿宋_GB2312" w:cs="仿宋_GB2312"/>
                <w:bCs/>
                <w:szCs w:val="21"/>
              </w:rPr>
            </w:pPr>
          </w:p>
        </w:tc>
      </w:tr>
      <w:tr w:rsidR="005B7D28" w14:paraId="77840601" w14:textId="77777777">
        <w:trPr>
          <w:trHeight w:val="300"/>
          <w:jc w:val="center"/>
        </w:trPr>
        <w:tc>
          <w:tcPr>
            <w:tcW w:w="507" w:type="dxa"/>
            <w:tcMar>
              <w:top w:w="15" w:type="dxa"/>
              <w:left w:w="15" w:type="dxa"/>
              <w:right w:w="15" w:type="dxa"/>
            </w:tcMar>
            <w:vAlign w:val="center"/>
          </w:tcPr>
          <w:p w14:paraId="33738AA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236</w:t>
            </w:r>
          </w:p>
        </w:tc>
        <w:tc>
          <w:tcPr>
            <w:tcW w:w="3762" w:type="dxa"/>
            <w:tcMar>
              <w:top w:w="15" w:type="dxa"/>
              <w:left w:w="113" w:type="dxa"/>
              <w:right w:w="28" w:type="dxa"/>
            </w:tcMar>
            <w:vAlign w:val="center"/>
          </w:tcPr>
          <w:p w14:paraId="729A0DDD"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溶剂汽油</w:t>
            </w:r>
          </w:p>
        </w:tc>
        <w:tc>
          <w:tcPr>
            <w:tcW w:w="713" w:type="dxa"/>
            <w:tcMar>
              <w:top w:w="15" w:type="dxa"/>
              <w:left w:w="15" w:type="dxa"/>
              <w:right w:w="15" w:type="dxa"/>
            </w:tcMar>
            <w:vAlign w:val="center"/>
          </w:tcPr>
          <w:p w14:paraId="1B12CD2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3B54FA0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4607D1F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350F46F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2621BE08" w14:textId="77777777" w:rsidR="005B7D28" w:rsidRDefault="005B7D28">
            <w:pPr>
              <w:spacing w:line="300" w:lineRule="exact"/>
              <w:jc w:val="center"/>
              <w:rPr>
                <w:rFonts w:ascii="仿宋_GB2312" w:eastAsia="仿宋_GB2312" w:hAnsi="仿宋_GB2312" w:cs="仿宋_GB2312"/>
                <w:bCs/>
                <w:szCs w:val="21"/>
              </w:rPr>
            </w:pPr>
          </w:p>
        </w:tc>
      </w:tr>
      <w:tr w:rsidR="005B7D28" w14:paraId="7FA21CE9" w14:textId="77777777">
        <w:trPr>
          <w:trHeight w:val="300"/>
          <w:jc w:val="center"/>
        </w:trPr>
        <w:tc>
          <w:tcPr>
            <w:tcW w:w="507" w:type="dxa"/>
            <w:tcMar>
              <w:top w:w="15" w:type="dxa"/>
              <w:left w:w="15" w:type="dxa"/>
              <w:right w:w="15" w:type="dxa"/>
            </w:tcMar>
            <w:vAlign w:val="center"/>
          </w:tcPr>
          <w:p w14:paraId="1EE7510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237</w:t>
            </w:r>
          </w:p>
        </w:tc>
        <w:tc>
          <w:tcPr>
            <w:tcW w:w="3762" w:type="dxa"/>
            <w:tcMar>
              <w:top w:w="15" w:type="dxa"/>
              <w:left w:w="113" w:type="dxa"/>
              <w:right w:w="28" w:type="dxa"/>
            </w:tcMar>
            <w:vAlign w:val="center"/>
          </w:tcPr>
          <w:p w14:paraId="2B1CF66D"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乳酸正丁酯</w:t>
            </w:r>
          </w:p>
        </w:tc>
        <w:tc>
          <w:tcPr>
            <w:tcW w:w="713" w:type="dxa"/>
            <w:tcMar>
              <w:top w:w="15" w:type="dxa"/>
              <w:left w:w="15" w:type="dxa"/>
              <w:right w:w="15" w:type="dxa"/>
            </w:tcMar>
            <w:vAlign w:val="center"/>
          </w:tcPr>
          <w:p w14:paraId="11268EDD"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F4370E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94F25BC"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5C6772A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07A5D326" w14:textId="77777777" w:rsidR="005B7D28" w:rsidRDefault="005B7D28">
            <w:pPr>
              <w:spacing w:line="300" w:lineRule="exact"/>
              <w:jc w:val="center"/>
              <w:rPr>
                <w:rFonts w:ascii="仿宋_GB2312" w:eastAsia="仿宋_GB2312" w:hAnsi="仿宋_GB2312" w:cs="仿宋_GB2312"/>
                <w:bCs/>
                <w:szCs w:val="21"/>
              </w:rPr>
            </w:pPr>
          </w:p>
        </w:tc>
      </w:tr>
      <w:tr w:rsidR="005B7D28" w14:paraId="0AEB64B3" w14:textId="77777777">
        <w:trPr>
          <w:trHeight w:val="300"/>
          <w:jc w:val="center"/>
        </w:trPr>
        <w:tc>
          <w:tcPr>
            <w:tcW w:w="507" w:type="dxa"/>
            <w:tcMar>
              <w:top w:w="15" w:type="dxa"/>
              <w:left w:w="15" w:type="dxa"/>
              <w:right w:w="15" w:type="dxa"/>
            </w:tcMar>
            <w:vAlign w:val="center"/>
          </w:tcPr>
          <w:p w14:paraId="093C1B1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238</w:t>
            </w:r>
          </w:p>
        </w:tc>
        <w:tc>
          <w:tcPr>
            <w:tcW w:w="3762" w:type="dxa"/>
            <w:tcMar>
              <w:top w:w="15" w:type="dxa"/>
              <w:left w:w="113" w:type="dxa"/>
              <w:right w:w="28" w:type="dxa"/>
            </w:tcMar>
            <w:vAlign w:val="center"/>
          </w:tcPr>
          <w:p w14:paraId="61E92D21"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三氟化氯</w:t>
            </w:r>
          </w:p>
        </w:tc>
        <w:tc>
          <w:tcPr>
            <w:tcW w:w="713" w:type="dxa"/>
            <w:tcMar>
              <w:top w:w="15" w:type="dxa"/>
              <w:left w:w="15" w:type="dxa"/>
              <w:right w:w="15" w:type="dxa"/>
            </w:tcMar>
            <w:vAlign w:val="center"/>
          </w:tcPr>
          <w:p w14:paraId="49754605"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30C1166" w14:textId="77777777" w:rsidR="005B7D28" w:rsidRDefault="001C1F1B">
            <w:pPr>
              <w:widowControl/>
              <w:tabs>
                <w:tab w:val="center" w:pos="4153"/>
                <w:tab w:val="right" w:pos="8306"/>
              </w:tabs>
              <w:snapToGrid w:val="0"/>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10438E3"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4A075D9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79D5C52" w14:textId="77777777" w:rsidR="005B7D28" w:rsidRDefault="005B7D28">
            <w:pPr>
              <w:spacing w:line="300" w:lineRule="exact"/>
              <w:jc w:val="center"/>
              <w:rPr>
                <w:rFonts w:ascii="仿宋_GB2312" w:eastAsia="仿宋_GB2312" w:hAnsi="仿宋_GB2312" w:cs="仿宋_GB2312"/>
                <w:bCs/>
                <w:szCs w:val="21"/>
              </w:rPr>
            </w:pPr>
          </w:p>
        </w:tc>
      </w:tr>
      <w:tr w:rsidR="005B7D28" w14:paraId="736A9685" w14:textId="77777777">
        <w:trPr>
          <w:trHeight w:val="300"/>
          <w:jc w:val="center"/>
        </w:trPr>
        <w:tc>
          <w:tcPr>
            <w:tcW w:w="507" w:type="dxa"/>
            <w:tcMar>
              <w:top w:w="15" w:type="dxa"/>
              <w:left w:w="15" w:type="dxa"/>
              <w:right w:w="15" w:type="dxa"/>
            </w:tcMar>
            <w:vAlign w:val="center"/>
          </w:tcPr>
          <w:p w14:paraId="0382CF4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239</w:t>
            </w:r>
          </w:p>
        </w:tc>
        <w:tc>
          <w:tcPr>
            <w:tcW w:w="3762" w:type="dxa"/>
            <w:tcMar>
              <w:top w:w="15" w:type="dxa"/>
              <w:left w:w="113" w:type="dxa"/>
              <w:right w:w="28" w:type="dxa"/>
            </w:tcMar>
            <w:vAlign w:val="center"/>
          </w:tcPr>
          <w:p w14:paraId="4C562BEF"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三氟化硼</w:t>
            </w:r>
          </w:p>
        </w:tc>
        <w:tc>
          <w:tcPr>
            <w:tcW w:w="713" w:type="dxa"/>
            <w:tcMar>
              <w:top w:w="15" w:type="dxa"/>
              <w:left w:w="15" w:type="dxa"/>
              <w:right w:w="15" w:type="dxa"/>
            </w:tcMar>
            <w:vAlign w:val="center"/>
          </w:tcPr>
          <w:p w14:paraId="20E04D90"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80C49B4" w14:textId="77777777" w:rsidR="005B7D28" w:rsidRDefault="001C1F1B">
            <w:pPr>
              <w:widowControl/>
              <w:tabs>
                <w:tab w:val="center" w:pos="4153"/>
                <w:tab w:val="right" w:pos="8306"/>
              </w:tabs>
              <w:snapToGrid w:val="0"/>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6A7467AA"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EB9C67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07FF97AE" w14:textId="77777777" w:rsidR="005B7D28" w:rsidRDefault="005B7D28">
            <w:pPr>
              <w:spacing w:line="300" w:lineRule="exact"/>
              <w:jc w:val="center"/>
              <w:rPr>
                <w:rFonts w:ascii="仿宋_GB2312" w:eastAsia="仿宋_GB2312" w:hAnsi="仿宋_GB2312" w:cs="仿宋_GB2312"/>
                <w:bCs/>
                <w:szCs w:val="21"/>
              </w:rPr>
            </w:pPr>
          </w:p>
        </w:tc>
      </w:tr>
      <w:tr w:rsidR="005B7D28" w14:paraId="530C0455" w14:textId="77777777">
        <w:trPr>
          <w:trHeight w:val="300"/>
          <w:jc w:val="center"/>
        </w:trPr>
        <w:tc>
          <w:tcPr>
            <w:tcW w:w="507" w:type="dxa"/>
            <w:tcMar>
              <w:top w:w="15" w:type="dxa"/>
              <w:left w:w="15" w:type="dxa"/>
              <w:right w:w="15" w:type="dxa"/>
            </w:tcMar>
            <w:vAlign w:val="center"/>
          </w:tcPr>
          <w:p w14:paraId="5B1D61E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240</w:t>
            </w:r>
          </w:p>
        </w:tc>
        <w:tc>
          <w:tcPr>
            <w:tcW w:w="3762" w:type="dxa"/>
            <w:tcMar>
              <w:top w:w="15" w:type="dxa"/>
              <w:left w:w="113" w:type="dxa"/>
              <w:right w:w="28" w:type="dxa"/>
            </w:tcMar>
            <w:vAlign w:val="center"/>
          </w:tcPr>
          <w:p w14:paraId="1140CE6E"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三氟甲基次氟化物</w:t>
            </w:r>
          </w:p>
        </w:tc>
        <w:tc>
          <w:tcPr>
            <w:tcW w:w="713" w:type="dxa"/>
            <w:tcMar>
              <w:top w:w="15" w:type="dxa"/>
              <w:left w:w="15" w:type="dxa"/>
              <w:right w:w="15" w:type="dxa"/>
            </w:tcMar>
            <w:vAlign w:val="center"/>
          </w:tcPr>
          <w:p w14:paraId="7E3C15B1"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62192F4B" w14:textId="77777777" w:rsidR="005B7D28" w:rsidRDefault="001C1F1B">
            <w:pPr>
              <w:widowControl/>
              <w:tabs>
                <w:tab w:val="center" w:pos="4153"/>
                <w:tab w:val="right" w:pos="8306"/>
              </w:tabs>
              <w:snapToGrid w:val="0"/>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B384428"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89BB2A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4821C83F" w14:textId="77777777" w:rsidR="005B7D28" w:rsidRDefault="005B7D28">
            <w:pPr>
              <w:spacing w:line="300" w:lineRule="exact"/>
              <w:jc w:val="center"/>
              <w:rPr>
                <w:rFonts w:ascii="仿宋_GB2312" w:eastAsia="仿宋_GB2312" w:hAnsi="仿宋_GB2312" w:cs="仿宋_GB2312"/>
                <w:bCs/>
                <w:szCs w:val="21"/>
              </w:rPr>
            </w:pPr>
          </w:p>
        </w:tc>
      </w:tr>
      <w:tr w:rsidR="005B7D28" w14:paraId="7192B7C7" w14:textId="77777777">
        <w:trPr>
          <w:trHeight w:val="300"/>
          <w:jc w:val="center"/>
        </w:trPr>
        <w:tc>
          <w:tcPr>
            <w:tcW w:w="507" w:type="dxa"/>
            <w:tcMar>
              <w:top w:w="15" w:type="dxa"/>
              <w:left w:w="15" w:type="dxa"/>
              <w:right w:w="15" w:type="dxa"/>
            </w:tcMar>
            <w:vAlign w:val="center"/>
          </w:tcPr>
          <w:p w14:paraId="0F0F1CD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241</w:t>
            </w:r>
          </w:p>
        </w:tc>
        <w:tc>
          <w:tcPr>
            <w:tcW w:w="3762" w:type="dxa"/>
            <w:tcMar>
              <w:top w:w="15" w:type="dxa"/>
              <w:left w:w="113" w:type="dxa"/>
              <w:right w:w="28" w:type="dxa"/>
            </w:tcMar>
            <w:vAlign w:val="center"/>
          </w:tcPr>
          <w:p w14:paraId="51D2A738"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三甲苯磷酸酯（全部异构体）</w:t>
            </w:r>
          </w:p>
        </w:tc>
        <w:tc>
          <w:tcPr>
            <w:tcW w:w="713" w:type="dxa"/>
            <w:tcMar>
              <w:top w:w="15" w:type="dxa"/>
              <w:left w:w="15" w:type="dxa"/>
              <w:right w:w="15" w:type="dxa"/>
            </w:tcMar>
            <w:vAlign w:val="center"/>
          </w:tcPr>
          <w:p w14:paraId="1965E8E3"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5A4024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FF7AE37"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4BE340C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68391976" w14:textId="77777777" w:rsidR="005B7D28" w:rsidRDefault="005B7D28">
            <w:pPr>
              <w:spacing w:line="300" w:lineRule="exact"/>
              <w:jc w:val="center"/>
              <w:rPr>
                <w:rFonts w:ascii="仿宋_GB2312" w:eastAsia="仿宋_GB2312" w:hAnsi="仿宋_GB2312" w:cs="仿宋_GB2312"/>
                <w:bCs/>
                <w:szCs w:val="21"/>
              </w:rPr>
            </w:pPr>
          </w:p>
        </w:tc>
      </w:tr>
      <w:tr w:rsidR="005B7D28" w14:paraId="63AF8D5C" w14:textId="77777777">
        <w:trPr>
          <w:trHeight w:val="259"/>
          <w:jc w:val="center"/>
        </w:trPr>
        <w:tc>
          <w:tcPr>
            <w:tcW w:w="507" w:type="dxa"/>
            <w:tcMar>
              <w:top w:w="15" w:type="dxa"/>
              <w:left w:w="15" w:type="dxa"/>
              <w:right w:w="15" w:type="dxa"/>
            </w:tcMar>
            <w:vAlign w:val="center"/>
          </w:tcPr>
          <w:p w14:paraId="24A14D6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242</w:t>
            </w:r>
          </w:p>
        </w:tc>
        <w:tc>
          <w:tcPr>
            <w:tcW w:w="3762" w:type="dxa"/>
            <w:tcMar>
              <w:top w:w="15" w:type="dxa"/>
              <w:left w:w="113" w:type="dxa"/>
              <w:right w:w="28" w:type="dxa"/>
            </w:tcMar>
            <w:vAlign w:val="center"/>
          </w:tcPr>
          <w:p w14:paraId="5B23F316"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三甲基氯化锡</w:t>
            </w:r>
          </w:p>
        </w:tc>
        <w:tc>
          <w:tcPr>
            <w:tcW w:w="713" w:type="dxa"/>
            <w:tcMar>
              <w:top w:w="15" w:type="dxa"/>
              <w:left w:w="15" w:type="dxa"/>
              <w:right w:w="15" w:type="dxa"/>
            </w:tcMar>
            <w:vAlign w:val="center"/>
          </w:tcPr>
          <w:p w14:paraId="0D317E71"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ECC7AA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58A756B"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BC7636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B3D8F4E" w14:textId="77777777" w:rsidR="005B7D28" w:rsidRDefault="005B7D28">
            <w:pPr>
              <w:spacing w:line="300" w:lineRule="exact"/>
              <w:jc w:val="center"/>
              <w:rPr>
                <w:rFonts w:ascii="仿宋_GB2312" w:eastAsia="仿宋_GB2312" w:hAnsi="仿宋_GB2312" w:cs="仿宋_GB2312"/>
                <w:bCs/>
                <w:szCs w:val="21"/>
              </w:rPr>
            </w:pPr>
          </w:p>
        </w:tc>
      </w:tr>
      <w:tr w:rsidR="005B7D28" w14:paraId="3A59AA42" w14:textId="77777777">
        <w:trPr>
          <w:trHeight w:val="300"/>
          <w:jc w:val="center"/>
        </w:trPr>
        <w:tc>
          <w:tcPr>
            <w:tcW w:w="507" w:type="dxa"/>
            <w:tcMar>
              <w:top w:w="15" w:type="dxa"/>
              <w:left w:w="15" w:type="dxa"/>
              <w:right w:w="15" w:type="dxa"/>
            </w:tcMar>
            <w:vAlign w:val="center"/>
          </w:tcPr>
          <w:p w14:paraId="60CEDD1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243</w:t>
            </w:r>
          </w:p>
        </w:tc>
        <w:tc>
          <w:tcPr>
            <w:tcW w:w="3762" w:type="dxa"/>
            <w:tcMar>
              <w:top w:w="15" w:type="dxa"/>
              <w:left w:w="113" w:type="dxa"/>
              <w:right w:w="28" w:type="dxa"/>
            </w:tcMar>
            <w:vAlign w:val="center"/>
          </w:tcPr>
          <w:p w14:paraId="7B046696"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1,2,3-</w:t>
            </w:r>
            <w:r>
              <w:rPr>
                <w:rFonts w:ascii="仿宋_GB2312" w:eastAsia="仿宋_GB2312" w:hAnsi="仿宋_GB2312" w:cs="仿宋_GB2312" w:hint="eastAsia"/>
                <w:bCs/>
                <w:kern w:val="0"/>
                <w:szCs w:val="21"/>
              </w:rPr>
              <w:t>三氯丙烷</w:t>
            </w:r>
          </w:p>
        </w:tc>
        <w:tc>
          <w:tcPr>
            <w:tcW w:w="713" w:type="dxa"/>
            <w:tcMar>
              <w:top w:w="15" w:type="dxa"/>
              <w:left w:w="15" w:type="dxa"/>
              <w:right w:w="15" w:type="dxa"/>
            </w:tcMar>
            <w:vAlign w:val="center"/>
          </w:tcPr>
          <w:p w14:paraId="72E08146"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9CC532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E9E5789"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B90D2E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3DF6A661" w14:textId="77777777" w:rsidR="005B7D28" w:rsidRDefault="005B7D28">
            <w:pPr>
              <w:spacing w:line="300" w:lineRule="exact"/>
              <w:jc w:val="center"/>
              <w:rPr>
                <w:rFonts w:ascii="仿宋_GB2312" w:eastAsia="仿宋_GB2312" w:hAnsi="仿宋_GB2312" w:cs="仿宋_GB2312"/>
                <w:bCs/>
                <w:szCs w:val="21"/>
              </w:rPr>
            </w:pPr>
          </w:p>
        </w:tc>
      </w:tr>
      <w:tr w:rsidR="005B7D28" w14:paraId="20D01238" w14:textId="77777777">
        <w:trPr>
          <w:trHeight w:val="300"/>
          <w:jc w:val="center"/>
        </w:trPr>
        <w:tc>
          <w:tcPr>
            <w:tcW w:w="507" w:type="dxa"/>
            <w:tcMar>
              <w:top w:w="15" w:type="dxa"/>
              <w:left w:w="15" w:type="dxa"/>
              <w:right w:w="15" w:type="dxa"/>
            </w:tcMar>
            <w:vAlign w:val="center"/>
          </w:tcPr>
          <w:p w14:paraId="1CE589B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244</w:t>
            </w:r>
          </w:p>
        </w:tc>
        <w:tc>
          <w:tcPr>
            <w:tcW w:w="3762" w:type="dxa"/>
            <w:tcMar>
              <w:top w:w="15" w:type="dxa"/>
              <w:left w:w="113" w:type="dxa"/>
              <w:right w:w="28" w:type="dxa"/>
            </w:tcMar>
            <w:vAlign w:val="center"/>
          </w:tcPr>
          <w:p w14:paraId="2CE0B587"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三氯化磷</w:t>
            </w:r>
          </w:p>
        </w:tc>
        <w:tc>
          <w:tcPr>
            <w:tcW w:w="713" w:type="dxa"/>
            <w:tcMar>
              <w:top w:w="15" w:type="dxa"/>
              <w:left w:w="15" w:type="dxa"/>
              <w:right w:w="15" w:type="dxa"/>
            </w:tcMar>
            <w:vAlign w:val="center"/>
          </w:tcPr>
          <w:p w14:paraId="43A0CE8A"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B205D7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3ADCC08"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D79452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605E6831" w14:textId="77777777" w:rsidR="005B7D28" w:rsidRDefault="005B7D28">
            <w:pPr>
              <w:spacing w:line="300" w:lineRule="exact"/>
              <w:jc w:val="center"/>
              <w:rPr>
                <w:rFonts w:ascii="仿宋_GB2312" w:eastAsia="仿宋_GB2312" w:hAnsi="仿宋_GB2312" w:cs="仿宋_GB2312"/>
                <w:bCs/>
                <w:szCs w:val="21"/>
              </w:rPr>
            </w:pPr>
          </w:p>
        </w:tc>
      </w:tr>
      <w:tr w:rsidR="005B7D28" w14:paraId="4510662F" w14:textId="77777777">
        <w:trPr>
          <w:trHeight w:val="300"/>
          <w:jc w:val="center"/>
        </w:trPr>
        <w:tc>
          <w:tcPr>
            <w:tcW w:w="507" w:type="dxa"/>
            <w:tcMar>
              <w:top w:w="15" w:type="dxa"/>
              <w:left w:w="15" w:type="dxa"/>
              <w:right w:w="15" w:type="dxa"/>
            </w:tcMar>
            <w:vAlign w:val="center"/>
          </w:tcPr>
          <w:p w14:paraId="6957AFD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245</w:t>
            </w:r>
          </w:p>
        </w:tc>
        <w:tc>
          <w:tcPr>
            <w:tcW w:w="3762" w:type="dxa"/>
            <w:tcMar>
              <w:top w:w="15" w:type="dxa"/>
              <w:left w:w="113" w:type="dxa"/>
              <w:right w:w="28" w:type="dxa"/>
            </w:tcMar>
            <w:vAlign w:val="center"/>
          </w:tcPr>
          <w:p w14:paraId="64014EC6"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三氯甲烷（氯仿）</w:t>
            </w:r>
          </w:p>
        </w:tc>
        <w:tc>
          <w:tcPr>
            <w:tcW w:w="713" w:type="dxa"/>
            <w:tcMar>
              <w:top w:w="15" w:type="dxa"/>
              <w:left w:w="15" w:type="dxa"/>
              <w:right w:w="15" w:type="dxa"/>
            </w:tcMar>
            <w:vAlign w:val="center"/>
          </w:tcPr>
          <w:p w14:paraId="2137FE50"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7C240A9E"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0DB83B26"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6FC1DC12"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7B249260" w14:textId="77777777" w:rsidR="005B7D28" w:rsidRDefault="005B7D28">
            <w:pPr>
              <w:spacing w:line="300" w:lineRule="exact"/>
              <w:jc w:val="center"/>
              <w:rPr>
                <w:rFonts w:ascii="仿宋_GB2312" w:eastAsia="仿宋_GB2312" w:hAnsi="仿宋_GB2312" w:cs="仿宋_GB2312"/>
                <w:bCs/>
                <w:szCs w:val="21"/>
              </w:rPr>
            </w:pPr>
          </w:p>
        </w:tc>
      </w:tr>
      <w:tr w:rsidR="005B7D28" w14:paraId="1B09559A" w14:textId="77777777">
        <w:trPr>
          <w:trHeight w:val="300"/>
          <w:jc w:val="center"/>
        </w:trPr>
        <w:tc>
          <w:tcPr>
            <w:tcW w:w="507" w:type="dxa"/>
            <w:tcMar>
              <w:top w:w="15" w:type="dxa"/>
              <w:left w:w="15" w:type="dxa"/>
              <w:right w:w="15" w:type="dxa"/>
            </w:tcMar>
            <w:vAlign w:val="center"/>
          </w:tcPr>
          <w:p w14:paraId="212CF5E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246</w:t>
            </w:r>
          </w:p>
        </w:tc>
        <w:tc>
          <w:tcPr>
            <w:tcW w:w="3762" w:type="dxa"/>
            <w:tcMar>
              <w:top w:w="15" w:type="dxa"/>
              <w:left w:w="113" w:type="dxa"/>
              <w:right w:w="28" w:type="dxa"/>
            </w:tcMar>
            <w:vAlign w:val="center"/>
          </w:tcPr>
          <w:p w14:paraId="54E2C781"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三氯硫磷</w:t>
            </w:r>
          </w:p>
        </w:tc>
        <w:tc>
          <w:tcPr>
            <w:tcW w:w="713" w:type="dxa"/>
            <w:tcMar>
              <w:top w:w="15" w:type="dxa"/>
              <w:left w:w="15" w:type="dxa"/>
              <w:right w:w="15" w:type="dxa"/>
            </w:tcMar>
            <w:vAlign w:val="center"/>
          </w:tcPr>
          <w:p w14:paraId="1B0C943B"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C9F5248" w14:textId="77777777" w:rsidR="005B7D28" w:rsidRDefault="001C1F1B">
            <w:pPr>
              <w:widowControl/>
              <w:tabs>
                <w:tab w:val="center" w:pos="4153"/>
                <w:tab w:val="right" w:pos="8306"/>
              </w:tabs>
              <w:snapToGrid w:val="0"/>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7246C80"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B6323E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564E746" w14:textId="77777777" w:rsidR="005B7D28" w:rsidRDefault="005B7D28">
            <w:pPr>
              <w:spacing w:line="300" w:lineRule="exact"/>
              <w:jc w:val="center"/>
              <w:rPr>
                <w:rFonts w:ascii="仿宋_GB2312" w:eastAsia="仿宋_GB2312" w:hAnsi="仿宋_GB2312" w:cs="仿宋_GB2312"/>
                <w:bCs/>
                <w:szCs w:val="21"/>
              </w:rPr>
            </w:pPr>
          </w:p>
        </w:tc>
      </w:tr>
      <w:tr w:rsidR="005B7D28" w14:paraId="316441A9" w14:textId="77777777">
        <w:trPr>
          <w:trHeight w:val="300"/>
          <w:jc w:val="center"/>
        </w:trPr>
        <w:tc>
          <w:tcPr>
            <w:tcW w:w="507" w:type="dxa"/>
            <w:tcMar>
              <w:top w:w="15" w:type="dxa"/>
              <w:left w:w="15" w:type="dxa"/>
              <w:right w:w="15" w:type="dxa"/>
            </w:tcMar>
            <w:vAlign w:val="center"/>
          </w:tcPr>
          <w:p w14:paraId="5025C15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247</w:t>
            </w:r>
          </w:p>
        </w:tc>
        <w:tc>
          <w:tcPr>
            <w:tcW w:w="3762" w:type="dxa"/>
            <w:tcMar>
              <w:top w:w="15" w:type="dxa"/>
              <w:left w:w="113" w:type="dxa"/>
              <w:right w:w="28" w:type="dxa"/>
            </w:tcMar>
            <w:vAlign w:val="center"/>
          </w:tcPr>
          <w:p w14:paraId="53783DD7"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三氯氢硅</w:t>
            </w:r>
          </w:p>
        </w:tc>
        <w:tc>
          <w:tcPr>
            <w:tcW w:w="713" w:type="dxa"/>
            <w:tcMar>
              <w:top w:w="15" w:type="dxa"/>
              <w:left w:w="15" w:type="dxa"/>
              <w:right w:w="15" w:type="dxa"/>
            </w:tcMar>
            <w:vAlign w:val="center"/>
          </w:tcPr>
          <w:p w14:paraId="46E94343"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DC6393A" w14:textId="77777777" w:rsidR="005B7D28" w:rsidRDefault="001C1F1B">
            <w:pPr>
              <w:widowControl/>
              <w:tabs>
                <w:tab w:val="center" w:pos="4153"/>
                <w:tab w:val="right" w:pos="8306"/>
              </w:tabs>
              <w:snapToGrid w:val="0"/>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88E68BF"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4A5538D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42722E3A" w14:textId="77777777" w:rsidR="005B7D28" w:rsidRDefault="005B7D28">
            <w:pPr>
              <w:spacing w:line="300" w:lineRule="exact"/>
              <w:jc w:val="center"/>
              <w:rPr>
                <w:rFonts w:ascii="仿宋_GB2312" w:eastAsia="仿宋_GB2312" w:hAnsi="仿宋_GB2312" w:cs="仿宋_GB2312"/>
                <w:bCs/>
                <w:szCs w:val="21"/>
              </w:rPr>
            </w:pPr>
          </w:p>
        </w:tc>
      </w:tr>
      <w:tr w:rsidR="005B7D28" w14:paraId="7C1216FE" w14:textId="77777777">
        <w:trPr>
          <w:trHeight w:val="300"/>
          <w:jc w:val="center"/>
        </w:trPr>
        <w:tc>
          <w:tcPr>
            <w:tcW w:w="507" w:type="dxa"/>
            <w:tcMar>
              <w:top w:w="15" w:type="dxa"/>
              <w:left w:w="15" w:type="dxa"/>
              <w:right w:w="15" w:type="dxa"/>
            </w:tcMar>
            <w:vAlign w:val="center"/>
          </w:tcPr>
          <w:p w14:paraId="6E37BB0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248</w:t>
            </w:r>
          </w:p>
        </w:tc>
        <w:tc>
          <w:tcPr>
            <w:tcW w:w="3762" w:type="dxa"/>
            <w:tcMar>
              <w:top w:w="15" w:type="dxa"/>
              <w:left w:w="113" w:type="dxa"/>
              <w:right w:w="28" w:type="dxa"/>
            </w:tcMar>
            <w:vAlign w:val="center"/>
          </w:tcPr>
          <w:p w14:paraId="6B0EABB8"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三氯氧磷</w:t>
            </w:r>
          </w:p>
        </w:tc>
        <w:tc>
          <w:tcPr>
            <w:tcW w:w="713" w:type="dxa"/>
            <w:tcMar>
              <w:top w:w="15" w:type="dxa"/>
              <w:left w:w="15" w:type="dxa"/>
              <w:right w:w="15" w:type="dxa"/>
            </w:tcMar>
            <w:vAlign w:val="center"/>
          </w:tcPr>
          <w:p w14:paraId="2CDEAA41"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536558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07D0F8A"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18C9EAC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5411011" w14:textId="77777777" w:rsidR="005B7D28" w:rsidRDefault="005B7D28">
            <w:pPr>
              <w:spacing w:line="300" w:lineRule="exact"/>
              <w:jc w:val="center"/>
              <w:rPr>
                <w:rFonts w:ascii="仿宋_GB2312" w:eastAsia="仿宋_GB2312" w:hAnsi="仿宋_GB2312" w:cs="仿宋_GB2312"/>
                <w:bCs/>
                <w:szCs w:val="21"/>
              </w:rPr>
            </w:pPr>
          </w:p>
        </w:tc>
      </w:tr>
      <w:tr w:rsidR="005B7D28" w14:paraId="303A7CA4" w14:textId="77777777">
        <w:trPr>
          <w:trHeight w:val="300"/>
          <w:jc w:val="center"/>
        </w:trPr>
        <w:tc>
          <w:tcPr>
            <w:tcW w:w="507" w:type="dxa"/>
            <w:tcMar>
              <w:top w:w="15" w:type="dxa"/>
              <w:left w:w="15" w:type="dxa"/>
              <w:right w:w="15" w:type="dxa"/>
            </w:tcMar>
            <w:vAlign w:val="center"/>
          </w:tcPr>
          <w:p w14:paraId="5D08FEA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lastRenderedPageBreak/>
              <w:t>249</w:t>
            </w:r>
          </w:p>
        </w:tc>
        <w:tc>
          <w:tcPr>
            <w:tcW w:w="3762" w:type="dxa"/>
            <w:tcMar>
              <w:top w:w="15" w:type="dxa"/>
              <w:left w:w="113" w:type="dxa"/>
              <w:right w:w="28" w:type="dxa"/>
            </w:tcMar>
            <w:vAlign w:val="center"/>
          </w:tcPr>
          <w:p w14:paraId="3D1EAB48"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三氯乙醛</w:t>
            </w:r>
          </w:p>
        </w:tc>
        <w:tc>
          <w:tcPr>
            <w:tcW w:w="713" w:type="dxa"/>
            <w:tcMar>
              <w:top w:w="15" w:type="dxa"/>
              <w:left w:w="15" w:type="dxa"/>
              <w:right w:w="15" w:type="dxa"/>
            </w:tcMar>
            <w:vAlign w:val="center"/>
          </w:tcPr>
          <w:p w14:paraId="5C9DB5BB"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951B93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F3AB371"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4A02CEB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68C03191" w14:textId="77777777" w:rsidR="005B7D28" w:rsidRDefault="005B7D28">
            <w:pPr>
              <w:spacing w:line="300" w:lineRule="exact"/>
              <w:jc w:val="center"/>
              <w:rPr>
                <w:rFonts w:ascii="仿宋_GB2312" w:eastAsia="仿宋_GB2312" w:hAnsi="仿宋_GB2312" w:cs="仿宋_GB2312"/>
                <w:bCs/>
                <w:szCs w:val="21"/>
              </w:rPr>
            </w:pPr>
          </w:p>
        </w:tc>
      </w:tr>
      <w:tr w:rsidR="005B7D28" w14:paraId="5B4A6B41" w14:textId="77777777">
        <w:trPr>
          <w:trHeight w:val="300"/>
          <w:jc w:val="center"/>
        </w:trPr>
        <w:tc>
          <w:tcPr>
            <w:tcW w:w="507" w:type="dxa"/>
            <w:tcMar>
              <w:top w:w="15" w:type="dxa"/>
              <w:left w:w="15" w:type="dxa"/>
              <w:right w:w="15" w:type="dxa"/>
            </w:tcMar>
            <w:vAlign w:val="center"/>
          </w:tcPr>
          <w:p w14:paraId="4ECC67C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250</w:t>
            </w:r>
          </w:p>
        </w:tc>
        <w:tc>
          <w:tcPr>
            <w:tcW w:w="3762" w:type="dxa"/>
            <w:tcMar>
              <w:top w:w="15" w:type="dxa"/>
              <w:left w:w="113" w:type="dxa"/>
              <w:right w:w="28" w:type="dxa"/>
            </w:tcMar>
            <w:vAlign w:val="center"/>
          </w:tcPr>
          <w:p w14:paraId="12B74DF0"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1,1,1-</w:t>
            </w:r>
            <w:r>
              <w:rPr>
                <w:rFonts w:ascii="仿宋_GB2312" w:eastAsia="仿宋_GB2312" w:hAnsi="仿宋_GB2312" w:cs="仿宋_GB2312" w:hint="eastAsia"/>
                <w:bCs/>
                <w:kern w:val="0"/>
                <w:szCs w:val="21"/>
              </w:rPr>
              <w:t>三氯乙烷</w:t>
            </w:r>
          </w:p>
        </w:tc>
        <w:tc>
          <w:tcPr>
            <w:tcW w:w="713" w:type="dxa"/>
            <w:tcMar>
              <w:top w:w="15" w:type="dxa"/>
              <w:left w:w="15" w:type="dxa"/>
              <w:right w:w="15" w:type="dxa"/>
            </w:tcMar>
            <w:vAlign w:val="center"/>
          </w:tcPr>
          <w:p w14:paraId="1D35AC95"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F2A930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F57C858"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5AD860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CFC6F65" w14:textId="77777777" w:rsidR="005B7D28" w:rsidRDefault="005B7D28">
            <w:pPr>
              <w:spacing w:line="300" w:lineRule="exact"/>
              <w:jc w:val="center"/>
              <w:rPr>
                <w:rFonts w:ascii="仿宋_GB2312" w:eastAsia="仿宋_GB2312" w:hAnsi="仿宋_GB2312" w:cs="仿宋_GB2312"/>
                <w:bCs/>
                <w:szCs w:val="21"/>
              </w:rPr>
            </w:pPr>
          </w:p>
        </w:tc>
      </w:tr>
      <w:tr w:rsidR="005B7D28" w14:paraId="5F6DAA27" w14:textId="77777777">
        <w:trPr>
          <w:trHeight w:val="300"/>
          <w:jc w:val="center"/>
        </w:trPr>
        <w:tc>
          <w:tcPr>
            <w:tcW w:w="507" w:type="dxa"/>
            <w:tcMar>
              <w:top w:w="15" w:type="dxa"/>
              <w:left w:w="15" w:type="dxa"/>
              <w:right w:w="15" w:type="dxa"/>
            </w:tcMar>
            <w:vAlign w:val="center"/>
          </w:tcPr>
          <w:p w14:paraId="5101763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251</w:t>
            </w:r>
          </w:p>
        </w:tc>
        <w:tc>
          <w:tcPr>
            <w:tcW w:w="3762" w:type="dxa"/>
            <w:tcMar>
              <w:top w:w="15" w:type="dxa"/>
              <w:left w:w="113" w:type="dxa"/>
              <w:right w:w="28" w:type="dxa"/>
            </w:tcMar>
            <w:vAlign w:val="center"/>
          </w:tcPr>
          <w:p w14:paraId="40217233"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三氯乙烯</w:t>
            </w:r>
          </w:p>
        </w:tc>
        <w:tc>
          <w:tcPr>
            <w:tcW w:w="713" w:type="dxa"/>
            <w:tcMar>
              <w:top w:w="15" w:type="dxa"/>
              <w:left w:w="15" w:type="dxa"/>
              <w:right w:w="15" w:type="dxa"/>
            </w:tcMar>
            <w:vAlign w:val="center"/>
          </w:tcPr>
          <w:p w14:paraId="5E26F44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17763B4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2DCC294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0C5905A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4E3B991C" w14:textId="77777777" w:rsidR="005B7D28" w:rsidRDefault="005B7D28">
            <w:pPr>
              <w:spacing w:line="300" w:lineRule="exact"/>
              <w:jc w:val="center"/>
              <w:rPr>
                <w:rFonts w:ascii="仿宋_GB2312" w:eastAsia="仿宋_GB2312" w:hAnsi="仿宋_GB2312" w:cs="仿宋_GB2312"/>
                <w:bCs/>
                <w:szCs w:val="21"/>
              </w:rPr>
            </w:pPr>
          </w:p>
        </w:tc>
      </w:tr>
      <w:tr w:rsidR="005B7D28" w14:paraId="726CA141" w14:textId="77777777">
        <w:trPr>
          <w:trHeight w:val="300"/>
          <w:jc w:val="center"/>
        </w:trPr>
        <w:tc>
          <w:tcPr>
            <w:tcW w:w="507" w:type="dxa"/>
            <w:tcMar>
              <w:top w:w="15" w:type="dxa"/>
              <w:left w:w="15" w:type="dxa"/>
              <w:right w:w="15" w:type="dxa"/>
            </w:tcMar>
            <w:vAlign w:val="center"/>
          </w:tcPr>
          <w:p w14:paraId="0D2571F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252</w:t>
            </w:r>
          </w:p>
        </w:tc>
        <w:tc>
          <w:tcPr>
            <w:tcW w:w="3762" w:type="dxa"/>
            <w:tcMar>
              <w:top w:w="15" w:type="dxa"/>
              <w:left w:w="113" w:type="dxa"/>
              <w:right w:w="28" w:type="dxa"/>
            </w:tcMar>
            <w:vAlign w:val="center"/>
          </w:tcPr>
          <w:p w14:paraId="7092A5E3"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三硝基甲苯</w:t>
            </w:r>
          </w:p>
        </w:tc>
        <w:tc>
          <w:tcPr>
            <w:tcW w:w="713" w:type="dxa"/>
            <w:tcMar>
              <w:top w:w="15" w:type="dxa"/>
              <w:left w:w="15" w:type="dxa"/>
              <w:right w:w="15" w:type="dxa"/>
            </w:tcMar>
            <w:vAlign w:val="center"/>
          </w:tcPr>
          <w:p w14:paraId="44F2F16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998" w:type="dxa"/>
            <w:tcMar>
              <w:top w:w="15" w:type="dxa"/>
              <w:left w:w="15" w:type="dxa"/>
              <w:right w:w="15" w:type="dxa"/>
            </w:tcMar>
            <w:vAlign w:val="center"/>
          </w:tcPr>
          <w:p w14:paraId="37239A5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6BE3DB1B"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1F59982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4B2F58C0" w14:textId="77777777" w:rsidR="005B7D28" w:rsidRDefault="005B7D28">
            <w:pPr>
              <w:spacing w:line="300" w:lineRule="exact"/>
              <w:jc w:val="center"/>
              <w:rPr>
                <w:rFonts w:ascii="仿宋_GB2312" w:eastAsia="仿宋_GB2312" w:hAnsi="仿宋_GB2312" w:cs="仿宋_GB2312"/>
                <w:bCs/>
                <w:szCs w:val="21"/>
              </w:rPr>
            </w:pPr>
          </w:p>
        </w:tc>
      </w:tr>
      <w:tr w:rsidR="005B7D28" w14:paraId="4FE2BD33" w14:textId="77777777">
        <w:trPr>
          <w:trHeight w:val="300"/>
          <w:jc w:val="center"/>
        </w:trPr>
        <w:tc>
          <w:tcPr>
            <w:tcW w:w="507" w:type="dxa"/>
            <w:tcMar>
              <w:top w:w="15" w:type="dxa"/>
              <w:left w:w="15" w:type="dxa"/>
              <w:right w:w="15" w:type="dxa"/>
            </w:tcMar>
            <w:vAlign w:val="center"/>
          </w:tcPr>
          <w:p w14:paraId="4C731CD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253</w:t>
            </w:r>
          </w:p>
        </w:tc>
        <w:tc>
          <w:tcPr>
            <w:tcW w:w="3762" w:type="dxa"/>
            <w:tcMar>
              <w:top w:w="15" w:type="dxa"/>
              <w:left w:w="113" w:type="dxa"/>
              <w:right w:w="28" w:type="dxa"/>
            </w:tcMar>
            <w:vAlign w:val="center"/>
          </w:tcPr>
          <w:p w14:paraId="77266966"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三溴甲烷</w:t>
            </w:r>
          </w:p>
        </w:tc>
        <w:tc>
          <w:tcPr>
            <w:tcW w:w="713" w:type="dxa"/>
            <w:tcMar>
              <w:top w:w="15" w:type="dxa"/>
              <w:left w:w="15" w:type="dxa"/>
              <w:right w:w="15" w:type="dxa"/>
            </w:tcMar>
            <w:vAlign w:val="center"/>
          </w:tcPr>
          <w:p w14:paraId="17A67394"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67ACC29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69B2F6AC"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11AE051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C053C2F" w14:textId="77777777" w:rsidR="005B7D28" w:rsidRDefault="005B7D28">
            <w:pPr>
              <w:spacing w:line="300" w:lineRule="exact"/>
              <w:jc w:val="center"/>
              <w:rPr>
                <w:rFonts w:ascii="仿宋_GB2312" w:eastAsia="仿宋_GB2312" w:hAnsi="仿宋_GB2312" w:cs="仿宋_GB2312"/>
                <w:bCs/>
                <w:szCs w:val="21"/>
              </w:rPr>
            </w:pPr>
          </w:p>
        </w:tc>
      </w:tr>
      <w:tr w:rsidR="005B7D28" w14:paraId="63BEAE6E" w14:textId="77777777">
        <w:trPr>
          <w:trHeight w:val="300"/>
          <w:jc w:val="center"/>
        </w:trPr>
        <w:tc>
          <w:tcPr>
            <w:tcW w:w="507" w:type="dxa"/>
            <w:tcMar>
              <w:top w:w="15" w:type="dxa"/>
              <w:left w:w="15" w:type="dxa"/>
              <w:right w:w="15" w:type="dxa"/>
            </w:tcMar>
            <w:vAlign w:val="center"/>
          </w:tcPr>
          <w:p w14:paraId="48813D7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254</w:t>
            </w:r>
          </w:p>
        </w:tc>
        <w:tc>
          <w:tcPr>
            <w:tcW w:w="3762" w:type="dxa"/>
            <w:tcMar>
              <w:top w:w="15" w:type="dxa"/>
              <w:left w:w="113" w:type="dxa"/>
              <w:right w:w="28" w:type="dxa"/>
            </w:tcMar>
            <w:vAlign w:val="center"/>
          </w:tcPr>
          <w:p w14:paraId="21200CAC"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三氧化铬、铬酸盐、重铬酸盐（按</w:t>
            </w:r>
            <w:r>
              <w:rPr>
                <w:rFonts w:ascii="仿宋_GB2312" w:eastAsia="仿宋_GB2312" w:hAnsi="仿宋_GB2312" w:cs="仿宋_GB2312" w:hint="eastAsia"/>
                <w:bCs/>
                <w:kern w:val="0"/>
                <w:szCs w:val="21"/>
              </w:rPr>
              <w:t>Cr</w:t>
            </w:r>
            <w:r>
              <w:rPr>
                <w:rFonts w:ascii="仿宋_GB2312" w:eastAsia="仿宋_GB2312" w:hAnsi="仿宋_GB2312" w:cs="仿宋_GB2312" w:hint="eastAsia"/>
                <w:bCs/>
                <w:kern w:val="0"/>
                <w:szCs w:val="21"/>
              </w:rPr>
              <w:t>计）</w:t>
            </w:r>
          </w:p>
        </w:tc>
        <w:tc>
          <w:tcPr>
            <w:tcW w:w="713" w:type="dxa"/>
            <w:tcMar>
              <w:top w:w="15" w:type="dxa"/>
              <w:left w:w="15" w:type="dxa"/>
              <w:right w:w="15" w:type="dxa"/>
            </w:tcMar>
            <w:vAlign w:val="center"/>
          </w:tcPr>
          <w:p w14:paraId="6592E16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4EDEDC4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56B4724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6391886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612BADFD" w14:textId="77777777" w:rsidR="005B7D28" w:rsidRDefault="005B7D28">
            <w:pPr>
              <w:spacing w:line="300" w:lineRule="exact"/>
              <w:jc w:val="center"/>
              <w:rPr>
                <w:rFonts w:ascii="仿宋_GB2312" w:eastAsia="仿宋_GB2312" w:hAnsi="仿宋_GB2312" w:cs="仿宋_GB2312"/>
                <w:bCs/>
                <w:szCs w:val="21"/>
              </w:rPr>
            </w:pPr>
          </w:p>
        </w:tc>
      </w:tr>
      <w:tr w:rsidR="005B7D28" w14:paraId="34DD81AA" w14:textId="77777777">
        <w:trPr>
          <w:trHeight w:val="300"/>
          <w:jc w:val="center"/>
        </w:trPr>
        <w:tc>
          <w:tcPr>
            <w:tcW w:w="507" w:type="dxa"/>
            <w:tcMar>
              <w:top w:w="15" w:type="dxa"/>
              <w:left w:w="15" w:type="dxa"/>
              <w:right w:w="15" w:type="dxa"/>
            </w:tcMar>
            <w:vAlign w:val="center"/>
          </w:tcPr>
          <w:p w14:paraId="2536A4E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255</w:t>
            </w:r>
          </w:p>
        </w:tc>
        <w:tc>
          <w:tcPr>
            <w:tcW w:w="3762" w:type="dxa"/>
            <w:tcMar>
              <w:top w:w="15" w:type="dxa"/>
              <w:left w:w="113" w:type="dxa"/>
              <w:right w:w="28" w:type="dxa"/>
            </w:tcMar>
            <w:vAlign w:val="center"/>
          </w:tcPr>
          <w:p w14:paraId="3C60FDD2"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三乙基氯化锡</w:t>
            </w:r>
          </w:p>
        </w:tc>
        <w:tc>
          <w:tcPr>
            <w:tcW w:w="713" w:type="dxa"/>
            <w:tcMar>
              <w:top w:w="15" w:type="dxa"/>
              <w:left w:w="15" w:type="dxa"/>
              <w:right w:w="15" w:type="dxa"/>
            </w:tcMar>
            <w:vAlign w:val="center"/>
          </w:tcPr>
          <w:p w14:paraId="6FF63B33"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44A128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8B5C0C0"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FB05B5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BAC1CE7" w14:textId="77777777" w:rsidR="005B7D28" w:rsidRDefault="005B7D28">
            <w:pPr>
              <w:spacing w:line="300" w:lineRule="exact"/>
              <w:jc w:val="center"/>
              <w:rPr>
                <w:rFonts w:ascii="仿宋_GB2312" w:eastAsia="仿宋_GB2312" w:hAnsi="仿宋_GB2312" w:cs="仿宋_GB2312"/>
                <w:bCs/>
                <w:szCs w:val="21"/>
              </w:rPr>
            </w:pPr>
          </w:p>
        </w:tc>
      </w:tr>
      <w:tr w:rsidR="005B7D28" w14:paraId="5593BAA9" w14:textId="77777777">
        <w:trPr>
          <w:trHeight w:val="300"/>
          <w:jc w:val="center"/>
        </w:trPr>
        <w:tc>
          <w:tcPr>
            <w:tcW w:w="507" w:type="dxa"/>
            <w:tcMar>
              <w:top w:w="15" w:type="dxa"/>
              <w:left w:w="15" w:type="dxa"/>
              <w:right w:w="15" w:type="dxa"/>
            </w:tcMar>
            <w:vAlign w:val="center"/>
          </w:tcPr>
          <w:p w14:paraId="30C435F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256</w:t>
            </w:r>
          </w:p>
        </w:tc>
        <w:tc>
          <w:tcPr>
            <w:tcW w:w="3762" w:type="dxa"/>
            <w:tcMar>
              <w:top w:w="15" w:type="dxa"/>
              <w:left w:w="113" w:type="dxa"/>
              <w:right w:w="28" w:type="dxa"/>
            </w:tcMar>
            <w:vAlign w:val="center"/>
          </w:tcPr>
          <w:p w14:paraId="725825F1"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杀</w:t>
            </w:r>
            <w:proofErr w:type="gramStart"/>
            <w:r>
              <w:rPr>
                <w:rFonts w:ascii="仿宋_GB2312" w:eastAsia="仿宋_GB2312" w:hAnsi="仿宋_GB2312" w:cs="仿宋_GB2312" w:hint="eastAsia"/>
                <w:bCs/>
                <w:kern w:val="0"/>
                <w:szCs w:val="21"/>
              </w:rPr>
              <w:t>螟</w:t>
            </w:r>
            <w:proofErr w:type="gramEnd"/>
            <w:r>
              <w:rPr>
                <w:rFonts w:ascii="仿宋_GB2312" w:eastAsia="仿宋_GB2312" w:hAnsi="仿宋_GB2312" w:cs="仿宋_GB2312" w:hint="eastAsia"/>
                <w:bCs/>
                <w:kern w:val="0"/>
                <w:szCs w:val="21"/>
              </w:rPr>
              <w:t>松</w:t>
            </w:r>
          </w:p>
        </w:tc>
        <w:tc>
          <w:tcPr>
            <w:tcW w:w="713" w:type="dxa"/>
            <w:tcMar>
              <w:top w:w="15" w:type="dxa"/>
              <w:left w:w="15" w:type="dxa"/>
              <w:right w:w="15" w:type="dxa"/>
            </w:tcMar>
            <w:vAlign w:val="center"/>
          </w:tcPr>
          <w:p w14:paraId="3AB47222"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78B454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4ECFD0B"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42B489C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23177296" w14:textId="77777777" w:rsidR="005B7D28" w:rsidRDefault="005B7D28">
            <w:pPr>
              <w:spacing w:line="300" w:lineRule="exact"/>
              <w:jc w:val="center"/>
              <w:rPr>
                <w:rFonts w:ascii="仿宋_GB2312" w:eastAsia="仿宋_GB2312" w:hAnsi="仿宋_GB2312" w:cs="仿宋_GB2312"/>
                <w:bCs/>
                <w:szCs w:val="21"/>
              </w:rPr>
            </w:pPr>
          </w:p>
        </w:tc>
      </w:tr>
      <w:tr w:rsidR="005B7D28" w14:paraId="355233CA" w14:textId="77777777">
        <w:trPr>
          <w:trHeight w:val="525"/>
          <w:jc w:val="center"/>
        </w:trPr>
        <w:tc>
          <w:tcPr>
            <w:tcW w:w="507" w:type="dxa"/>
            <w:tcMar>
              <w:top w:w="15" w:type="dxa"/>
              <w:left w:w="15" w:type="dxa"/>
              <w:right w:w="15" w:type="dxa"/>
            </w:tcMar>
            <w:vAlign w:val="center"/>
          </w:tcPr>
          <w:p w14:paraId="1F6CBAE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257</w:t>
            </w:r>
          </w:p>
        </w:tc>
        <w:tc>
          <w:tcPr>
            <w:tcW w:w="3762" w:type="dxa"/>
            <w:tcMar>
              <w:top w:w="15" w:type="dxa"/>
              <w:left w:w="113" w:type="dxa"/>
              <w:right w:w="28" w:type="dxa"/>
            </w:tcMar>
            <w:vAlign w:val="center"/>
          </w:tcPr>
          <w:p w14:paraId="294A79F9"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杀鼠灵（</w:t>
            </w:r>
            <w:r>
              <w:rPr>
                <w:rFonts w:ascii="仿宋_GB2312" w:eastAsia="仿宋_GB2312" w:hAnsi="仿宋_GB2312" w:cs="仿宋_GB2312" w:hint="eastAsia"/>
                <w:bCs/>
                <w:kern w:val="0"/>
                <w:szCs w:val="21"/>
              </w:rPr>
              <w:t>3-</w:t>
            </w:r>
            <w:r>
              <w:rPr>
                <w:rFonts w:ascii="仿宋_GB2312" w:eastAsia="仿宋_GB2312" w:hAnsi="仿宋_GB2312" w:cs="仿宋_GB2312" w:hint="eastAsia"/>
                <w:bCs/>
                <w:kern w:val="0"/>
                <w:szCs w:val="21"/>
              </w:rPr>
              <w:t>（</w:t>
            </w:r>
            <w:r>
              <w:rPr>
                <w:rFonts w:ascii="仿宋_GB2312" w:eastAsia="仿宋_GB2312" w:hAnsi="仿宋_GB2312" w:cs="仿宋_GB2312" w:hint="eastAsia"/>
                <w:bCs/>
                <w:kern w:val="0"/>
                <w:szCs w:val="21"/>
              </w:rPr>
              <w:t>1-</w:t>
            </w:r>
            <w:r>
              <w:rPr>
                <w:rFonts w:ascii="仿宋_GB2312" w:eastAsia="仿宋_GB2312" w:hAnsi="仿宋_GB2312" w:cs="仿宋_GB2312" w:hint="eastAsia"/>
                <w:bCs/>
                <w:kern w:val="0"/>
                <w:szCs w:val="21"/>
              </w:rPr>
              <w:t>丙酮基苄基）</w:t>
            </w:r>
            <w:r>
              <w:rPr>
                <w:rFonts w:ascii="仿宋_GB2312" w:eastAsia="仿宋_GB2312" w:hAnsi="仿宋_GB2312" w:cs="仿宋_GB2312" w:hint="eastAsia"/>
                <w:bCs/>
                <w:kern w:val="0"/>
                <w:szCs w:val="21"/>
              </w:rPr>
              <w:t>-4-</w:t>
            </w:r>
            <w:r>
              <w:rPr>
                <w:rFonts w:ascii="仿宋_GB2312" w:eastAsia="仿宋_GB2312" w:hAnsi="仿宋_GB2312" w:cs="仿宋_GB2312" w:hint="eastAsia"/>
                <w:bCs/>
                <w:kern w:val="0"/>
                <w:szCs w:val="21"/>
              </w:rPr>
              <w:t>羟基香豆素；华法林）</w:t>
            </w:r>
          </w:p>
        </w:tc>
        <w:tc>
          <w:tcPr>
            <w:tcW w:w="713" w:type="dxa"/>
            <w:tcMar>
              <w:top w:w="15" w:type="dxa"/>
              <w:left w:w="15" w:type="dxa"/>
              <w:right w:w="15" w:type="dxa"/>
            </w:tcMar>
            <w:vAlign w:val="center"/>
          </w:tcPr>
          <w:p w14:paraId="29360154"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17DDAC0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E1CC748"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115E6FB" w14:textId="77777777" w:rsidR="005B7D28" w:rsidRDefault="005B7D28">
            <w:pPr>
              <w:widowControl/>
              <w:spacing w:line="300" w:lineRule="exact"/>
              <w:jc w:val="center"/>
              <w:textAlignment w:val="center"/>
              <w:rPr>
                <w:rFonts w:ascii="仿宋_GB2312" w:eastAsia="仿宋_GB2312" w:hAnsi="仿宋_GB2312" w:cs="仿宋_GB2312"/>
                <w:bCs/>
                <w:szCs w:val="21"/>
              </w:rPr>
            </w:pPr>
          </w:p>
        </w:tc>
        <w:tc>
          <w:tcPr>
            <w:tcW w:w="1051" w:type="dxa"/>
            <w:tcMar>
              <w:top w:w="15" w:type="dxa"/>
              <w:left w:w="15" w:type="dxa"/>
              <w:right w:w="15" w:type="dxa"/>
            </w:tcMar>
            <w:vAlign w:val="center"/>
          </w:tcPr>
          <w:p w14:paraId="604AEC25" w14:textId="77777777" w:rsidR="005B7D28" w:rsidRDefault="005B7D28">
            <w:pPr>
              <w:spacing w:line="300" w:lineRule="exact"/>
              <w:jc w:val="center"/>
              <w:rPr>
                <w:rFonts w:ascii="仿宋_GB2312" w:eastAsia="仿宋_GB2312" w:hAnsi="仿宋_GB2312" w:cs="仿宋_GB2312"/>
                <w:bCs/>
                <w:szCs w:val="21"/>
              </w:rPr>
            </w:pPr>
          </w:p>
        </w:tc>
      </w:tr>
      <w:tr w:rsidR="005B7D28" w14:paraId="15110224" w14:textId="77777777">
        <w:trPr>
          <w:trHeight w:val="300"/>
          <w:jc w:val="center"/>
        </w:trPr>
        <w:tc>
          <w:tcPr>
            <w:tcW w:w="507" w:type="dxa"/>
            <w:tcMar>
              <w:top w:w="15" w:type="dxa"/>
              <w:left w:w="15" w:type="dxa"/>
              <w:right w:w="15" w:type="dxa"/>
            </w:tcMar>
            <w:vAlign w:val="center"/>
          </w:tcPr>
          <w:p w14:paraId="2D9998E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258</w:t>
            </w:r>
          </w:p>
        </w:tc>
        <w:tc>
          <w:tcPr>
            <w:tcW w:w="3762" w:type="dxa"/>
            <w:tcMar>
              <w:top w:w="15" w:type="dxa"/>
              <w:left w:w="113" w:type="dxa"/>
              <w:right w:w="28" w:type="dxa"/>
            </w:tcMar>
            <w:vAlign w:val="center"/>
          </w:tcPr>
          <w:p w14:paraId="788B0165"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砷化氢（</w:t>
            </w:r>
            <w:proofErr w:type="gramStart"/>
            <w:r>
              <w:rPr>
                <w:rFonts w:ascii="仿宋_GB2312" w:eastAsia="仿宋_GB2312" w:hAnsi="仿宋_GB2312" w:cs="仿宋_GB2312" w:hint="eastAsia"/>
                <w:bCs/>
                <w:kern w:val="0"/>
                <w:szCs w:val="21"/>
              </w:rPr>
              <w:t>胂</w:t>
            </w:r>
            <w:proofErr w:type="gramEnd"/>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7C18418"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5F53EB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C73126C"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596985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2D5E4886" w14:textId="77777777" w:rsidR="005B7D28" w:rsidRDefault="005B7D28">
            <w:pPr>
              <w:spacing w:line="300" w:lineRule="exact"/>
              <w:jc w:val="center"/>
              <w:rPr>
                <w:rFonts w:ascii="仿宋_GB2312" w:eastAsia="仿宋_GB2312" w:hAnsi="仿宋_GB2312" w:cs="仿宋_GB2312"/>
                <w:bCs/>
                <w:szCs w:val="21"/>
              </w:rPr>
            </w:pPr>
          </w:p>
        </w:tc>
      </w:tr>
      <w:tr w:rsidR="005B7D28" w14:paraId="2552FD10" w14:textId="77777777">
        <w:trPr>
          <w:trHeight w:val="300"/>
          <w:jc w:val="center"/>
        </w:trPr>
        <w:tc>
          <w:tcPr>
            <w:tcW w:w="507" w:type="dxa"/>
            <w:tcMar>
              <w:top w:w="15" w:type="dxa"/>
              <w:left w:w="15" w:type="dxa"/>
              <w:right w:w="15" w:type="dxa"/>
            </w:tcMar>
            <w:vAlign w:val="center"/>
          </w:tcPr>
          <w:p w14:paraId="488BE12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259</w:t>
            </w:r>
          </w:p>
        </w:tc>
        <w:tc>
          <w:tcPr>
            <w:tcW w:w="3762" w:type="dxa"/>
            <w:tcMar>
              <w:top w:w="15" w:type="dxa"/>
              <w:left w:w="113" w:type="dxa"/>
              <w:right w:w="28" w:type="dxa"/>
            </w:tcMar>
            <w:vAlign w:val="center"/>
          </w:tcPr>
          <w:p w14:paraId="3949EA0A"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砷</w:t>
            </w:r>
            <w:proofErr w:type="gramEnd"/>
            <w:r>
              <w:rPr>
                <w:rFonts w:ascii="仿宋_GB2312" w:eastAsia="仿宋_GB2312" w:hAnsi="仿宋_GB2312" w:cs="仿宋_GB2312" w:hint="eastAsia"/>
                <w:bCs/>
                <w:kern w:val="0"/>
                <w:szCs w:val="21"/>
              </w:rPr>
              <w:t>及其无机化合物（按</w:t>
            </w:r>
            <w:r>
              <w:rPr>
                <w:rFonts w:ascii="仿宋_GB2312" w:eastAsia="仿宋_GB2312" w:hAnsi="仿宋_GB2312" w:cs="仿宋_GB2312" w:hint="eastAsia"/>
                <w:bCs/>
                <w:kern w:val="0"/>
                <w:szCs w:val="21"/>
              </w:rPr>
              <w:t>As</w:t>
            </w:r>
            <w:r>
              <w:rPr>
                <w:rFonts w:ascii="仿宋_GB2312" w:eastAsia="仿宋_GB2312" w:hAnsi="仿宋_GB2312" w:cs="仿宋_GB2312" w:hint="eastAsia"/>
                <w:bCs/>
                <w:kern w:val="0"/>
                <w:szCs w:val="21"/>
              </w:rPr>
              <w:t>计）</w:t>
            </w:r>
          </w:p>
        </w:tc>
        <w:tc>
          <w:tcPr>
            <w:tcW w:w="713" w:type="dxa"/>
            <w:tcMar>
              <w:top w:w="15" w:type="dxa"/>
              <w:left w:w="15" w:type="dxa"/>
              <w:right w:w="15" w:type="dxa"/>
            </w:tcMar>
            <w:vAlign w:val="center"/>
          </w:tcPr>
          <w:p w14:paraId="63A45D0B"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33925FEA"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11766396" w14:textId="77777777" w:rsidR="005B7D28" w:rsidRDefault="005B7D28">
            <w:pPr>
              <w:widowControl/>
              <w:spacing w:line="300" w:lineRule="exact"/>
              <w:jc w:val="center"/>
              <w:textAlignment w:val="top"/>
              <w:rPr>
                <w:rFonts w:ascii="仿宋_GB2312" w:eastAsia="仿宋_GB2312" w:hAnsi="仿宋_GB2312" w:cs="仿宋_GB2312"/>
                <w:bCs/>
                <w:szCs w:val="21"/>
              </w:rPr>
            </w:pPr>
          </w:p>
        </w:tc>
        <w:tc>
          <w:tcPr>
            <w:tcW w:w="1426" w:type="dxa"/>
            <w:tcMar>
              <w:top w:w="15" w:type="dxa"/>
              <w:left w:w="15" w:type="dxa"/>
              <w:right w:w="15" w:type="dxa"/>
            </w:tcMar>
            <w:vAlign w:val="center"/>
          </w:tcPr>
          <w:p w14:paraId="05D7213A"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2922563C" w14:textId="77777777" w:rsidR="005B7D28" w:rsidRDefault="005B7D28">
            <w:pPr>
              <w:spacing w:line="300" w:lineRule="exact"/>
              <w:jc w:val="center"/>
              <w:rPr>
                <w:rFonts w:ascii="仿宋_GB2312" w:eastAsia="仿宋_GB2312" w:hAnsi="仿宋_GB2312" w:cs="仿宋_GB2312"/>
                <w:bCs/>
                <w:szCs w:val="21"/>
              </w:rPr>
            </w:pPr>
          </w:p>
        </w:tc>
      </w:tr>
      <w:tr w:rsidR="005B7D28" w14:paraId="5597BD27" w14:textId="77777777">
        <w:trPr>
          <w:trHeight w:val="300"/>
          <w:jc w:val="center"/>
        </w:trPr>
        <w:tc>
          <w:tcPr>
            <w:tcW w:w="507" w:type="dxa"/>
            <w:tcMar>
              <w:top w:w="15" w:type="dxa"/>
              <w:left w:w="15" w:type="dxa"/>
              <w:right w:w="15" w:type="dxa"/>
            </w:tcMar>
            <w:vAlign w:val="center"/>
          </w:tcPr>
          <w:p w14:paraId="7BC30A4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260</w:t>
            </w:r>
          </w:p>
        </w:tc>
        <w:tc>
          <w:tcPr>
            <w:tcW w:w="3762" w:type="dxa"/>
            <w:tcMar>
              <w:top w:w="15" w:type="dxa"/>
              <w:left w:w="113" w:type="dxa"/>
              <w:right w:w="28" w:type="dxa"/>
            </w:tcMar>
            <w:vAlign w:val="center"/>
          </w:tcPr>
          <w:p w14:paraId="046F34B9"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石蜡烟</w:t>
            </w:r>
          </w:p>
        </w:tc>
        <w:tc>
          <w:tcPr>
            <w:tcW w:w="713" w:type="dxa"/>
            <w:tcMar>
              <w:top w:w="15" w:type="dxa"/>
              <w:left w:w="15" w:type="dxa"/>
              <w:right w:w="15" w:type="dxa"/>
            </w:tcMar>
            <w:vAlign w:val="center"/>
          </w:tcPr>
          <w:p w14:paraId="39463D5A"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6AC7C9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235617C"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44E9B2B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479895E" w14:textId="77777777" w:rsidR="005B7D28" w:rsidRDefault="005B7D28">
            <w:pPr>
              <w:spacing w:line="300" w:lineRule="exact"/>
              <w:jc w:val="center"/>
              <w:rPr>
                <w:rFonts w:ascii="仿宋_GB2312" w:eastAsia="仿宋_GB2312" w:hAnsi="仿宋_GB2312" w:cs="仿宋_GB2312"/>
                <w:bCs/>
                <w:szCs w:val="21"/>
              </w:rPr>
            </w:pPr>
          </w:p>
        </w:tc>
      </w:tr>
      <w:tr w:rsidR="005B7D28" w14:paraId="3B990F13" w14:textId="77777777">
        <w:trPr>
          <w:trHeight w:val="300"/>
          <w:jc w:val="center"/>
        </w:trPr>
        <w:tc>
          <w:tcPr>
            <w:tcW w:w="507" w:type="dxa"/>
            <w:tcMar>
              <w:top w:w="15" w:type="dxa"/>
              <w:left w:w="15" w:type="dxa"/>
              <w:right w:w="15" w:type="dxa"/>
            </w:tcMar>
            <w:vAlign w:val="center"/>
          </w:tcPr>
          <w:p w14:paraId="3940717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261</w:t>
            </w:r>
          </w:p>
        </w:tc>
        <w:tc>
          <w:tcPr>
            <w:tcW w:w="3762" w:type="dxa"/>
            <w:tcMar>
              <w:top w:w="15" w:type="dxa"/>
              <w:left w:w="113" w:type="dxa"/>
              <w:right w:w="28" w:type="dxa"/>
            </w:tcMar>
            <w:vAlign w:val="center"/>
          </w:tcPr>
          <w:p w14:paraId="784E8699"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十溴联苯醚</w:t>
            </w:r>
          </w:p>
        </w:tc>
        <w:tc>
          <w:tcPr>
            <w:tcW w:w="713" w:type="dxa"/>
            <w:tcMar>
              <w:top w:w="15" w:type="dxa"/>
              <w:left w:w="15" w:type="dxa"/>
              <w:right w:w="15" w:type="dxa"/>
            </w:tcMar>
            <w:vAlign w:val="center"/>
          </w:tcPr>
          <w:p w14:paraId="778E92A4"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39C8F8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83BABFA"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44415F8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AFB73E0" w14:textId="77777777" w:rsidR="005B7D28" w:rsidRDefault="005B7D28">
            <w:pPr>
              <w:spacing w:line="300" w:lineRule="exact"/>
              <w:jc w:val="center"/>
              <w:rPr>
                <w:rFonts w:ascii="仿宋_GB2312" w:eastAsia="仿宋_GB2312" w:hAnsi="仿宋_GB2312" w:cs="仿宋_GB2312"/>
                <w:bCs/>
                <w:szCs w:val="21"/>
              </w:rPr>
            </w:pPr>
          </w:p>
        </w:tc>
      </w:tr>
      <w:tr w:rsidR="005B7D28" w14:paraId="27AFCF79" w14:textId="77777777">
        <w:trPr>
          <w:trHeight w:val="300"/>
          <w:jc w:val="center"/>
        </w:trPr>
        <w:tc>
          <w:tcPr>
            <w:tcW w:w="507" w:type="dxa"/>
            <w:tcMar>
              <w:top w:w="15" w:type="dxa"/>
              <w:left w:w="15" w:type="dxa"/>
              <w:right w:w="15" w:type="dxa"/>
            </w:tcMar>
            <w:vAlign w:val="center"/>
          </w:tcPr>
          <w:p w14:paraId="79E4164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262</w:t>
            </w:r>
          </w:p>
        </w:tc>
        <w:tc>
          <w:tcPr>
            <w:tcW w:w="3762" w:type="dxa"/>
            <w:tcMar>
              <w:top w:w="15" w:type="dxa"/>
              <w:left w:w="113" w:type="dxa"/>
              <w:right w:w="28" w:type="dxa"/>
            </w:tcMar>
            <w:vAlign w:val="center"/>
          </w:tcPr>
          <w:p w14:paraId="3E389656"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石油沥青烟</w:t>
            </w:r>
            <w:r>
              <w:rPr>
                <w:rFonts w:ascii="仿宋_GB2312" w:eastAsia="仿宋_GB2312" w:hAnsi="仿宋_GB2312" w:cs="仿宋_GB2312" w:hint="eastAsia"/>
                <w:bCs/>
                <w:kern w:val="0"/>
                <w:szCs w:val="21"/>
              </w:rPr>
              <w:t>（</w:t>
            </w:r>
            <w:proofErr w:type="gramStart"/>
            <w:r>
              <w:rPr>
                <w:rFonts w:ascii="仿宋_GB2312" w:eastAsia="仿宋_GB2312" w:hAnsi="仿宋_GB2312" w:cs="仿宋_GB2312" w:hint="eastAsia"/>
                <w:bCs/>
                <w:kern w:val="0"/>
                <w:szCs w:val="21"/>
              </w:rPr>
              <w:t>按苯溶</w:t>
            </w:r>
            <w:proofErr w:type="gramEnd"/>
            <w:r>
              <w:rPr>
                <w:rFonts w:ascii="仿宋_GB2312" w:eastAsia="仿宋_GB2312" w:hAnsi="仿宋_GB2312" w:cs="仿宋_GB2312" w:hint="eastAsia"/>
                <w:bCs/>
                <w:kern w:val="0"/>
                <w:szCs w:val="21"/>
              </w:rPr>
              <w:t>物计</w:t>
            </w: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BEC3F94"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14FDE8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01942CE"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424972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6AC877FB" w14:textId="77777777" w:rsidR="005B7D28" w:rsidRDefault="005B7D28">
            <w:pPr>
              <w:spacing w:line="300" w:lineRule="exact"/>
              <w:jc w:val="center"/>
              <w:rPr>
                <w:rFonts w:ascii="仿宋_GB2312" w:eastAsia="仿宋_GB2312" w:hAnsi="仿宋_GB2312" w:cs="仿宋_GB2312"/>
                <w:bCs/>
                <w:szCs w:val="21"/>
              </w:rPr>
            </w:pPr>
          </w:p>
        </w:tc>
      </w:tr>
      <w:tr w:rsidR="005B7D28" w14:paraId="305EB864" w14:textId="77777777">
        <w:trPr>
          <w:trHeight w:val="300"/>
          <w:jc w:val="center"/>
        </w:trPr>
        <w:tc>
          <w:tcPr>
            <w:tcW w:w="507" w:type="dxa"/>
            <w:tcMar>
              <w:top w:w="15" w:type="dxa"/>
              <w:left w:w="15" w:type="dxa"/>
              <w:right w:w="15" w:type="dxa"/>
            </w:tcMar>
            <w:vAlign w:val="center"/>
          </w:tcPr>
          <w:p w14:paraId="1EB70F0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263</w:t>
            </w:r>
          </w:p>
        </w:tc>
        <w:tc>
          <w:tcPr>
            <w:tcW w:w="3762" w:type="dxa"/>
            <w:tcMar>
              <w:top w:w="15" w:type="dxa"/>
              <w:left w:w="113" w:type="dxa"/>
              <w:right w:w="28" w:type="dxa"/>
            </w:tcMar>
            <w:vAlign w:val="center"/>
          </w:tcPr>
          <w:p w14:paraId="6FC8509D"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双（巯基乙酸）二</w:t>
            </w:r>
            <w:proofErr w:type="gramStart"/>
            <w:r>
              <w:rPr>
                <w:rFonts w:ascii="仿宋_GB2312" w:eastAsia="仿宋_GB2312" w:hAnsi="仿宋_GB2312" w:cs="仿宋_GB2312" w:hint="eastAsia"/>
                <w:bCs/>
                <w:kern w:val="0"/>
                <w:szCs w:val="21"/>
              </w:rPr>
              <w:t>辛基锡</w:t>
            </w:r>
            <w:proofErr w:type="gramEnd"/>
          </w:p>
        </w:tc>
        <w:tc>
          <w:tcPr>
            <w:tcW w:w="713" w:type="dxa"/>
            <w:tcMar>
              <w:top w:w="15" w:type="dxa"/>
              <w:left w:w="15" w:type="dxa"/>
              <w:right w:w="15" w:type="dxa"/>
            </w:tcMar>
            <w:vAlign w:val="center"/>
          </w:tcPr>
          <w:p w14:paraId="72C98567"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80FAFB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CD3C2BC"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2E2914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8ECD2C5" w14:textId="77777777" w:rsidR="005B7D28" w:rsidRDefault="005B7D28">
            <w:pPr>
              <w:spacing w:line="300" w:lineRule="exact"/>
              <w:jc w:val="center"/>
              <w:rPr>
                <w:rFonts w:ascii="仿宋_GB2312" w:eastAsia="仿宋_GB2312" w:hAnsi="仿宋_GB2312" w:cs="仿宋_GB2312"/>
                <w:bCs/>
                <w:szCs w:val="21"/>
              </w:rPr>
            </w:pPr>
          </w:p>
        </w:tc>
      </w:tr>
      <w:tr w:rsidR="005B7D28" w14:paraId="094E4353" w14:textId="77777777">
        <w:trPr>
          <w:trHeight w:val="300"/>
          <w:jc w:val="center"/>
        </w:trPr>
        <w:tc>
          <w:tcPr>
            <w:tcW w:w="507" w:type="dxa"/>
            <w:tcMar>
              <w:top w:w="15" w:type="dxa"/>
              <w:left w:w="15" w:type="dxa"/>
              <w:right w:w="15" w:type="dxa"/>
            </w:tcMar>
            <w:vAlign w:val="center"/>
          </w:tcPr>
          <w:p w14:paraId="3CD4B2A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264</w:t>
            </w:r>
          </w:p>
        </w:tc>
        <w:tc>
          <w:tcPr>
            <w:tcW w:w="3762" w:type="dxa"/>
            <w:tcMar>
              <w:top w:w="15" w:type="dxa"/>
              <w:left w:w="113" w:type="dxa"/>
              <w:right w:w="28" w:type="dxa"/>
            </w:tcMar>
            <w:vAlign w:val="center"/>
          </w:tcPr>
          <w:p w14:paraId="46D6F189"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双酚</w:t>
            </w:r>
            <w:r>
              <w:rPr>
                <w:rFonts w:ascii="仿宋_GB2312" w:eastAsia="仿宋_GB2312" w:hAnsi="仿宋_GB2312" w:cs="仿宋_GB2312" w:hint="eastAsia"/>
                <w:bCs/>
                <w:kern w:val="0"/>
                <w:szCs w:val="21"/>
              </w:rPr>
              <w:t>A</w:t>
            </w:r>
          </w:p>
        </w:tc>
        <w:tc>
          <w:tcPr>
            <w:tcW w:w="713" w:type="dxa"/>
            <w:tcMar>
              <w:top w:w="15" w:type="dxa"/>
              <w:left w:w="15" w:type="dxa"/>
              <w:right w:w="15" w:type="dxa"/>
            </w:tcMar>
            <w:vAlign w:val="center"/>
          </w:tcPr>
          <w:p w14:paraId="3EFCDD13"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5BA069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C9C46F1"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25A753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034F03B7" w14:textId="77777777" w:rsidR="005B7D28" w:rsidRDefault="005B7D28">
            <w:pPr>
              <w:spacing w:line="300" w:lineRule="exact"/>
              <w:jc w:val="center"/>
              <w:rPr>
                <w:rFonts w:ascii="仿宋_GB2312" w:eastAsia="仿宋_GB2312" w:hAnsi="仿宋_GB2312" w:cs="仿宋_GB2312"/>
                <w:bCs/>
                <w:szCs w:val="21"/>
              </w:rPr>
            </w:pPr>
          </w:p>
        </w:tc>
      </w:tr>
      <w:tr w:rsidR="005B7D28" w14:paraId="25CA9E7D" w14:textId="77777777">
        <w:trPr>
          <w:trHeight w:val="300"/>
          <w:jc w:val="center"/>
        </w:trPr>
        <w:tc>
          <w:tcPr>
            <w:tcW w:w="507" w:type="dxa"/>
            <w:tcMar>
              <w:top w:w="15" w:type="dxa"/>
              <w:left w:w="15" w:type="dxa"/>
              <w:right w:w="15" w:type="dxa"/>
            </w:tcMar>
            <w:vAlign w:val="center"/>
          </w:tcPr>
          <w:p w14:paraId="1A79715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265</w:t>
            </w:r>
          </w:p>
        </w:tc>
        <w:tc>
          <w:tcPr>
            <w:tcW w:w="3762" w:type="dxa"/>
            <w:tcMar>
              <w:top w:w="15" w:type="dxa"/>
              <w:left w:w="113" w:type="dxa"/>
              <w:right w:w="28" w:type="dxa"/>
            </w:tcMar>
            <w:vAlign w:val="center"/>
          </w:tcPr>
          <w:p w14:paraId="3FFDEB31"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proofErr w:type="gramStart"/>
            <w:r>
              <w:rPr>
                <w:rFonts w:ascii="仿宋_GB2312" w:eastAsia="仿宋_GB2312" w:hAnsi="仿宋_GB2312" w:cs="仿宋_GB2312" w:hint="eastAsia"/>
                <w:bCs/>
                <w:kern w:val="0"/>
                <w:szCs w:val="21"/>
              </w:rPr>
              <w:t>双硫醒</w:t>
            </w:r>
            <w:proofErr w:type="gramEnd"/>
          </w:p>
        </w:tc>
        <w:tc>
          <w:tcPr>
            <w:tcW w:w="713" w:type="dxa"/>
            <w:tcMar>
              <w:top w:w="15" w:type="dxa"/>
              <w:left w:w="15" w:type="dxa"/>
              <w:right w:w="15" w:type="dxa"/>
            </w:tcMar>
            <w:vAlign w:val="center"/>
          </w:tcPr>
          <w:p w14:paraId="0B34842B"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8BF1AD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674C2C7"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58613A1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24FD55A0" w14:textId="77777777" w:rsidR="005B7D28" w:rsidRDefault="005B7D28">
            <w:pPr>
              <w:spacing w:line="300" w:lineRule="exact"/>
              <w:jc w:val="center"/>
              <w:rPr>
                <w:rFonts w:ascii="仿宋_GB2312" w:eastAsia="仿宋_GB2312" w:hAnsi="仿宋_GB2312" w:cs="仿宋_GB2312"/>
                <w:bCs/>
                <w:szCs w:val="21"/>
              </w:rPr>
            </w:pPr>
          </w:p>
        </w:tc>
      </w:tr>
      <w:tr w:rsidR="005B7D28" w14:paraId="0138B06B" w14:textId="77777777">
        <w:trPr>
          <w:trHeight w:val="300"/>
          <w:jc w:val="center"/>
        </w:trPr>
        <w:tc>
          <w:tcPr>
            <w:tcW w:w="507" w:type="dxa"/>
            <w:tcMar>
              <w:top w:w="15" w:type="dxa"/>
              <w:left w:w="15" w:type="dxa"/>
              <w:right w:w="15" w:type="dxa"/>
            </w:tcMar>
            <w:vAlign w:val="center"/>
          </w:tcPr>
          <w:p w14:paraId="692EE03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266</w:t>
            </w:r>
          </w:p>
        </w:tc>
        <w:tc>
          <w:tcPr>
            <w:tcW w:w="3762" w:type="dxa"/>
            <w:tcMar>
              <w:top w:w="15" w:type="dxa"/>
              <w:left w:w="113" w:type="dxa"/>
              <w:right w:w="28" w:type="dxa"/>
            </w:tcMar>
            <w:vAlign w:val="center"/>
          </w:tcPr>
          <w:p w14:paraId="465BE69C"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双氯甲醚</w:t>
            </w:r>
          </w:p>
        </w:tc>
        <w:tc>
          <w:tcPr>
            <w:tcW w:w="713" w:type="dxa"/>
            <w:tcMar>
              <w:top w:w="15" w:type="dxa"/>
              <w:left w:w="15" w:type="dxa"/>
              <w:right w:w="15" w:type="dxa"/>
            </w:tcMar>
            <w:vAlign w:val="center"/>
          </w:tcPr>
          <w:p w14:paraId="4EAABF98"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7850AA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5F679BE"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BA9360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58A99BD" w14:textId="77777777" w:rsidR="005B7D28" w:rsidRDefault="005B7D28">
            <w:pPr>
              <w:spacing w:line="300" w:lineRule="exact"/>
              <w:jc w:val="center"/>
              <w:rPr>
                <w:rFonts w:ascii="仿宋_GB2312" w:eastAsia="仿宋_GB2312" w:hAnsi="仿宋_GB2312" w:cs="仿宋_GB2312"/>
                <w:bCs/>
                <w:szCs w:val="21"/>
              </w:rPr>
            </w:pPr>
          </w:p>
        </w:tc>
      </w:tr>
      <w:tr w:rsidR="005B7D28" w14:paraId="00C4F678" w14:textId="77777777">
        <w:trPr>
          <w:trHeight w:val="300"/>
          <w:jc w:val="center"/>
        </w:trPr>
        <w:tc>
          <w:tcPr>
            <w:tcW w:w="507" w:type="dxa"/>
            <w:tcMar>
              <w:top w:w="15" w:type="dxa"/>
              <w:left w:w="15" w:type="dxa"/>
              <w:right w:w="15" w:type="dxa"/>
            </w:tcMar>
            <w:vAlign w:val="center"/>
          </w:tcPr>
          <w:p w14:paraId="76D4BAA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267</w:t>
            </w:r>
          </w:p>
        </w:tc>
        <w:tc>
          <w:tcPr>
            <w:tcW w:w="3762" w:type="dxa"/>
            <w:tcMar>
              <w:top w:w="15" w:type="dxa"/>
              <w:left w:w="113" w:type="dxa"/>
              <w:right w:w="28" w:type="dxa"/>
            </w:tcMar>
            <w:vAlign w:val="center"/>
          </w:tcPr>
          <w:p w14:paraId="5A09AB4D"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四氯化碳</w:t>
            </w:r>
          </w:p>
        </w:tc>
        <w:tc>
          <w:tcPr>
            <w:tcW w:w="713" w:type="dxa"/>
            <w:tcMar>
              <w:top w:w="15" w:type="dxa"/>
              <w:left w:w="15" w:type="dxa"/>
              <w:right w:w="15" w:type="dxa"/>
            </w:tcMar>
            <w:vAlign w:val="center"/>
          </w:tcPr>
          <w:p w14:paraId="3FFDA07C"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00028407"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7B8F9EE3"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4FCF59F5"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60BAFE91" w14:textId="77777777" w:rsidR="005B7D28" w:rsidRDefault="005B7D28">
            <w:pPr>
              <w:spacing w:line="300" w:lineRule="exact"/>
              <w:jc w:val="center"/>
              <w:rPr>
                <w:rFonts w:ascii="仿宋_GB2312" w:eastAsia="仿宋_GB2312" w:hAnsi="仿宋_GB2312" w:cs="仿宋_GB2312"/>
                <w:bCs/>
                <w:szCs w:val="21"/>
              </w:rPr>
            </w:pPr>
          </w:p>
        </w:tc>
      </w:tr>
      <w:tr w:rsidR="005B7D28" w14:paraId="1D215A38" w14:textId="77777777">
        <w:trPr>
          <w:trHeight w:val="300"/>
          <w:jc w:val="center"/>
        </w:trPr>
        <w:tc>
          <w:tcPr>
            <w:tcW w:w="507" w:type="dxa"/>
            <w:tcMar>
              <w:top w:w="15" w:type="dxa"/>
              <w:left w:w="15" w:type="dxa"/>
              <w:right w:w="15" w:type="dxa"/>
            </w:tcMar>
            <w:vAlign w:val="center"/>
          </w:tcPr>
          <w:p w14:paraId="1F2FFB6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268</w:t>
            </w:r>
          </w:p>
        </w:tc>
        <w:tc>
          <w:tcPr>
            <w:tcW w:w="3762" w:type="dxa"/>
            <w:tcMar>
              <w:top w:w="15" w:type="dxa"/>
              <w:left w:w="113" w:type="dxa"/>
              <w:right w:w="28" w:type="dxa"/>
            </w:tcMar>
            <w:vAlign w:val="center"/>
          </w:tcPr>
          <w:p w14:paraId="0ECBDBBC"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四氯乙烯</w:t>
            </w:r>
          </w:p>
        </w:tc>
        <w:tc>
          <w:tcPr>
            <w:tcW w:w="713" w:type="dxa"/>
            <w:tcMar>
              <w:top w:w="15" w:type="dxa"/>
              <w:left w:w="15" w:type="dxa"/>
              <w:right w:w="15" w:type="dxa"/>
            </w:tcMar>
            <w:vAlign w:val="center"/>
          </w:tcPr>
          <w:p w14:paraId="3DB98750"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1188D940"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4A032B7D"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76A83FEF"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2FA9B8C0" w14:textId="77777777" w:rsidR="005B7D28" w:rsidRDefault="005B7D28">
            <w:pPr>
              <w:spacing w:line="300" w:lineRule="exact"/>
              <w:jc w:val="center"/>
              <w:rPr>
                <w:rFonts w:ascii="仿宋_GB2312" w:eastAsia="仿宋_GB2312" w:hAnsi="仿宋_GB2312" w:cs="仿宋_GB2312"/>
                <w:bCs/>
                <w:szCs w:val="21"/>
              </w:rPr>
            </w:pPr>
          </w:p>
        </w:tc>
      </w:tr>
      <w:tr w:rsidR="005B7D28" w14:paraId="0B3D81A5" w14:textId="77777777">
        <w:trPr>
          <w:trHeight w:val="300"/>
          <w:jc w:val="center"/>
        </w:trPr>
        <w:tc>
          <w:tcPr>
            <w:tcW w:w="507" w:type="dxa"/>
            <w:tcMar>
              <w:top w:w="15" w:type="dxa"/>
              <w:left w:w="15" w:type="dxa"/>
              <w:right w:w="15" w:type="dxa"/>
            </w:tcMar>
            <w:vAlign w:val="center"/>
          </w:tcPr>
          <w:p w14:paraId="238EE03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269</w:t>
            </w:r>
          </w:p>
        </w:tc>
        <w:tc>
          <w:tcPr>
            <w:tcW w:w="3762" w:type="dxa"/>
            <w:tcMar>
              <w:top w:w="15" w:type="dxa"/>
              <w:left w:w="113" w:type="dxa"/>
              <w:right w:w="28" w:type="dxa"/>
            </w:tcMar>
            <w:vAlign w:val="center"/>
          </w:tcPr>
          <w:p w14:paraId="3B3CC84B"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四氢呋喃</w:t>
            </w:r>
          </w:p>
        </w:tc>
        <w:tc>
          <w:tcPr>
            <w:tcW w:w="713" w:type="dxa"/>
            <w:tcMar>
              <w:top w:w="15" w:type="dxa"/>
              <w:left w:w="15" w:type="dxa"/>
              <w:right w:w="15" w:type="dxa"/>
            </w:tcMar>
            <w:vAlign w:val="center"/>
          </w:tcPr>
          <w:p w14:paraId="25DCBA11"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1FDAE955"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2C361C79"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32EF2972"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1C15CBF0" w14:textId="77777777" w:rsidR="005B7D28" w:rsidRDefault="005B7D28">
            <w:pPr>
              <w:spacing w:line="300" w:lineRule="exact"/>
              <w:jc w:val="center"/>
              <w:rPr>
                <w:rFonts w:ascii="仿宋_GB2312" w:eastAsia="仿宋_GB2312" w:hAnsi="仿宋_GB2312" w:cs="仿宋_GB2312"/>
                <w:bCs/>
                <w:szCs w:val="21"/>
              </w:rPr>
            </w:pPr>
          </w:p>
        </w:tc>
      </w:tr>
      <w:tr w:rsidR="005B7D28" w14:paraId="170AE7A5" w14:textId="77777777">
        <w:trPr>
          <w:trHeight w:val="300"/>
          <w:jc w:val="center"/>
        </w:trPr>
        <w:tc>
          <w:tcPr>
            <w:tcW w:w="507" w:type="dxa"/>
            <w:tcMar>
              <w:top w:w="15" w:type="dxa"/>
              <w:left w:w="15" w:type="dxa"/>
              <w:right w:w="15" w:type="dxa"/>
            </w:tcMar>
            <w:vAlign w:val="center"/>
          </w:tcPr>
          <w:p w14:paraId="51A3470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270</w:t>
            </w:r>
          </w:p>
        </w:tc>
        <w:tc>
          <w:tcPr>
            <w:tcW w:w="3762" w:type="dxa"/>
            <w:tcMar>
              <w:top w:w="15" w:type="dxa"/>
              <w:left w:w="113" w:type="dxa"/>
              <w:right w:w="28" w:type="dxa"/>
            </w:tcMar>
            <w:vAlign w:val="center"/>
          </w:tcPr>
          <w:p w14:paraId="7FE9625C"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四氢化硅</w:t>
            </w:r>
          </w:p>
        </w:tc>
        <w:tc>
          <w:tcPr>
            <w:tcW w:w="713" w:type="dxa"/>
            <w:tcMar>
              <w:top w:w="15" w:type="dxa"/>
              <w:left w:w="15" w:type="dxa"/>
              <w:right w:w="15" w:type="dxa"/>
            </w:tcMar>
            <w:vAlign w:val="center"/>
          </w:tcPr>
          <w:p w14:paraId="376F5CCE"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6482E9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A2F4172"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1EEAB4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C2D75BF" w14:textId="77777777" w:rsidR="005B7D28" w:rsidRDefault="005B7D28">
            <w:pPr>
              <w:spacing w:line="300" w:lineRule="exact"/>
              <w:jc w:val="center"/>
              <w:rPr>
                <w:rFonts w:ascii="仿宋_GB2312" w:eastAsia="仿宋_GB2312" w:hAnsi="仿宋_GB2312" w:cs="仿宋_GB2312"/>
                <w:bCs/>
                <w:szCs w:val="21"/>
              </w:rPr>
            </w:pPr>
          </w:p>
        </w:tc>
      </w:tr>
      <w:tr w:rsidR="005B7D28" w14:paraId="194154EA" w14:textId="77777777">
        <w:trPr>
          <w:trHeight w:val="300"/>
          <w:jc w:val="center"/>
        </w:trPr>
        <w:tc>
          <w:tcPr>
            <w:tcW w:w="507" w:type="dxa"/>
            <w:tcMar>
              <w:top w:w="15" w:type="dxa"/>
              <w:left w:w="15" w:type="dxa"/>
              <w:right w:w="15" w:type="dxa"/>
            </w:tcMar>
            <w:vAlign w:val="center"/>
          </w:tcPr>
          <w:p w14:paraId="186574D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271</w:t>
            </w:r>
          </w:p>
        </w:tc>
        <w:tc>
          <w:tcPr>
            <w:tcW w:w="3762" w:type="dxa"/>
            <w:tcMar>
              <w:top w:w="15" w:type="dxa"/>
              <w:left w:w="113" w:type="dxa"/>
              <w:right w:w="28" w:type="dxa"/>
            </w:tcMar>
            <w:vAlign w:val="center"/>
          </w:tcPr>
          <w:p w14:paraId="073F4188"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四氢化锗</w:t>
            </w:r>
          </w:p>
        </w:tc>
        <w:tc>
          <w:tcPr>
            <w:tcW w:w="713" w:type="dxa"/>
            <w:tcMar>
              <w:top w:w="15" w:type="dxa"/>
              <w:left w:w="15" w:type="dxa"/>
              <w:right w:w="15" w:type="dxa"/>
            </w:tcMar>
            <w:vAlign w:val="center"/>
          </w:tcPr>
          <w:p w14:paraId="20C1BC73"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3674A8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6CA363E6"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533C719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0DF154F" w14:textId="77777777" w:rsidR="005B7D28" w:rsidRDefault="005B7D28">
            <w:pPr>
              <w:spacing w:line="300" w:lineRule="exact"/>
              <w:jc w:val="center"/>
              <w:rPr>
                <w:rFonts w:ascii="仿宋_GB2312" w:eastAsia="仿宋_GB2312" w:hAnsi="仿宋_GB2312" w:cs="仿宋_GB2312"/>
                <w:bCs/>
                <w:szCs w:val="21"/>
              </w:rPr>
            </w:pPr>
          </w:p>
        </w:tc>
      </w:tr>
    </w:tbl>
    <w:p w14:paraId="7A6346FB" w14:textId="77777777" w:rsidR="005B7D28" w:rsidRDefault="005B7D28">
      <w:pPr>
        <w:rPr>
          <w:rFonts w:ascii="仿宋_GB2312" w:eastAsia="仿宋_GB2312" w:hAnsi="仿宋_GB2312" w:cs="仿宋_GB231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
        <w:gridCol w:w="3762"/>
        <w:gridCol w:w="713"/>
        <w:gridCol w:w="998"/>
        <w:gridCol w:w="713"/>
        <w:gridCol w:w="1426"/>
        <w:gridCol w:w="1051"/>
      </w:tblGrid>
      <w:tr w:rsidR="005B7D28" w14:paraId="71A786C2" w14:textId="77777777">
        <w:trPr>
          <w:trHeight w:val="300"/>
          <w:jc w:val="center"/>
        </w:trPr>
        <w:tc>
          <w:tcPr>
            <w:tcW w:w="507" w:type="dxa"/>
            <w:tcMar>
              <w:top w:w="15" w:type="dxa"/>
              <w:left w:w="15" w:type="dxa"/>
              <w:right w:w="15" w:type="dxa"/>
            </w:tcMar>
            <w:vAlign w:val="center"/>
          </w:tcPr>
          <w:p w14:paraId="4DA7114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272</w:t>
            </w:r>
          </w:p>
        </w:tc>
        <w:tc>
          <w:tcPr>
            <w:tcW w:w="3762" w:type="dxa"/>
            <w:tcMar>
              <w:top w:w="15" w:type="dxa"/>
              <w:left w:w="113" w:type="dxa"/>
              <w:right w:w="28" w:type="dxa"/>
            </w:tcMar>
            <w:vAlign w:val="center"/>
          </w:tcPr>
          <w:p w14:paraId="1D4FBC92"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四溴化碳</w:t>
            </w:r>
          </w:p>
        </w:tc>
        <w:tc>
          <w:tcPr>
            <w:tcW w:w="713" w:type="dxa"/>
            <w:tcMar>
              <w:top w:w="15" w:type="dxa"/>
              <w:left w:w="15" w:type="dxa"/>
              <w:right w:w="15" w:type="dxa"/>
            </w:tcMar>
            <w:vAlign w:val="center"/>
          </w:tcPr>
          <w:p w14:paraId="170201B6"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308605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3648614"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278880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50666ED" w14:textId="77777777" w:rsidR="005B7D28" w:rsidRDefault="005B7D28">
            <w:pPr>
              <w:spacing w:line="300" w:lineRule="exact"/>
              <w:jc w:val="center"/>
              <w:rPr>
                <w:rFonts w:ascii="仿宋_GB2312" w:eastAsia="仿宋_GB2312" w:hAnsi="仿宋_GB2312" w:cs="仿宋_GB2312"/>
                <w:bCs/>
                <w:szCs w:val="21"/>
              </w:rPr>
            </w:pPr>
          </w:p>
        </w:tc>
      </w:tr>
      <w:tr w:rsidR="005B7D28" w14:paraId="557ABE18" w14:textId="77777777">
        <w:trPr>
          <w:trHeight w:val="300"/>
          <w:jc w:val="center"/>
        </w:trPr>
        <w:tc>
          <w:tcPr>
            <w:tcW w:w="507" w:type="dxa"/>
            <w:tcMar>
              <w:top w:w="15" w:type="dxa"/>
              <w:left w:w="15" w:type="dxa"/>
              <w:right w:w="15" w:type="dxa"/>
            </w:tcMar>
            <w:vAlign w:val="center"/>
          </w:tcPr>
          <w:p w14:paraId="42E9B99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273</w:t>
            </w:r>
          </w:p>
        </w:tc>
        <w:tc>
          <w:tcPr>
            <w:tcW w:w="3762" w:type="dxa"/>
            <w:tcMar>
              <w:top w:w="15" w:type="dxa"/>
              <w:left w:w="113" w:type="dxa"/>
              <w:right w:w="28" w:type="dxa"/>
            </w:tcMar>
            <w:vAlign w:val="center"/>
          </w:tcPr>
          <w:p w14:paraId="1B80912C"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四乙基铅（按</w:t>
            </w:r>
            <w:r>
              <w:rPr>
                <w:rFonts w:ascii="仿宋_GB2312" w:eastAsia="仿宋_GB2312" w:hAnsi="仿宋_GB2312" w:cs="仿宋_GB2312" w:hint="eastAsia"/>
                <w:bCs/>
                <w:kern w:val="0"/>
                <w:szCs w:val="21"/>
              </w:rPr>
              <w:t>Pb</w:t>
            </w:r>
            <w:r>
              <w:rPr>
                <w:rFonts w:ascii="仿宋_GB2312" w:eastAsia="仿宋_GB2312" w:hAnsi="仿宋_GB2312" w:cs="仿宋_GB2312" w:hint="eastAsia"/>
                <w:bCs/>
                <w:kern w:val="0"/>
                <w:szCs w:val="21"/>
              </w:rPr>
              <w:t>计）</w:t>
            </w:r>
          </w:p>
        </w:tc>
        <w:tc>
          <w:tcPr>
            <w:tcW w:w="713" w:type="dxa"/>
            <w:tcMar>
              <w:top w:w="15" w:type="dxa"/>
              <w:left w:w="15" w:type="dxa"/>
              <w:right w:w="15" w:type="dxa"/>
            </w:tcMar>
            <w:vAlign w:val="center"/>
          </w:tcPr>
          <w:p w14:paraId="2E4DFFE1" w14:textId="77777777" w:rsidR="005B7D28" w:rsidRDefault="005B7D28">
            <w:pPr>
              <w:widowControl/>
              <w:spacing w:line="300" w:lineRule="exact"/>
              <w:jc w:val="center"/>
              <w:textAlignment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15E2BB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4C0B2B3"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F9449F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36E6F611" w14:textId="77777777" w:rsidR="005B7D28" w:rsidRDefault="005B7D28">
            <w:pPr>
              <w:spacing w:line="300" w:lineRule="exact"/>
              <w:jc w:val="center"/>
              <w:rPr>
                <w:rFonts w:ascii="仿宋_GB2312" w:eastAsia="仿宋_GB2312" w:hAnsi="仿宋_GB2312" w:cs="仿宋_GB2312"/>
                <w:bCs/>
                <w:szCs w:val="21"/>
              </w:rPr>
            </w:pPr>
          </w:p>
        </w:tc>
      </w:tr>
      <w:tr w:rsidR="005B7D28" w14:paraId="625C80E9" w14:textId="77777777">
        <w:trPr>
          <w:trHeight w:val="300"/>
          <w:jc w:val="center"/>
        </w:trPr>
        <w:tc>
          <w:tcPr>
            <w:tcW w:w="507" w:type="dxa"/>
            <w:tcMar>
              <w:top w:w="15" w:type="dxa"/>
              <w:left w:w="15" w:type="dxa"/>
              <w:right w:w="15" w:type="dxa"/>
            </w:tcMar>
            <w:vAlign w:val="center"/>
          </w:tcPr>
          <w:p w14:paraId="60DB895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274</w:t>
            </w:r>
          </w:p>
        </w:tc>
        <w:tc>
          <w:tcPr>
            <w:tcW w:w="3762" w:type="dxa"/>
            <w:tcMar>
              <w:top w:w="15" w:type="dxa"/>
              <w:left w:w="113" w:type="dxa"/>
              <w:right w:w="28" w:type="dxa"/>
            </w:tcMar>
            <w:vAlign w:val="center"/>
          </w:tcPr>
          <w:p w14:paraId="6130BAA6"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松节油</w:t>
            </w:r>
          </w:p>
        </w:tc>
        <w:tc>
          <w:tcPr>
            <w:tcW w:w="713" w:type="dxa"/>
            <w:tcMar>
              <w:top w:w="15" w:type="dxa"/>
              <w:left w:w="15" w:type="dxa"/>
              <w:right w:w="15" w:type="dxa"/>
            </w:tcMar>
            <w:vAlign w:val="center"/>
          </w:tcPr>
          <w:p w14:paraId="25756FA9"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5497BD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F1FB71A"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4EC0206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3BA920CF" w14:textId="77777777" w:rsidR="005B7D28" w:rsidRDefault="005B7D28">
            <w:pPr>
              <w:spacing w:line="300" w:lineRule="exact"/>
              <w:jc w:val="center"/>
              <w:rPr>
                <w:rFonts w:ascii="仿宋_GB2312" w:eastAsia="仿宋_GB2312" w:hAnsi="仿宋_GB2312" w:cs="仿宋_GB2312"/>
                <w:bCs/>
                <w:szCs w:val="21"/>
              </w:rPr>
            </w:pPr>
          </w:p>
        </w:tc>
      </w:tr>
      <w:tr w:rsidR="005B7D28" w14:paraId="16F38ABD" w14:textId="77777777">
        <w:trPr>
          <w:trHeight w:val="300"/>
          <w:jc w:val="center"/>
        </w:trPr>
        <w:tc>
          <w:tcPr>
            <w:tcW w:w="507" w:type="dxa"/>
            <w:tcMar>
              <w:top w:w="15" w:type="dxa"/>
              <w:left w:w="15" w:type="dxa"/>
              <w:right w:w="15" w:type="dxa"/>
            </w:tcMar>
            <w:vAlign w:val="center"/>
          </w:tcPr>
          <w:p w14:paraId="11CA511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275</w:t>
            </w:r>
          </w:p>
        </w:tc>
        <w:tc>
          <w:tcPr>
            <w:tcW w:w="3762" w:type="dxa"/>
            <w:tcMar>
              <w:top w:w="15" w:type="dxa"/>
              <w:left w:w="113" w:type="dxa"/>
              <w:right w:w="28" w:type="dxa"/>
            </w:tcMar>
            <w:vAlign w:val="center"/>
          </w:tcPr>
          <w:p w14:paraId="199504FF"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铊</w:t>
            </w:r>
            <w:proofErr w:type="gramEnd"/>
            <w:r>
              <w:rPr>
                <w:rFonts w:ascii="仿宋_GB2312" w:eastAsia="仿宋_GB2312" w:hAnsi="仿宋_GB2312" w:cs="仿宋_GB2312" w:hint="eastAsia"/>
                <w:bCs/>
                <w:kern w:val="0"/>
                <w:szCs w:val="21"/>
              </w:rPr>
              <w:t>及其可溶性化合物（按</w:t>
            </w:r>
            <w:r>
              <w:rPr>
                <w:rFonts w:ascii="仿宋_GB2312" w:eastAsia="仿宋_GB2312" w:hAnsi="仿宋_GB2312" w:cs="仿宋_GB2312" w:hint="eastAsia"/>
                <w:bCs/>
                <w:kern w:val="0"/>
                <w:szCs w:val="21"/>
              </w:rPr>
              <w:t>T</w:t>
            </w:r>
            <w:r>
              <w:rPr>
                <w:rFonts w:ascii="仿宋_GB2312" w:eastAsia="仿宋_GB2312" w:hAnsi="仿宋_GB2312" w:cs="仿宋_GB2312" w:hint="eastAsia"/>
                <w:bCs/>
                <w:kern w:val="0"/>
                <w:szCs w:val="21"/>
              </w:rPr>
              <w:t>l</w:t>
            </w:r>
            <w:r>
              <w:rPr>
                <w:rFonts w:ascii="仿宋_GB2312" w:eastAsia="仿宋_GB2312" w:hAnsi="仿宋_GB2312" w:cs="仿宋_GB2312" w:hint="eastAsia"/>
                <w:bCs/>
                <w:kern w:val="0"/>
                <w:szCs w:val="21"/>
              </w:rPr>
              <w:t>计）</w:t>
            </w:r>
          </w:p>
        </w:tc>
        <w:tc>
          <w:tcPr>
            <w:tcW w:w="713" w:type="dxa"/>
            <w:tcMar>
              <w:top w:w="15" w:type="dxa"/>
              <w:left w:w="15" w:type="dxa"/>
              <w:right w:w="15" w:type="dxa"/>
            </w:tcMar>
          </w:tcPr>
          <w:p w14:paraId="04ED5BD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998" w:type="dxa"/>
            <w:tcMar>
              <w:top w:w="15" w:type="dxa"/>
              <w:left w:w="15" w:type="dxa"/>
              <w:right w:w="15" w:type="dxa"/>
            </w:tcMar>
          </w:tcPr>
          <w:p w14:paraId="20EA141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F1171EC"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B4C541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6A42924D" w14:textId="77777777" w:rsidR="005B7D28" w:rsidRDefault="005B7D28">
            <w:pPr>
              <w:spacing w:line="300" w:lineRule="exact"/>
              <w:jc w:val="center"/>
              <w:rPr>
                <w:rFonts w:ascii="仿宋_GB2312" w:eastAsia="仿宋_GB2312" w:hAnsi="仿宋_GB2312" w:cs="仿宋_GB2312"/>
                <w:bCs/>
                <w:szCs w:val="21"/>
              </w:rPr>
            </w:pPr>
          </w:p>
        </w:tc>
      </w:tr>
      <w:tr w:rsidR="005B7D28" w14:paraId="5B2FB211" w14:textId="77777777">
        <w:trPr>
          <w:trHeight w:val="300"/>
          <w:jc w:val="center"/>
        </w:trPr>
        <w:tc>
          <w:tcPr>
            <w:tcW w:w="507" w:type="dxa"/>
            <w:tcMar>
              <w:top w:w="15" w:type="dxa"/>
              <w:left w:w="15" w:type="dxa"/>
              <w:right w:w="15" w:type="dxa"/>
            </w:tcMar>
            <w:vAlign w:val="center"/>
          </w:tcPr>
          <w:p w14:paraId="181E245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276</w:t>
            </w:r>
          </w:p>
        </w:tc>
        <w:tc>
          <w:tcPr>
            <w:tcW w:w="3762" w:type="dxa"/>
            <w:tcMar>
              <w:top w:w="15" w:type="dxa"/>
              <w:left w:w="113" w:type="dxa"/>
              <w:right w:w="28" w:type="dxa"/>
            </w:tcMar>
            <w:vAlign w:val="center"/>
          </w:tcPr>
          <w:p w14:paraId="5763FEFB"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钽</w:t>
            </w:r>
            <w:proofErr w:type="gramEnd"/>
            <w:r>
              <w:rPr>
                <w:rFonts w:ascii="仿宋_GB2312" w:eastAsia="仿宋_GB2312" w:hAnsi="仿宋_GB2312" w:cs="仿宋_GB2312" w:hint="eastAsia"/>
                <w:bCs/>
                <w:kern w:val="0"/>
                <w:szCs w:val="21"/>
              </w:rPr>
              <w:t>及其氧化物（按</w:t>
            </w:r>
            <w:r>
              <w:rPr>
                <w:rFonts w:ascii="仿宋_GB2312" w:eastAsia="仿宋_GB2312" w:hAnsi="仿宋_GB2312" w:cs="仿宋_GB2312" w:hint="eastAsia"/>
                <w:bCs/>
                <w:kern w:val="0"/>
                <w:szCs w:val="21"/>
              </w:rPr>
              <w:t>Ta</w:t>
            </w:r>
            <w:r>
              <w:rPr>
                <w:rFonts w:ascii="仿宋_GB2312" w:eastAsia="仿宋_GB2312" w:hAnsi="仿宋_GB2312" w:cs="仿宋_GB2312" w:hint="eastAsia"/>
                <w:bCs/>
                <w:kern w:val="0"/>
                <w:szCs w:val="21"/>
              </w:rPr>
              <w:t>计）</w:t>
            </w:r>
          </w:p>
        </w:tc>
        <w:tc>
          <w:tcPr>
            <w:tcW w:w="713" w:type="dxa"/>
            <w:tcMar>
              <w:top w:w="15" w:type="dxa"/>
              <w:left w:w="15" w:type="dxa"/>
              <w:right w:w="15" w:type="dxa"/>
            </w:tcMar>
            <w:vAlign w:val="center"/>
          </w:tcPr>
          <w:p w14:paraId="3239CEEF"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998" w:type="dxa"/>
            <w:tcMar>
              <w:top w:w="15" w:type="dxa"/>
              <w:left w:w="15" w:type="dxa"/>
              <w:right w:w="15" w:type="dxa"/>
            </w:tcMar>
            <w:vAlign w:val="center"/>
          </w:tcPr>
          <w:p w14:paraId="6EC461F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EEE4073"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152B7D2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406E1BDD" w14:textId="77777777" w:rsidR="005B7D28" w:rsidRDefault="005B7D28">
            <w:pPr>
              <w:spacing w:line="300" w:lineRule="exact"/>
              <w:jc w:val="center"/>
              <w:rPr>
                <w:rFonts w:ascii="仿宋_GB2312" w:eastAsia="仿宋_GB2312" w:hAnsi="仿宋_GB2312" w:cs="仿宋_GB2312"/>
                <w:bCs/>
                <w:szCs w:val="21"/>
              </w:rPr>
            </w:pPr>
          </w:p>
        </w:tc>
      </w:tr>
      <w:tr w:rsidR="005B7D28" w14:paraId="6820CCA7" w14:textId="77777777">
        <w:trPr>
          <w:trHeight w:val="300"/>
          <w:jc w:val="center"/>
        </w:trPr>
        <w:tc>
          <w:tcPr>
            <w:tcW w:w="507" w:type="dxa"/>
            <w:tcMar>
              <w:top w:w="15" w:type="dxa"/>
              <w:left w:w="15" w:type="dxa"/>
              <w:right w:w="15" w:type="dxa"/>
            </w:tcMar>
            <w:vAlign w:val="center"/>
          </w:tcPr>
          <w:p w14:paraId="4FCF2CA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277</w:t>
            </w:r>
          </w:p>
        </w:tc>
        <w:tc>
          <w:tcPr>
            <w:tcW w:w="3762" w:type="dxa"/>
            <w:tcMar>
              <w:top w:w="15" w:type="dxa"/>
              <w:left w:w="113" w:type="dxa"/>
              <w:right w:w="28" w:type="dxa"/>
            </w:tcMar>
            <w:vAlign w:val="center"/>
          </w:tcPr>
          <w:p w14:paraId="59F049B9"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碳酸钠</w:t>
            </w:r>
          </w:p>
        </w:tc>
        <w:tc>
          <w:tcPr>
            <w:tcW w:w="713" w:type="dxa"/>
            <w:tcMar>
              <w:top w:w="15" w:type="dxa"/>
              <w:left w:w="15" w:type="dxa"/>
              <w:right w:w="15" w:type="dxa"/>
            </w:tcMar>
            <w:vAlign w:val="center"/>
          </w:tcPr>
          <w:p w14:paraId="7249163F"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8E7592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E535D1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426" w:type="dxa"/>
            <w:tcMar>
              <w:top w:w="15" w:type="dxa"/>
              <w:left w:w="15" w:type="dxa"/>
              <w:right w:w="15" w:type="dxa"/>
            </w:tcMar>
            <w:vAlign w:val="center"/>
          </w:tcPr>
          <w:p w14:paraId="3F264EC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3BA9474B" w14:textId="77777777" w:rsidR="005B7D28" w:rsidRDefault="005B7D28">
            <w:pPr>
              <w:spacing w:line="300" w:lineRule="exact"/>
              <w:jc w:val="center"/>
              <w:rPr>
                <w:rFonts w:ascii="仿宋_GB2312" w:eastAsia="仿宋_GB2312" w:hAnsi="仿宋_GB2312" w:cs="仿宋_GB2312"/>
                <w:bCs/>
                <w:szCs w:val="21"/>
              </w:rPr>
            </w:pPr>
          </w:p>
        </w:tc>
      </w:tr>
      <w:tr w:rsidR="005B7D28" w14:paraId="3558CA15" w14:textId="77777777">
        <w:trPr>
          <w:trHeight w:val="300"/>
          <w:jc w:val="center"/>
        </w:trPr>
        <w:tc>
          <w:tcPr>
            <w:tcW w:w="507" w:type="dxa"/>
            <w:tcMar>
              <w:top w:w="15" w:type="dxa"/>
              <w:left w:w="15" w:type="dxa"/>
              <w:right w:w="15" w:type="dxa"/>
            </w:tcMar>
            <w:vAlign w:val="center"/>
          </w:tcPr>
          <w:p w14:paraId="4D581CA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278</w:t>
            </w:r>
          </w:p>
        </w:tc>
        <w:tc>
          <w:tcPr>
            <w:tcW w:w="3762" w:type="dxa"/>
            <w:tcMar>
              <w:top w:w="15" w:type="dxa"/>
              <w:left w:w="113" w:type="dxa"/>
              <w:right w:w="28" w:type="dxa"/>
            </w:tcMar>
            <w:vAlign w:val="center"/>
          </w:tcPr>
          <w:p w14:paraId="4850016B"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碳酰氯（光气）</w:t>
            </w:r>
          </w:p>
        </w:tc>
        <w:tc>
          <w:tcPr>
            <w:tcW w:w="713" w:type="dxa"/>
            <w:tcMar>
              <w:top w:w="15" w:type="dxa"/>
              <w:left w:w="15" w:type="dxa"/>
              <w:right w:w="15" w:type="dxa"/>
            </w:tcMar>
            <w:vAlign w:val="center"/>
          </w:tcPr>
          <w:p w14:paraId="40533C0A"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433212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88AAC21"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AFA503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3FE45334" w14:textId="77777777" w:rsidR="005B7D28" w:rsidRDefault="005B7D28">
            <w:pPr>
              <w:spacing w:line="300" w:lineRule="exact"/>
              <w:jc w:val="center"/>
              <w:rPr>
                <w:rFonts w:ascii="仿宋_GB2312" w:eastAsia="仿宋_GB2312" w:hAnsi="仿宋_GB2312" w:cs="仿宋_GB2312"/>
                <w:bCs/>
                <w:szCs w:val="21"/>
              </w:rPr>
            </w:pPr>
          </w:p>
        </w:tc>
      </w:tr>
      <w:tr w:rsidR="005B7D28" w14:paraId="55119C37" w14:textId="77777777">
        <w:trPr>
          <w:trHeight w:val="300"/>
          <w:jc w:val="center"/>
        </w:trPr>
        <w:tc>
          <w:tcPr>
            <w:tcW w:w="507" w:type="dxa"/>
            <w:tcMar>
              <w:top w:w="15" w:type="dxa"/>
              <w:left w:w="15" w:type="dxa"/>
              <w:right w:w="15" w:type="dxa"/>
            </w:tcMar>
            <w:vAlign w:val="center"/>
          </w:tcPr>
          <w:p w14:paraId="2A4D597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279</w:t>
            </w:r>
          </w:p>
        </w:tc>
        <w:tc>
          <w:tcPr>
            <w:tcW w:w="3762" w:type="dxa"/>
            <w:tcMar>
              <w:top w:w="15" w:type="dxa"/>
              <w:left w:w="113" w:type="dxa"/>
              <w:right w:w="28" w:type="dxa"/>
            </w:tcMar>
            <w:vAlign w:val="center"/>
          </w:tcPr>
          <w:p w14:paraId="746D781A"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羰基氟</w:t>
            </w:r>
          </w:p>
        </w:tc>
        <w:tc>
          <w:tcPr>
            <w:tcW w:w="713" w:type="dxa"/>
            <w:tcMar>
              <w:top w:w="15" w:type="dxa"/>
              <w:left w:w="15" w:type="dxa"/>
              <w:right w:w="15" w:type="dxa"/>
            </w:tcMar>
            <w:vAlign w:val="center"/>
          </w:tcPr>
          <w:p w14:paraId="26A569CB"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2D85D6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183E4ED"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BF22DE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04D75CD9" w14:textId="77777777" w:rsidR="005B7D28" w:rsidRDefault="005B7D28">
            <w:pPr>
              <w:spacing w:line="300" w:lineRule="exact"/>
              <w:jc w:val="center"/>
              <w:rPr>
                <w:rFonts w:ascii="仿宋_GB2312" w:eastAsia="仿宋_GB2312" w:hAnsi="仿宋_GB2312" w:cs="仿宋_GB2312"/>
                <w:bCs/>
                <w:szCs w:val="21"/>
              </w:rPr>
            </w:pPr>
          </w:p>
        </w:tc>
      </w:tr>
      <w:tr w:rsidR="005B7D28" w14:paraId="1698A3BA" w14:textId="77777777">
        <w:trPr>
          <w:trHeight w:val="300"/>
          <w:jc w:val="center"/>
        </w:trPr>
        <w:tc>
          <w:tcPr>
            <w:tcW w:w="507" w:type="dxa"/>
            <w:tcMar>
              <w:top w:w="15" w:type="dxa"/>
              <w:left w:w="15" w:type="dxa"/>
              <w:right w:w="15" w:type="dxa"/>
            </w:tcMar>
            <w:vAlign w:val="center"/>
          </w:tcPr>
          <w:p w14:paraId="1FA2CA5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280</w:t>
            </w:r>
          </w:p>
        </w:tc>
        <w:tc>
          <w:tcPr>
            <w:tcW w:w="3762" w:type="dxa"/>
            <w:tcMar>
              <w:top w:w="15" w:type="dxa"/>
              <w:left w:w="113" w:type="dxa"/>
              <w:right w:w="28" w:type="dxa"/>
            </w:tcMar>
            <w:vAlign w:val="center"/>
          </w:tcPr>
          <w:p w14:paraId="433935B6"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羰基镍（按</w:t>
            </w:r>
            <w:r>
              <w:rPr>
                <w:rFonts w:ascii="仿宋_GB2312" w:eastAsia="仿宋_GB2312" w:hAnsi="仿宋_GB2312" w:cs="仿宋_GB2312" w:hint="eastAsia"/>
                <w:bCs/>
                <w:kern w:val="0"/>
                <w:szCs w:val="21"/>
              </w:rPr>
              <w:t>Ni</w:t>
            </w:r>
            <w:r>
              <w:rPr>
                <w:rFonts w:ascii="仿宋_GB2312" w:eastAsia="仿宋_GB2312" w:hAnsi="仿宋_GB2312" w:cs="仿宋_GB2312" w:hint="eastAsia"/>
                <w:bCs/>
                <w:kern w:val="0"/>
                <w:szCs w:val="21"/>
              </w:rPr>
              <w:t>计）</w:t>
            </w:r>
          </w:p>
        </w:tc>
        <w:tc>
          <w:tcPr>
            <w:tcW w:w="713" w:type="dxa"/>
            <w:tcMar>
              <w:top w:w="15" w:type="dxa"/>
              <w:left w:w="15" w:type="dxa"/>
              <w:right w:w="15" w:type="dxa"/>
            </w:tcMar>
            <w:vAlign w:val="center"/>
          </w:tcPr>
          <w:p w14:paraId="04CE5340"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A5C605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4E8DC3F"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456336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69FFD4EE" w14:textId="77777777" w:rsidR="005B7D28" w:rsidRDefault="005B7D28">
            <w:pPr>
              <w:spacing w:line="300" w:lineRule="exact"/>
              <w:jc w:val="center"/>
              <w:rPr>
                <w:rFonts w:ascii="仿宋_GB2312" w:eastAsia="仿宋_GB2312" w:hAnsi="仿宋_GB2312" w:cs="仿宋_GB2312"/>
                <w:bCs/>
                <w:szCs w:val="21"/>
              </w:rPr>
            </w:pPr>
          </w:p>
        </w:tc>
      </w:tr>
      <w:tr w:rsidR="005B7D28" w14:paraId="29F541D7" w14:textId="77777777">
        <w:trPr>
          <w:trHeight w:val="300"/>
          <w:jc w:val="center"/>
        </w:trPr>
        <w:tc>
          <w:tcPr>
            <w:tcW w:w="507" w:type="dxa"/>
            <w:tcMar>
              <w:top w:w="15" w:type="dxa"/>
              <w:left w:w="15" w:type="dxa"/>
              <w:right w:w="15" w:type="dxa"/>
            </w:tcMar>
            <w:vAlign w:val="center"/>
          </w:tcPr>
          <w:p w14:paraId="78CDD44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281</w:t>
            </w:r>
          </w:p>
        </w:tc>
        <w:tc>
          <w:tcPr>
            <w:tcW w:w="3762" w:type="dxa"/>
            <w:tcMar>
              <w:top w:w="15" w:type="dxa"/>
              <w:left w:w="113" w:type="dxa"/>
              <w:right w:w="28" w:type="dxa"/>
            </w:tcMar>
            <w:vAlign w:val="center"/>
          </w:tcPr>
          <w:p w14:paraId="0B56CE51"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锑</w:t>
            </w:r>
            <w:proofErr w:type="gramEnd"/>
            <w:r>
              <w:rPr>
                <w:rFonts w:ascii="仿宋_GB2312" w:eastAsia="仿宋_GB2312" w:hAnsi="仿宋_GB2312" w:cs="仿宋_GB2312" w:hint="eastAsia"/>
                <w:bCs/>
                <w:kern w:val="0"/>
                <w:szCs w:val="21"/>
              </w:rPr>
              <w:t>及其化合物（按</w:t>
            </w:r>
            <w:r>
              <w:rPr>
                <w:rFonts w:ascii="仿宋_GB2312" w:eastAsia="仿宋_GB2312" w:hAnsi="仿宋_GB2312" w:cs="仿宋_GB2312" w:hint="eastAsia"/>
                <w:bCs/>
                <w:kern w:val="0"/>
                <w:szCs w:val="21"/>
              </w:rPr>
              <w:t>Sb</w:t>
            </w:r>
            <w:r>
              <w:rPr>
                <w:rFonts w:ascii="仿宋_GB2312" w:eastAsia="仿宋_GB2312" w:hAnsi="仿宋_GB2312" w:cs="仿宋_GB2312" w:hint="eastAsia"/>
                <w:bCs/>
                <w:kern w:val="0"/>
                <w:szCs w:val="21"/>
              </w:rPr>
              <w:t>计）</w:t>
            </w:r>
          </w:p>
        </w:tc>
        <w:tc>
          <w:tcPr>
            <w:tcW w:w="713" w:type="dxa"/>
            <w:tcMar>
              <w:top w:w="15" w:type="dxa"/>
              <w:left w:w="15" w:type="dxa"/>
              <w:right w:w="15" w:type="dxa"/>
            </w:tcMar>
            <w:vAlign w:val="center"/>
          </w:tcPr>
          <w:p w14:paraId="1C35B76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998" w:type="dxa"/>
            <w:tcMar>
              <w:top w:w="15" w:type="dxa"/>
              <w:left w:w="15" w:type="dxa"/>
              <w:right w:w="15" w:type="dxa"/>
            </w:tcMar>
            <w:vAlign w:val="center"/>
          </w:tcPr>
          <w:p w14:paraId="53C9597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6E7AC1EF"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426" w:type="dxa"/>
            <w:tcMar>
              <w:top w:w="15" w:type="dxa"/>
              <w:left w:w="15" w:type="dxa"/>
              <w:right w:w="15" w:type="dxa"/>
            </w:tcMar>
            <w:vAlign w:val="center"/>
          </w:tcPr>
          <w:p w14:paraId="766EF07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190D2FF3" w14:textId="77777777" w:rsidR="005B7D28" w:rsidRDefault="005B7D28">
            <w:pPr>
              <w:spacing w:line="300" w:lineRule="exact"/>
              <w:jc w:val="center"/>
              <w:rPr>
                <w:rFonts w:ascii="仿宋_GB2312" w:eastAsia="仿宋_GB2312" w:hAnsi="仿宋_GB2312" w:cs="仿宋_GB2312"/>
                <w:bCs/>
                <w:szCs w:val="21"/>
              </w:rPr>
            </w:pPr>
          </w:p>
        </w:tc>
      </w:tr>
      <w:tr w:rsidR="005B7D28" w14:paraId="13C3C37E" w14:textId="77777777">
        <w:trPr>
          <w:trHeight w:val="300"/>
          <w:jc w:val="center"/>
        </w:trPr>
        <w:tc>
          <w:tcPr>
            <w:tcW w:w="507" w:type="dxa"/>
            <w:tcMar>
              <w:top w:w="15" w:type="dxa"/>
              <w:left w:w="15" w:type="dxa"/>
              <w:right w:w="15" w:type="dxa"/>
            </w:tcMar>
            <w:vAlign w:val="center"/>
          </w:tcPr>
          <w:p w14:paraId="40EB904D" w14:textId="77777777" w:rsidR="005B7D28" w:rsidRDefault="001C1F1B">
            <w:pPr>
              <w:widowControl/>
              <w:spacing w:line="24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282</w:t>
            </w:r>
          </w:p>
        </w:tc>
        <w:tc>
          <w:tcPr>
            <w:tcW w:w="3762" w:type="dxa"/>
            <w:tcMar>
              <w:top w:w="15" w:type="dxa"/>
              <w:left w:w="113" w:type="dxa"/>
              <w:right w:w="28" w:type="dxa"/>
            </w:tcMar>
            <w:vAlign w:val="center"/>
          </w:tcPr>
          <w:p w14:paraId="280BA07B" w14:textId="77777777" w:rsidR="005B7D28" w:rsidRDefault="001C1F1B">
            <w:pPr>
              <w:widowControl/>
              <w:spacing w:line="24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铜（按</w:t>
            </w:r>
            <w:r>
              <w:rPr>
                <w:rFonts w:ascii="仿宋_GB2312" w:eastAsia="仿宋_GB2312" w:hAnsi="仿宋_GB2312" w:cs="仿宋_GB2312" w:hint="eastAsia"/>
                <w:bCs/>
                <w:kern w:val="0"/>
                <w:szCs w:val="21"/>
              </w:rPr>
              <w:t>Cu</w:t>
            </w:r>
            <w:r>
              <w:rPr>
                <w:rFonts w:ascii="仿宋_GB2312" w:eastAsia="仿宋_GB2312" w:hAnsi="仿宋_GB2312" w:cs="仿宋_GB2312" w:hint="eastAsia"/>
                <w:bCs/>
                <w:kern w:val="0"/>
                <w:szCs w:val="21"/>
              </w:rPr>
              <w:t>计）</w:t>
            </w:r>
            <w:r>
              <w:rPr>
                <w:rFonts w:ascii="仿宋_GB2312" w:eastAsia="仿宋_GB2312" w:hAnsi="仿宋_GB2312" w:cs="仿宋_GB2312" w:hint="eastAsia"/>
                <w:bCs/>
                <w:kern w:val="0"/>
                <w:szCs w:val="21"/>
              </w:rPr>
              <w:br/>
            </w:r>
            <w:proofErr w:type="gramStart"/>
            <w:r>
              <w:rPr>
                <w:rFonts w:ascii="仿宋_GB2312" w:eastAsia="仿宋_GB2312" w:hAnsi="仿宋_GB2312" w:cs="仿宋_GB2312" w:hint="eastAsia"/>
                <w:bCs/>
                <w:kern w:val="0"/>
                <w:szCs w:val="21"/>
              </w:rPr>
              <w:t>铜尘</w:t>
            </w:r>
            <w:r>
              <w:rPr>
                <w:rFonts w:ascii="仿宋_GB2312" w:eastAsia="仿宋_GB2312" w:hAnsi="仿宋_GB2312" w:cs="仿宋_GB2312" w:hint="eastAsia"/>
                <w:bCs/>
                <w:kern w:val="0"/>
                <w:szCs w:val="21"/>
              </w:rPr>
              <w:br/>
            </w:r>
            <w:r>
              <w:rPr>
                <w:rFonts w:ascii="仿宋_GB2312" w:eastAsia="仿宋_GB2312" w:hAnsi="仿宋_GB2312" w:cs="仿宋_GB2312" w:hint="eastAsia"/>
                <w:bCs/>
                <w:kern w:val="0"/>
                <w:szCs w:val="21"/>
              </w:rPr>
              <w:t>铜烟</w:t>
            </w:r>
            <w:proofErr w:type="gramEnd"/>
          </w:p>
        </w:tc>
        <w:tc>
          <w:tcPr>
            <w:tcW w:w="713" w:type="dxa"/>
            <w:tcMar>
              <w:top w:w="15" w:type="dxa"/>
              <w:left w:w="15" w:type="dxa"/>
              <w:right w:w="15" w:type="dxa"/>
            </w:tcMar>
          </w:tcPr>
          <w:p w14:paraId="61186599" w14:textId="77777777" w:rsidR="005B7D28" w:rsidRDefault="001C1F1B">
            <w:pPr>
              <w:widowControl/>
              <w:spacing w:line="24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998" w:type="dxa"/>
            <w:tcMar>
              <w:top w:w="15" w:type="dxa"/>
              <w:left w:w="15" w:type="dxa"/>
              <w:right w:w="15" w:type="dxa"/>
            </w:tcMar>
          </w:tcPr>
          <w:p w14:paraId="7FFE9364" w14:textId="77777777" w:rsidR="005B7D28" w:rsidRDefault="001C1F1B">
            <w:pPr>
              <w:widowControl/>
              <w:spacing w:line="24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tcPr>
          <w:p w14:paraId="64696A59" w14:textId="77777777" w:rsidR="005B7D28" w:rsidRDefault="001C1F1B">
            <w:pPr>
              <w:spacing w:line="240" w:lineRule="exact"/>
              <w:jc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426" w:type="dxa"/>
            <w:tcMar>
              <w:top w:w="15" w:type="dxa"/>
              <w:left w:w="15" w:type="dxa"/>
              <w:right w:w="15" w:type="dxa"/>
            </w:tcMar>
          </w:tcPr>
          <w:p w14:paraId="3B21BE76" w14:textId="77777777" w:rsidR="005B7D28" w:rsidRDefault="001C1F1B">
            <w:pPr>
              <w:widowControl/>
              <w:spacing w:line="24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8947E73" w14:textId="77777777" w:rsidR="005B7D28" w:rsidRDefault="005B7D28">
            <w:pPr>
              <w:spacing w:line="240" w:lineRule="exact"/>
              <w:jc w:val="center"/>
              <w:rPr>
                <w:rFonts w:ascii="仿宋_GB2312" w:eastAsia="仿宋_GB2312" w:hAnsi="仿宋_GB2312" w:cs="仿宋_GB2312"/>
                <w:bCs/>
                <w:szCs w:val="21"/>
              </w:rPr>
            </w:pPr>
          </w:p>
        </w:tc>
      </w:tr>
      <w:tr w:rsidR="005B7D28" w14:paraId="330B2466" w14:textId="77777777">
        <w:trPr>
          <w:trHeight w:val="300"/>
          <w:jc w:val="center"/>
        </w:trPr>
        <w:tc>
          <w:tcPr>
            <w:tcW w:w="507" w:type="dxa"/>
            <w:tcMar>
              <w:top w:w="15" w:type="dxa"/>
              <w:left w:w="15" w:type="dxa"/>
              <w:right w:w="15" w:type="dxa"/>
            </w:tcMar>
            <w:vAlign w:val="center"/>
          </w:tcPr>
          <w:p w14:paraId="582F77B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283</w:t>
            </w:r>
          </w:p>
        </w:tc>
        <w:tc>
          <w:tcPr>
            <w:tcW w:w="3762" w:type="dxa"/>
            <w:tcMar>
              <w:top w:w="15" w:type="dxa"/>
              <w:left w:w="113" w:type="dxa"/>
              <w:right w:w="28" w:type="dxa"/>
            </w:tcMar>
            <w:vAlign w:val="center"/>
          </w:tcPr>
          <w:p w14:paraId="30107123"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钨</w:t>
            </w:r>
            <w:proofErr w:type="gramEnd"/>
            <w:r>
              <w:rPr>
                <w:rFonts w:ascii="仿宋_GB2312" w:eastAsia="仿宋_GB2312" w:hAnsi="仿宋_GB2312" w:cs="仿宋_GB2312" w:hint="eastAsia"/>
                <w:bCs/>
                <w:kern w:val="0"/>
                <w:szCs w:val="21"/>
              </w:rPr>
              <w:t>及其不溶性化合物（按</w:t>
            </w:r>
            <w:r>
              <w:rPr>
                <w:rFonts w:ascii="仿宋_GB2312" w:eastAsia="仿宋_GB2312" w:hAnsi="仿宋_GB2312" w:cs="仿宋_GB2312" w:hint="eastAsia"/>
                <w:bCs/>
                <w:kern w:val="0"/>
                <w:szCs w:val="21"/>
              </w:rPr>
              <w:t>W</w:t>
            </w:r>
            <w:r>
              <w:rPr>
                <w:rFonts w:ascii="仿宋_GB2312" w:eastAsia="仿宋_GB2312" w:hAnsi="仿宋_GB2312" w:cs="仿宋_GB2312" w:hint="eastAsia"/>
                <w:bCs/>
                <w:kern w:val="0"/>
                <w:szCs w:val="21"/>
              </w:rPr>
              <w:t>计）</w:t>
            </w:r>
          </w:p>
        </w:tc>
        <w:tc>
          <w:tcPr>
            <w:tcW w:w="713" w:type="dxa"/>
            <w:tcMar>
              <w:top w:w="15" w:type="dxa"/>
              <w:left w:w="15" w:type="dxa"/>
              <w:right w:w="15" w:type="dxa"/>
            </w:tcMar>
          </w:tcPr>
          <w:p w14:paraId="01D1146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998" w:type="dxa"/>
            <w:tcMar>
              <w:top w:w="15" w:type="dxa"/>
              <w:left w:w="15" w:type="dxa"/>
              <w:right w:w="15" w:type="dxa"/>
            </w:tcMar>
          </w:tcPr>
          <w:p w14:paraId="4D0847D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tcPr>
          <w:p w14:paraId="51BA2668"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426" w:type="dxa"/>
            <w:tcMar>
              <w:top w:w="15" w:type="dxa"/>
              <w:left w:w="15" w:type="dxa"/>
              <w:right w:w="15" w:type="dxa"/>
            </w:tcMar>
          </w:tcPr>
          <w:p w14:paraId="6D603FF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2081EA6D" w14:textId="77777777" w:rsidR="005B7D28" w:rsidRDefault="005B7D28">
            <w:pPr>
              <w:spacing w:line="300" w:lineRule="exact"/>
              <w:jc w:val="center"/>
              <w:rPr>
                <w:rFonts w:ascii="仿宋_GB2312" w:eastAsia="仿宋_GB2312" w:hAnsi="仿宋_GB2312" w:cs="仿宋_GB2312"/>
                <w:bCs/>
                <w:szCs w:val="21"/>
              </w:rPr>
            </w:pPr>
          </w:p>
        </w:tc>
      </w:tr>
      <w:tr w:rsidR="005B7D28" w14:paraId="2A972B0B" w14:textId="77777777">
        <w:trPr>
          <w:trHeight w:val="300"/>
          <w:jc w:val="center"/>
        </w:trPr>
        <w:tc>
          <w:tcPr>
            <w:tcW w:w="507" w:type="dxa"/>
            <w:tcMar>
              <w:top w:w="15" w:type="dxa"/>
              <w:left w:w="15" w:type="dxa"/>
              <w:right w:w="15" w:type="dxa"/>
            </w:tcMar>
            <w:vAlign w:val="center"/>
          </w:tcPr>
          <w:p w14:paraId="4D803DD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lastRenderedPageBreak/>
              <w:t>284</w:t>
            </w:r>
          </w:p>
        </w:tc>
        <w:tc>
          <w:tcPr>
            <w:tcW w:w="3762" w:type="dxa"/>
            <w:tcMar>
              <w:top w:w="15" w:type="dxa"/>
              <w:left w:w="113" w:type="dxa"/>
              <w:right w:w="28" w:type="dxa"/>
            </w:tcMar>
            <w:vAlign w:val="center"/>
          </w:tcPr>
          <w:p w14:paraId="4BD214D6"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五氟</w:t>
            </w:r>
            <w:proofErr w:type="gramStart"/>
            <w:r>
              <w:rPr>
                <w:rFonts w:ascii="仿宋_GB2312" w:eastAsia="仿宋_GB2312" w:hAnsi="仿宋_GB2312" w:cs="仿宋_GB2312" w:hint="eastAsia"/>
                <w:bCs/>
                <w:kern w:val="0"/>
                <w:szCs w:val="21"/>
              </w:rPr>
              <w:t>一</w:t>
            </w:r>
            <w:proofErr w:type="gramEnd"/>
            <w:r>
              <w:rPr>
                <w:rFonts w:ascii="仿宋_GB2312" w:eastAsia="仿宋_GB2312" w:hAnsi="仿宋_GB2312" w:cs="仿宋_GB2312" w:hint="eastAsia"/>
                <w:bCs/>
                <w:kern w:val="0"/>
                <w:szCs w:val="21"/>
              </w:rPr>
              <w:t>氯乙烷</w:t>
            </w:r>
          </w:p>
        </w:tc>
        <w:tc>
          <w:tcPr>
            <w:tcW w:w="713" w:type="dxa"/>
            <w:tcMar>
              <w:top w:w="15" w:type="dxa"/>
              <w:left w:w="15" w:type="dxa"/>
              <w:right w:w="15" w:type="dxa"/>
            </w:tcMar>
            <w:vAlign w:val="center"/>
          </w:tcPr>
          <w:p w14:paraId="55762F81"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20958E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BA57FF9"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72B415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217542FA" w14:textId="77777777" w:rsidR="005B7D28" w:rsidRDefault="005B7D28">
            <w:pPr>
              <w:spacing w:line="300" w:lineRule="exact"/>
              <w:jc w:val="center"/>
              <w:rPr>
                <w:rFonts w:ascii="仿宋_GB2312" w:eastAsia="仿宋_GB2312" w:hAnsi="仿宋_GB2312" w:cs="仿宋_GB2312"/>
                <w:bCs/>
                <w:szCs w:val="21"/>
              </w:rPr>
            </w:pPr>
          </w:p>
        </w:tc>
      </w:tr>
      <w:tr w:rsidR="005B7D28" w14:paraId="20CD8207" w14:textId="77777777">
        <w:trPr>
          <w:trHeight w:val="300"/>
          <w:jc w:val="center"/>
        </w:trPr>
        <w:tc>
          <w:tcPr>
            <w:tcW w:w="507" w:type="dxa"/>
            <w:tcMar>
              <w:top w:w="15" w:type="dxa"/>
              <w:left w:w="15" w:type="dxa"/>
              <w:right w:w="15" w:type="dxa"/>
            </w:tcMar>
            <w:vAlign w:val="center"/>
          </w:tcPr>
          <w:p w14:paraId="045AFDA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285</w:t>
            </w:r>
          </w:p>
        </w:tc>
        <w:tc>
          <w:tcPr>
            <w:tcW w:w="3762" w:type="dxa"/>
            <w:tcMar>
              <w:top w:w="15" w:type="dxa"/>
              <w:left w:w="113" w:type="dxa"/>
              <w:right w:w="28" w:type="dxa"/>
            </w:tcMar>
            <w:vAlign w:val="center"/>
          </w:tcPr>
          <w:p w14:paraId="31C162B5"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五硫化二磷</w:t>
            </w:r>
          </w:p>
        </w:tc>
        <w:tc>
          <w:tcPr>
            <w:tcW w:w="713" w:type="dxa"/>
            <w:tcMar>
              <w:top w:w="15" w:type="dxa"/>
              <w:left w:w="15" w:type="dxa"/>
              <w:right w:w="15" w:type="dxa"/>
            </w:tcMar>
            <w:vAlign w:val="center"/>
          </w:tcPr>
          <w:p w14:paraId="62F48355"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95F3BF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58BE4F2"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52DAE19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320C66B8" w14:textId="77777777" w:rsidR="005B7D28" w:rsidRDefault="005B7D28">
            <w:pPr>
              <w:spacing w:line="300" w:lineRule="exact"/>
              <w:jc w:val="center"/>
              <w:rPr>
                <w:rFonts w:ascii="仿宋_GB2312" w:eastAsia="仿宋_GB2312" w:hAnsi="仿宋_GB2312" w:cs="仿宋_GB2312"/>
                <w:bCs/>
                <w:szCs w:val="21"/>
              </w:rPr>
            </w:pPr>
          </w:p>
        </w:tc>
      </w:tr>
      <w:tr w:rsidR="005B7D28" w14:paraId="27713B69" w14:textId="77777777">
        <w:trPr>
          <w:trHeight w:val="300"/>
          <w:jc w:val="center"/>
        </w:trPr>
        <w:tc>
          <w:tcPr>
            <w:tcW w:w="507" w:type="dxa"/>
            <w:tcMar>
              <w:top w:w="15" w:type="dxa"/>
              <w:left w:w="15" w:type="dxa"/>
              <w:right w:w="15" w:type="dxa"/>
            </w:tcMar>
            <w:vAlign w:val="center"/>
          </w:tcPr>
          <w:p w14:paraId="0702109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286</w:t>
            </w:r>
          </w:p>
        </w:tc>
        <w:tc>
          <w:tcPr>
            <w:tcW w:w="3762" w:type="dxa"/>
            <w:tcMar>
              <w:top w:w="15" w:type="dxa"/>
              <w:left w:w="113" w:type="dxa"/>
              <w:right w:w="28" w:type="dxa"/>
            </w:tcMar>
            <w:vAlign w:val="center"/>
          </w:tcPr>
          <w:p w14:paraId="75429C8F"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五氯酚及其钠盐</w:t>
            </w:r>
          </w:p>
        </w:tc>
        <w:tc>
          <w:tcPr>
            <w:tcW w:w="713" w:type="dxa"/>
            <w:tcMar>
              <w:top w:w="15" w:type="dxa"/>
              <w:left w:w="15" w:type="dxa"/>
              <w:right w:w="15" w:type="dxa"/>
            </w:tcMar>
            <w:vAlign w:val="center"/>
          </w:tcPr>
          <w:p w14:paraId="177D0CE4"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36452E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ACC6997"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EFB964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4C011A2" w14:textId="77777777" w:rsidR="005B7D28" w:rsidRDefault="005B7D28">
            <w:pPr>
              <w:spacing w:line="300" w:lineRule="exact"/>
              <w:jc w:val="center"/>
              <w:rPr>
                <w:rFonts w:ascii="仿宋_GB2312" w:eastAsia="仿宋_GB2312" w:hAnsi="仿宋_GB2312" w:cs="仿宋_GB2312"/>
                <w:bCs/>
                <w:szCs w:val="21"/>
              </w:rPr>
            </w:pPr>
          </w:p>
        </w:tc>
      </w:tr>
      <w:tr w:rsidR="005B7D28" w14:paraId="0ED7F213" w14:textId="77777777">
        <w:trPr>
          <w:trHeight w:val="300"/>
          <w:jc w:val="center"/>
        </w:trPr>
        <w:tc>
          <w:tcPr>
            <w:tcW w:w="507" w:type="dxa"/>
            <w:tcMar>
              <w:top w:w="15" w:type="dxa"/>
              <w:left w:w="15" w:type="dxa"/>
              <w:right w:w="15" w:type="dxa"/>
            </w:tcMar>
            <w:vAlign w:val="center"/>
          </w:tcPr>
          <w:p w14:paraId="3E00F08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287</w:t>
            </w:r>
          </w:p>
        </w:tc>
        <w:tc>
          <w:tcPr>
            <w:tcW w:w="3762" w:type="dxa"/>
            <w:tcMar>
              <w:top w:w="15" w:type="dxa"/>
              <w:left w:w="113" w:type="dxa"/>
              <w:right w:w="28" w:type="dxa"/>
            </w:tcMar>
            <w:vAlign w:val="center"/>
          </w:tcPr>
          <w:p w14:paraId="45184C86"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五羰基铁（按</w:t>
            </w:r>
            <w:r>
              <w:rPr>
                <w:rFonts w:ascii="仿宋_GB2312" w:eastAsia="仿宋_GB2312" w:hAnsi="仿宋_GB2312" w:cs="仿宋_GB2312" w:hint="eastAsia"/>
                <w:bCs/>
                <w:kern w:val="0"/>
                <w:szCs w:val="21"/>
              </w:rPr>
              <w:t>Fe</w:t>
            </w:r>
            <w:r>
              <w:rPr>
                <w:rFonts w:ascii="仿宋_GB2312" w:eastAsia="仿宋_GB2312" w:hAnsi="仿宋_GB2312" w:cs="仿宋_GB2312" w:hint="eastAsia"/>
                <w:bCs/>
                <w:kern w:val="0"/>
                <w:szCs w:val="21"/>
              </w:rPr>
              <w:t>计）</w:t>
            </w:r>
          </w:p>
        </w:tc>
        <w:tc>
          <w:tcPr>
            <w:tcW w:w="713" w:type="dxa"/>
            <w:tcMar>
              <w:top w:w="15" w:type="dxa"/>
              <w:left w:w="15" w:type="dxa"/>
              <w:right w:w="15" w:type="dxa"/>
            </w:tcMar>
            <w:vAlign w:val="center"/>
          </w:tcPr>
          <w:p w14:paraId="503C9695"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F69AD2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42518B2"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E3148D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33C45AB0" w14:textId="77777777" w:rsidR="005B7D28" w:rsidRDefault="005B7D28">
            <w:pPr>
              <w:spacing w:line="300" w:lineRule="exact"/>
              <w:jc w:val="center"/>
              <w:rPr>
                <w:rFonts w:ascii="仿宋_GB2312" w:eastAsia="仿宋_GB2312" w:hAnsi="仿宋_GB2312" w:cs="仿宋_GB2312"/>
                <w:bCs/>
                <w:szCs w:val="21"/>
              </w:rPr>
            </w:pPr>
          </w:p>
        </w:tc>
      </w:tr>
      <w:tr w:rsidR="005B7D28" w14:paraId="02705B99" w14:textId="77777777">
        <w:trPr>
          <w:trHeight w:val="300"/>
          <w:jc w:val="center"/>
        </w:trPr>
        <w:tc>
          <w:tcPr>
            <w:tcW w:w="507" w:type="dxa"/>
            <w:tcMar>
              <w:top w:w="15" w:type="dxa"/>
              <w:left w:w="15" w:type="dxa"/>
              <w:right w:w="15" w:type="dxa"/>
            </w:tcMar>
            <w:vAlign w:val="center"/>
          </w:tcPr>
          <w:p w14:paraId="0D6E781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288</w:t>
            </w:r>
          </w:p>
        </w:tc>
        <w:tc>
          <w:tcPr>
            <w:tcW w:w="3762" w:type="dxa"/>
            <w:tcMar>
              <w:top w:w="15" w:type="dxa"/>
              <w:left w:w="113" w:type="dxa"/>
              <w:right w:w="28" w:type="dxa"/>
            </w:tcMar>
            <w:vAlign w:val="center"/>
          </w:tcPr>
          <w:p w14:paraId="620255EF"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五氧化二磷</w:t>
            </w:r>
          </w:p>
        </w:tc>
        <w:tc>
          <w:tcPr>
            <w:tcW w:w="713" w:type="dxa"/>
            <w:tcMar>
              <w:top w:w="15" w:type="dxa"/>
              <w:left w:w="15" w:type="dxa"/>
              <w:right w:w="15" w:type="dxa"/>
            </w:tcMar>
            <w:vAlign w:val="center"/>
          </w:tcPr>
          <w:p w14:paraId="0EA79F86"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F9F8828"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6375461"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3ACCBA8"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70DAB46" w14:textId="77777777" w:rsidR="005B7D28" w:rsidRDefault="005B7D28">
            <w:pPr>
              <w:spacing w:line="300" w:lineRule="exact"/>
              <w:jc w:val="center"/>
              <w:rPr>
                <w:rFonts w:ascii="仿宋_GB2312" w:eastAsia="仿宋_GB2312" w:hAnsi="仿宋_GB2312" w:cs="仿宋_GB2312"/>
                <w:bCs/>
                <w:szCs w:val="21"/>
              </w:rPr>
            </w:pPr>
          </w:p>
        </w:tc>
      </w:tr>
      <w:tr w:rsidR="005B7D28" w14:paraId="44FF0A12" w14:textId="77777777">
        <w:trPr>
          <w:trHeight w:val="300"/>
          <w:jc w:val="center"/>
        </w:trPr>
        <w:tc>
          <w:tcPr>
            <w:tcW w:w="507" w:type="dxa"/>
            <w:tcMar>
              <w:top w:w="15" w:type="dxa"/>
              <w:left w:w="15" w:type="dxa"/>
              <w:right w:w="15" w:type="dxa"/>
            </w:tcMar>
            <w:vAlign w:val="center"/>
          </w:tcPr>
          <w:p w14:paraId="2B76B4C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289</w:t>
            </w:r>
          </w:p>
        </w:tc>
        <w:tc>
          <w:tcPr>
            <w:tcW w:w="3762" w:type="dxa"/>
            <w:tcMar>
              <w:top w:w="15" w:type="dxa"/>
              <w:left w:w="113" w:type="dxa"/>
              <w:right w:w="28" w:type="dxa"/>
            </w:tcMar>
            <w:vAlign w:val="center"/>
          </w:tcPr>
          <w:p w14:paraId="040218FB"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戊醇</w:t>
            </w:r>
          </w:p>
        </w:tc>
        <w:tc>
          <w:tcPr>
            <w:tcW w:w="713" w:type="dxa"/>
            <w:tcMar>
              <w:top w:w="15" w:type="dxa"/>
              <w:left w:w="15" w:type="dxa"/>
              <w:right w:w="15" w:type="dxa"/>
            </w:tcMar>
            <w:vAlign w:val="center"/>
          </w:tcPr>
          <w:p w14:paraId="5F8501C4" w14:textId="77777777" w:rsidR="005B7D28" w:rsidRDefault="005B7D28">
            <w:pPr>
              <w:widowControl/>
              <w:spacing w:line="300" w:lineRule="exact"/>
              <w:jc w:val="center"/>
              <w:textAlignment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CA198F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E7610A0" w14:textId="77777777" w:rsidR="005B7D28" w:rsidRDefault="005B7D28">
            <w:pPr>
              <w:widowControl/>
              <w:spacing w:line="300" w:lineRule="exact"/>
              <w:jc w:val="center"/>
              <w:textAlignment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2689C4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023EF9BA" w14:textId="77777777" w:rsidR="005B7D28" w:rsidRDefault="005B7D28">
            <w:pPr>
              <w:spacing w:line="300" w:lineRule="exact"/>
              <w:jc w:val="center"/>
              <w:rPr>
                <w:rFonts w:ascii="仿宋_GB2312" w:eastAsia="仿宋_GB2312" w:hAnsi="仿宋_GB2312" w:cs="仿宋_GB2312"/>
                <w:bCs/>
                <w:szCs w:val="21"/>
              </w:rPr>
            </w:pPr>
          </w:p>
        </w:tc>
      </w:tr>
      <w:tr w:rsidR="005B7D28" w14:paraId="2338B112" w14:textId="77777777">
        <w:trPr>
          <w:trHeight w:val="300"/>
          <w:jc w:val="center"/>
        </w:trPr>
        <w:tc>
          <w:tcPr>
            <w:tcW w:w="507" w:type="dxa"/>
            <w:tcMar>
              <w:top w:w="15" w:type="dxa"/>
              <w:left w:w="15" w:type="dxa"/>
              <w:right w:w="15" w:type="dxa"/>
            </w:tcMar>
            <w:vAlign w:val="center"/>
          </w:tcPr>
          <w:p w14:paraId="0732398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290</w:t>
            </w:r>
          </w:p>
        </w:tc>
        <w:tc>
          <w:tcPr>
            <w:tcW w:w="3762" w:type="dxa"/>
            <w:tcMar>
              <w:top w:w="15" w:type="dxa"/>
              <w:left w:w="113" w:type="dxa"/>
              <w:right w:w="28" w:type="dxa"/>
            </w:tcMar>
            <w:vAlign w:val="center"/>
          </w:tcPr>
          <w:p w14:paraId="2CD62FA3"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戊烷（全部异构体）</w:t>
            </w:r>
          </w:p>
        </w:tc>
        <w:tc>
          <w:tcPr>
            <w:tcW w:w="713" w:type="dxa"/>
            <w:tcMar>
              <w:top w:w="15" w:type="dxa"/>
              <w:left w:w="15" w:type="dxa"/>
              <w:right w:w="15" w:type="dxa"/>
            </w:tcMar>
            <w:vAlign w:val="center"/>
          </w:tcPr>
          <w:p w14:paraId="2FEE452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62DFA0D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382A305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458E854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079CBE2E" w14:textId="77777777" w:rsidR="005B7D28" w:rsidRDefault="005B7D28">
            <w:pPr>
              <w:spacing w:line="300" w:lineRule="exact"/>
              <w:jc w:val="center"/>
              <w:rPr>
                <w:rFonts w:ascii="仿宋_GB2312" w:eastAsia="仿宋_GB2312" w:hAnsi="仿宋_GB2312" w:cs="仿宋_GB2312"/>
                <w:bCs/>
                <w:szCs w:val="21"/>
              </w:rPr>
            </w:pPr>
          </w:p>
        </w:tc>
      </w:tr>
      <w:tr w:rsidR="005B7D28" w14:paraId="2440F5AB" w14:textId="77777777">
        <w:trPr>
          <w:trHeight w:val="300"/>
          <w:jc w:val="center"/>
        </w:trPr>
        <w:tc>
          <w:tcPr>
            <w:tcW w:w="507" w:type="dxa"/>
            <w:tcMar>
              <w:top w:w="15" w:type="dxa"/>
              <w:left w:w="15" w:type="dxa"/>
              <w:right w:w="15" w:type="dxa"/>
            </w:tcMar>
            <w:vAlign w:val="center"/>
          </w:tcPr>
          <w:p w14:paraId="50EDC88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291</w:t>
            </w:r>
          </w:p>
        </w:tc>
        <w:tc>
          <w:tcPr>
            <w:tcW w:w="3762" w:type="dxa"/>
            <w:tcMar>
              <w:top w:w="15" w:type="dxa"/>
              <w:left w:w="113" w:type="dxa"/>
              <w:right w:w="28" w:type="dxa"/>
            </w:tcMar>
            <w:vAlign w:val="center"/>
          </w:tcPr>
          <w:p w14:paraId="4D326D02"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硒化氢（按</w:t>
            </w:r>
            <w:r>
              <w:rPr>
                <w:rFonts w:ascii="仿宋_GB2312" w:eastAsia="仿宋_GB2312" w:hAnsi="仿宋_GB2312" w:cs="仿宋_GB2312" w:hint="eastAsia"/>
                <w:bCs/>
                <w:kern w:val="0"/>
                <w:szCs w:val="21"/>
              </w:rPr>
              <w:t>Se</w:t>
            </w:r>
            <w:r>
              <w:rPr>
                <w:rFonts w:ascii="仿宋_GB2312" w:eastAsia="仿宋_GB2312" w:hAnsi="仿宋_GB2312" w:cs="仿宋_GB2312" w:hint="eastAsia"/>
                <w:bCs/>
                <w:kern w:val="0"/>
                <w:szCs w:val="21"/>
              </w:rPr>
              <w:t>计）</w:t>
            </w:r>
          </w:p>
        </w:tc>
        <w:tc>
          <w:tcPr>
            <w:tcW w:w="713" w:type="dxa"/>
            <w:tcMar>
              <w:top w:w="15" w:type="dxa"/>
              <w:left w:w="15" w:type="dxa"/>
              <w:right w:w="15" w:type="dxa"/>
            </w:tcMar>
            <w:vAlign w:val="center"/>
          </w:tcPr>
          <w:p w14:paraId="228CC5A3"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D86C4E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63B83DE"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43EA1D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61D42FF7" w14:textId="77777777" w:rsidR="005B7D28" w:rsidRDefault="005B7D28">
            <w:pPr>
              <w:spacing w:line="300" w:lineRule="exact"/>
              <w:jc w:val="center"/>
              <w:rPr>
                <w:rFonts w:ascii="仿宋_GB2312" w:eastAsia="仿宋_GB2312" w:hAnsi="仿宋_GB2312" w:cs="仿宋_GB2312"/>
                <w:bCs/>
                <w:szCs w:val="21"/>
              </w:rPr>
            </w:pPr>
          </w:p>
        </w:tc>
      </w:tr>
      <w:tr w:rsidR="005B7D28" w14:paraId="17B28D69" w14:textId="77777777">
        <w:trPr>
          <w:trHeight w:val="285"/>
          <w:jc w:val="center"/>
        </w:trPr>
        <w:tc>
          <w:tcPr>
            <w:tcW w:w="507" w:type="dxa"/>
            <w:tcMar>
              <w:top w:w="15" w:type="dxa"/>
              <w:left w:w="15" w:type="dxa"/>
              <w:right w:w="15" w:type="dxa"/>
            </w:tcMar>
            <w:vAlign w:val="center"/>
          </w:tcPr>
          <w:p w14:paraId="6B1D59EA" w14:textId="77777777" w:rsidR="005B7D28" w:rsidRDefault="001C1F1B">
            <w:pPr>
              <w:widowControl/>
              <w:spacing w:line="24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292</w:t>
            </w:r>
          </w:p>
        </w:tc>
        <w:tc>
          <w:tcPr>
            <w:tcW w:w="3762" w:type="dxa"/>
            <w:tcMar>
              <w:top w:w="15" w:type="dxa"/>
              <w:left w:w="113" w:type="dxa"/>
              <w:right w:w="28" w:type="dxa"/>
            </w:tcMar>
            <w:vAlign w:val="center"/>
          </w:tcPr>
          <w:p w14:paraId="600F5A12" w14:textId="77777777" w:rsidR="005B7D28" w:rsidRDefault="001C1F1B">
            <w:pPr>
              <w:widowControl/>
              <w:spacing w:line="240" w:lineRule="exact"/>
              <w:jc w:val="left"/>
              <w:textAlignment w:val="center"/>
              <w:rPr>
                <w:rFonts w:ascii="仿宋_GB2312" w:eastAsia="仿宋_GB2312" w:hAnsi="仿宋_GB2312" w:cs="仿宋_GB2312"/>
                <w:bCs/>
                <w:kern w:val="0"/>
                <w:szCs w:val="21"/>
              </w:rPr>
            </w:pPr>
            <w:proofErr w:type="gramStart"/>
            <w:r>
              <w:rPr>
                <w:rFonts w:ascii="仿宋_GB2312" w:eastAsia="仿宋_GB2312" w:hAnsi="仿宋_GB2312" w:cs="仿宋_GB2312" w:hint="eastAsia"/>
                <w:bCs/>
                <w:kern w:val="0"/>
                <w:szCs w:val="21"/>
              </w:rPr>
              <w:t>硒及其</w:t>
            </w:r>
            <w:proofErr w:type="gramEnd"/>
            <w:r>
              <w:rPr>
                <w:rFonts w:ascii="仿宋_GB2312" w:eastAsia="仿宋_GB2312" w:hAnsi="仿宋_GB2312" w:cs="仿宋_GB2312" w:hint="eastAsia"/>
                <w:bCs/>
                <w:kern w:val="0"/>
                <w:szCs w:val="21"/>
              </w:rPr>
              <w:t>化合物（按</w:t>
            </w:r>
            <w:r>
              <w:rPr>
                <w:rFonts w:ascii="仿宋_GB2312" w:eastAsia="仿宋_GB2312" w:hAnsi="仿宋_GB2312" w:cs="仿宋_GB2312" w:hint="eastAsia"/>
                <w:bCs/>
                <w:kern w:val="0"/>
                <w:szCs w:val="21"/>
              </w:rPr>
              <w:t>Se</w:t>
            </w:r>
            <w:r>
              <w:rPr>
                <w:rFonts w:ascii="仿宋_GB2312" w:eastAsia="仿宋_GB2312" w:hAnsi="仿宋_GB2312" w:cs="仿宋_GB2312" w:hint="eastAsia"/>
                <w:bCs/>
                <w:kern w:val="0"/>
                <w:szCs w:val="21"/>
              </w:rPr>
              <w:t>计）（不包括六氟化硒、硒化氢）</w:t>
            </w:r>
          </w:p>
        </w:tc>
        <w:tc>
          <w:tcPr>
            <w:tcW w:w="713" w:type="dxa"/>
            <w:tcMar>
              <w:top w:w="15" w:type="dxa"/>
              <w:left w:w="15" w:type="dxa"/>
              <w:right w:w="15" w:type="dxa"/>
            </w:tcMar>
            <w:vAlign w:val="center"/>
          </w:tcPr>
          <w:p w14:paraId="47FF4C51" w14:textId="77777777" w:rsidR="005B7D28" w:rsidRDefault="001C1F1B">
            <w:pPr>
              <w:spacing w:line="240" w:lineRule="exact"/>
              <w:jc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998" w:type="dxa"/>
            <w:tcMar>
              <w:top w:w="15" w:type="dxa"/>
              <w:left w:w="15" w:type="dxa"/>
              <w:right w:w="15" w:type="dxa"/>
            </w:tcMar>
            <w:vAlign w:val="center"/>
          </w:tcPr>
          <w:p w14:paraId="281F88DB" w14:textId="77777777" w:rsidR="005B7D28" w:rsidRDefault="001C1F1B">
            <w:pPr>
              <w:widowControl/>
              <w:spacing w:line="24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CD213B2" w14:textId="77777777" w:rsidR="005B7D28" w:rsidRDefault="005B7D28">
            <w:pPr>
              <w:spacing w:line="24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24A8137" w14:textId="77777777" w:rsidR="005B7D28" w:rsidRDefault="001C1F1B">
            <w:pPr>
              <w:widowControl/>
              <w:spacing w:line="24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7F4BBD85" w14:textId="77777777" w:rsidR="005B7D28" w:rsidRDefault="005B7D28">
            <w:pPr>
              <w:spacing w:line="240" w:lineRule="exact"/>
              <w:jc w:val="center"/>
              <w:rPr>
                <w:rFonts w:ascii="仿宋_GB2312" w:eastAsia="仿宋_GB2312" w:hAnsi="仿宋_GB2312" w:cs="仿宋_GB2312"/>
                <w:bCs/>
                <w:szCs w:val="21"/>
              </w:rPr>
            </w:pPr>
          </w:p>
        </w:tc>
      </w:tr>
      <w:tr w:rsidR="005B7D28" w14:paraId="3196A5A6" w14:textId="77777777">
        <w:trPr>
          <w:trHeight w:val="300"/>
          <w:jc w:val="center"/>
        </w:trPr>
        <w:tc>
          <w:tcPr>
            <w:tcW w:w="507" w:type="dxa"/>
            <w:tcMar>
              <w:top w:w="15" w:type="dxa"/>
              <w:left w:w="15" w:type="dxa"/>
              <w:right w:w="15" w:type="dxa"/>
            </w:tcMar>
            <w:vAlign w:val="center"/>
          </w:tcPr>
          <w:p w14:paraId="37E7A38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293</w:t>
            </w:r>
          </w:p>
        </w:tc>
        <w:tc>
          <w:tcPr>
            <w:tcW w:w="3762" w:type="dxa"/>
            <w:tcMar>
              <w:top w:w="15" w:type="dxa"/>
              <w:left w:w="113" w:type="dxa"/>
              <w:right w:w="28" w:type="dxa"/>
            </w:tcMar>
            <w:vAlign w:val="center"/>
          </w:tcPr>
          <w:p w14:paraId="4C79363A"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纤维素</w:t>
            </w:r>
          </w:p>
        </w:tc>
        <w:tc>
          <w:tcPr>
            <w:tcW w:w="713" w:type="dxa"/>
            <w:tcMar>
              <w:top w:w="15" w:type="dxa"/>
              <w:left w:w="15" w:type="dxa"/>
              <w:right w:w="15" w:type="dxa"/>
            </w:tcMar>
            <w:vAlign w:val="center"/>
          </w:tcPr>
          <w:p w14:paraId="61223426"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83770E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1F3BC6B"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E900EA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78E8524" w14:textId="77777777" w:rsidR="005B7D28" w:rsidRDefault="005B7D28">
            <w:pPr>
              <w:spacing w:line="300" w:lineRule="exact"/>
              <w:jc w:val="center"/>
              <w:rPr>
                <w:rFonts w:ascii="仿宋_GB2312" w:eastAsia="仿宋_GB2312" w:hAnsi="仿宋_GB2312" w:cs="仿宋_GB2312"/>
                <w:bCs/>
                <w:szCs w:val="21"/>
              </w:rPr>
            </w:pPr>
          </w:p>
        </w:tc>
      </w:tr>
      <w:tr w:rsidR="005B7D28" w14:paraId="09288D84" w14:textId="77777777">
        <w:trPr>
          <w:trHeight w:val="300"/>
          <w:jc w:val="center"/>
        </w:trPr>
        <w:tc>
          <w:tcPr>
            <w:tcW w:w="507" w:type="dxa"/>
            <w:tcMar>
              <w:top w:w="15" w:type="dxa"/>
              <w:left w:w="15" w:type="dxa"/>
              <w:right w:w="15" w:type="dxa"/>
            </w:tcMar>
            <w:vAlign w:val="center"/>
          </w:tcPr>
          <w:p w14:paraId="7B5D969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294</w:t>
            </w:r>
          </w:p>
        </w:tc>
        <w:tc>
          <w:tcPr>
            <w:tcW w:w="3762" w:type="dxa"/>
            <w:tcMar>
              <w:top w:w="15" w:type="dxa"/>
              <w:left w:w="113" w:type="dxa"/>
              <w:right w:w="28" w:type="dxa"/>
            </w:tcMar>
            <w:vAlign w:val="center"/>
          </w:tcPr>
          <w:p w14:paraId="5067DF8C"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硝化甘油</w:t>
            </w:r>
          </w:p>
        </w:tc>
        <w:tc>
          <w:tcPr>
            <w:tcW w:w="713" w:type="dxa"/>
            <w:tcMar>
              <w:top w:w="15" w:type="dxa"/>
              <w:left w:w="15" w:type="dxa"/>
              <w:right w:w="15" w:type="dxa"/>
            </w:tcMar>
            <w:vAlign w:val="center"/>
          </w:tcPr>
          <w:p w14:paraId="3BF7E7E2"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998" w:type="dxa"/>
            <w:tcMar>
              <w:top w:w="15" w:type="dxa"/>
              <w:left w:w="15" w:type="dxa"/>
              <w:right w:w="15" w:type="dxa"/>
            </w:tcMar>
            <w:vAlign w:val="center"/>
          </w:tcPr>
          <w:p w14:paraId="3087A3C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EA267CC"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1774F5E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D0A2489" w14:textId="77777777" w:rsidR="005B7D28" w:rsidRDefault="005B7D28">
            <w:pPr>
              <w:spacing w:line="300" w:lineRule="exact"/>
              <w:jc w:val="center"/>
              <w:rPr>
                <w:rFonts w:ascii="仿宋_GB2312" w:eastAsia="仿宋_GB2312" w:hAnsi="仿宋_GB2312" w:cs="仿宋_GB2312"/>
                <w:bCs/>
                <w:szCs w:val="21"/>
              </w:rPr>
            </w:pPr>
          </w:p>
        </w:tc>
      </w:tr>
      <w:tr w:rsidR="005B7D28" w14:paraId="1DA294B4" w14:textId="77777777">
        <w:trPr>
          <w:trHeight w:val="300"/>
          <w:jc w:val="center"/>
        </w:trPr>
        <w:tc>
          <w:tcPr>
            <w:tcW w:w="507" w:type="dxa"/>
            <w:tcMar>
              <w:top w:w="15" w:type="dxa"/>
              <w:left w:w="15" w:type="dxa"/>
              <w:right w:w="15" w:type="dxa"/>
            </w:tcMar>
            <w:vAlign w:val="center"/>
          </w:tcPr>
          <w:p w14:paraId="73C9AA3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295</w:t>
            </w:r>
          </w:p>
        </w:tc>
        <w:tc>
          <w:tcPr>
            <w:tcW w:w="3762" w:type="dxa"/>
            <w:tcMar>
              <w:top w:w="15" w:type="dxa"/>
              <w:left w:w="113" w:type="dxa"/>
              <w:right w:w="28" w:type="dxa"/>
            </w:tcMar>
            <w:vAlign w:val="center"/>
          </w:tcPr>
          <w:p w14:paraId="1A94C339"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硝基苯</w:t>
            </w:r>
          </w:p>
        </w:tc>
        <w:tc>
          <w:tcPr>
            <w:tcW w:w="713" w:type="dxa"/>
            <w:tcMar>
              <w:top w:w="15" w:type="dxa"/>
              <w:left w:w="15" w:type="dxa"/>
              <w:right w:w="15" w:type="dxa"/>
            </w:tcMar>
            <w:vAlign w:val="center"/>
          </w:tcPr>
          <w:p w14:paraId="58122C42"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C38D5E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B73481A"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50A1DBF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6C80A0B8" w14:textId="77777777" w:rsidR="005B7D28" w:rsidRDefault="005B7D28">
            <w:pPr>
              <w:spacing w:line="300" w:lineRule="exact"/>
              <w:jc w:val="center"/>
              <w:rPr>
                <w:rFonts w:ascii="仿宋_GB2312" w:eastAsia="仿宋_GB2312" w:hAnsi="仿宋_GB2312" w:cs="仿宋_GB2312"/>
                <w:bCs/>
                <w:szCs w:val="21"/>
              </w:rPr>
            </w:pPr>
          </w:p>
        </w:tc>
      </w:tr>
      <w:tr w:rsidR="005B7D28" w14:paraId="4E8E47BC" w14:textId="77777777">
        <w:trPr>
          <w:trHeight w:val="300"/>
          <w:jc w:val="center"/>
        </w:trPr>
        <w:tc>
          <w:tcPr>
            <w:tcW w:w="507" w:type="dxa"/>
            <w:tcMar>
              <w:top w:w="15" w:type="dxa"/>
              <w:left w:w="15" w:type="dxa"/>
              <w:right w:w="15" w:type="dxa"/>
            </w:tcMar>
            <w:vAlign w:val="center"/>
          </w:tcPr>
          <w:p w14:paraId="012F799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296</w:t>
            </w:r>
          </w:p>
        </w:tc>
        <w:tc>
          <w:tcPr>
            <w:tcW w:w="3762" w:type="dxa"/>
            <w:tcMar>
              <w:top w:w="15" w:type="dxa"/>
              <w:left w:w="113" w:type="dxa"/>
              <w:right w:w="28" w:type="dxa"/>
            </w:tcMar>
            <w:vAlign w:val="center"/>
          </w:tcPr>
          <w:p w14:paraId="15573752"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w:t>
            </w:r>
            <w:r>
              <w:rPr>
                <w:rFonts w:ascii="仿宋_GB2312" w:eastAsia="仿宋_GB2312" w:hAnsi="仿宋_GB2312" w:cs="仿宋_GB2312" w:hint="eastAsia"/>
                <w:bCs/>
                <w:kern w:val="0"/>
                <w:szCs w:val="21"/>
              </w:rPr>
              <w:t>硝基丙烷</w:t>
            </w:r>
          </w:p>
        </w:tc>
        <w:tc>
          <w:tcPr>
            <w:tcW w:w="713" w:type="dxa"/>
            <w:tcMar>
              <w:top w:w="15" w:type="dxa"/>
              <w:left w:w="15" w:type="dxa"/>
              <w:right w:w="15" w:type="dxa"/>
            </w:tcMar>
            <w:vAlign w:val="center"/>
          </w:tcPr>
          <w:p w14:paraId="4DF20C7F"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9D642F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BD398DC"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4F9BD9F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29056206" w14:textId="77777777" w:rsidR="005B7D28" w:rsidRDefault="005B7D28">
            <w:pPr>
              <w:spacing w:line="300" w:lineRule="exact"/>
              <w:jc w:val="center"/>
              <w:rPr>
                <w:rFonts w:ascii="仿宋_GB2312" w:eastAsia="仿宋_GB2312" w:hAnsi="仿宋_GB2312" w:cs="仿宋_GB2312"/>
                <w:bCs/>
                <w:szCs w:val="21"/>
              </w:rPr>
            </w:pPr>
          </w:p>
        </w:tc>
      </w:tr>
      <w:tr w:rsidR="005B7D28" w14:paraId="7C4466D4" w14:textId="77777777">
        <w:trPr>
          <w:trHeight w:val="300"/>
          <w:jc w:val="center"/>
        </w:trPr>
        <w:tc>
          <w:tcPr>
            <w:tcW w:w="507" w:type="dxa"/>
            <w:tcMar>
              <w:top w:w="15" w:type="dxa"/>
              <w:left w:w="15" w:type="dxa"/>
              <w:right w:w="15" w:type="dxa"/>
            </w:tcMar>
            <w:vAlign w:val="center"/>
          </w:tcPr>
          <w:p w14:paraId="4362E30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297</w:t>
            </w:r>
          </w:p>
        </w:tc>
        <w:tc>
          <w:tcPr>
            <w:tcW w:w="3762" w:type="dxa"/>
            <w:tcMar>
              <w:top w:w="15" w:type="dxa"/>
              <w:left w:w="113" w:type="dxa"/>
              <w:right w:w="28" w:type="dxa"/>
            </w:tcMar>
            <w:vAlign w:val="center"/>
          </w:tcPr>
          <w:p w14:paraId="43ACFE7A"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w:t>
            </w:r>
            <w:r>
              <w:rPr>
                <w:rFonts w:ascii="仿宋_GB2312" w:eastAsia="仿宋_GB2312" w:hAnsi="仿宋_GB2312" w:cs="仿宋_GB2312" w:hint="eastAsia"/>
                <w:bCs/>
                <w:kern w:val="0"/>
                <w:szCs w:val="21"/>
              </w:rPr>
              <w:t>硝基丙烷</w:t>
            </w:r>
          </w:p>
        </w:tc>
        <w:tc>
          <w:tcPr>
            <w:tcW w:w="713" w:type="dxa"/>
            <w:tcMar>
              <w:top w:w="15" w:type="dxa"/>
              <w:left w:w="15" w:type="dxa"/>
              <w:right w:w="15" w:type="dxa"/>
            </w:tcMar>
            <w:vAlign w:val="center"/>
          </w:tcPr>
          <w:p w14:paraId="5EAB7439"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29689B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42F3277"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1AFBD3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DFA0951" w14:textId="77777777" w:rsidR="005B7D28" w:rsidRDefault="005B7D28">
            <w:pPr>
              <w:spacing w:line="300" w:lineRule="exact"/>
              <w:jc w:val="center"/>
              <w:rPr>
                <w:rFonts w:ascii="仿宋_GB2312" w:eastAsia="仿宋_GB2312" w:hAnsi="仿宋_GB2312" w:cs="仿宋_GB2312"/>
                <w:bCs/>
                <w:szCs w:val="21"/>
              </w:rPr>
            </w:pPr>
          </w:p>
        </w:tc>
      </w:tr>
      <w:tr w:rsidR="005B7D28" w14:paraId="29C04B9C" w14:textId="77777777">
        <w:trPr>
          <w:trHeight w:val="300"/>
          <w:jc w:val="center"/>
        </w:trPr>
        <w:tc>
          <w:tcPr>
            <w:tcW w:w="507" w:type="dxa"/>
            <w:tcMar>
              <w:top w:w="15" w:type="dxa"/>
              <w:left w:w="15" w:type="dxa"/>
              <w:right w:w="15" w:type="dxa"/>
            </w:tcMar>
            <w:vAlign w:val="center"/>
          </w:tcPr>
          <w:p w14:paraId="6729BD5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298</w:t>
            </w:r>
          </w:p>
        </w:tc>
        <w:tc>
          <w:tcPr>
            <w:tcW w:w="3762" w:type="dxa"/>
            <w:tcMar>
              <w:top w:w="15" w:type="dxa"/>
              <w:left w:w="113" w:type="dxa"/>
              <w:right w:w="28" w:type="dxa"/>
            </w:tcMar>
            <w:vAlign w:val="center"/>
          </w:tcPr>
          <w:p w14:paraId="475182DB"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硝基甲苯（全部异构体）</w:t>
            </w:r>
          </w:p>
        </w:tc>
        <w:tc>
          <w:tcPr>
            <w:tcW w:w="713" w:type="dxa"/>
            <w:tcMar>
              <w:top w:w="15" w:type="dxa"/>
              <w:left w:w="15" w:type="dxa"/>
              <w:right w:w="15" w:type="dxa"/>
            </w:tcMar>
            <w:vAlign w:val="center"/>
          </w:tcPr>
          <w:p w14:paraId="1D15D3A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998" w:type="dxa"/>
            <w:tcMar>
              <w:top w:w="15" w:type="dxa"/>
              <w:left w:w="15" w:type="dxa"/>
              <w:right w:w="15" w:type="dxa"/>
            </w:tcMar>
            <w:vAlign w:val="center"/>
          </w:tcPr>
          <w:p w14:paraId="69650A6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644BEFDF"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503E268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B593E84" w14:textId="77777777" w:rsidR="005B7D28" w:rsidRDefault="005B7D28">
            <w:pPr>
              <w:spacing w:line="300" w:lineRule="exact"/>
              <w:jc w:val="center"/>
              <w:rPr>
                <w:rFonts w:ascii="仿宋_GB2312" w:eastAsia="仿宋_GB2312" w:hAnsi="仿宋_GB2312" w:cs="仿宋_GB2312"/>
                <w:bCs/>
                <w:szCs w:val="21"/>
              </w:rPr>
            </w:pPr>
          </w:p>
        </w:tc>
      </w:tr>
      <w:tr w:rsidR="005B7D28" w14:paraId="048ED362" w14:textId="77777777">
        <w:trPr>
          <w:trHeight w:val="300"/>
          <w:jc w:val="center"/>
        </w:trPr>
        <w:tc>
          <w:tcPr>
            <w:tcW w:w="507" w:type="dxa"/>
            <w:tcMar>
              <w:top w:w="15" w:type="dxa"/>
              <w:left w:w="15" w:type="dxa"/>
              <w:right w:w="15" w:type="dxa"/>
            </w:tcMar>
            <w:vAlign w:val="center"/>
          </w:tcPr>
          <w:p w14:paraId="51216AA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299</w:t>
            </w:r>
          </w:p>
        </w:tc>
        <w:tc>
          <w:tcPr>
            <w:tcW w:w="3762" w:type="dxa"/>
            <w:tcMar>
              <w:top w:w="15" w:type="dxa"/>
              <w:left w:w="113" w:type="dxa"/>
              <w:right w:w="28" w:type="dxa"/>
            </w:tcMar>
            <w:vAlign w:val="center"/>
          </w:tcPr>
          <w:p w14:paraId="0A0641DF"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硝基甲烷</w:t>
            </w:r>
          </w:p>
        </w:tc>
        <w:tc>
          <w:tcPr>
            <w:tcW w:w="713" w:type="dxa"/>
            <w:tcMar>
              <w:top w:w="15" w:type="dxa"/>
              <w:left w:w="15" w:type="dxa"/>
              <w:right w:w="15" w:type="dxa"/>
            </w:tcMar>
            <w:vAlign w:val="center"/>
          </w:tcPr>
          <w:p w14:paraId="2D19C561"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0B5EB0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6E05A495"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987E7C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DD4B775" w14:textId="77777777" w:rsidR="005B7D28" w:rsidRDefault="005B7D28">
            <w:pPr>
              <w:spacing w:line="300" w:lineRule="exact"/>
              <w:jc w:val="center"/>
              <w:rPr>
                <w:rFonts w:ascii="仿宋_GB2312" w:eastAsia="仿宋_GB2312" w:hAnsi="仿宋_GB2312" w:cs="仿宋_GB2312"/>
                <w:bCs/>
                <w:szCs w:val="21"/>
              </w:rPr>
            </w:pPr>
          </w:p>
        </w:tc>
      </w:tr>
      <w:tr w:rsidR="005B7D28" w14:paraId="2D2880CF" w14:textId="77777777">
        <w:trPr>
          <w:trHeight w:val="300"/>
          <w:jc w:val="center"/>
        </w:trPr>
        <w:tc>
          <w:tcPr>
            <w:tcW w:w="507" w:type="dxa"/>
            <w:tcMar>
              <w:top w:w="15" w:type="dxa"/>
              <w:left w:w="15" w:type="dxa"/>
              <w:right w:w="15" w:type="dxa"/>
            </w:tcMar>
            <w:vAlign w:val="center"/>
          </w:tcPr>
          <w:p w14:paraId="764FFBD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300</w:t>
            </w:r>
          </w:p>
        </w:tc>
        <w:tc>
          <w:tcPr>
            <w:tcW w:w="3762" w:type="dxa"/>
            <w:tcMar>
              <w:top w:w="15" w:type="dxa"/>
              <w:left w:w="113" w:type="dxa"/>
              <w:right w:w="28" w:type="dxa"/>
            </w:tcMar>
            <w:vAlign w:val="center"/>
          </w:tcPr>
          <w:p w14:paraId="757D4B82"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硝基乙烷</w:t>
            </w:r>
          </w:p>
        </w:tc>
        <w:tc>
          <w:tcPr>
            <w:tcW w:w="713" w:type="dxa"/>
            <w:tcMar>
              <w:top w:w="15" w:type="dxa"/>
              <w:left w:w="15" w:type="dxa"/>
              <w:right w:w="15" w:type="dxa"/>
            </w:tcMar>
            <w:vAlign w:val="center"/>
          </w:tcPr>
          <w:p w14:paraId="62C6A359"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975878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CDD9CCA"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4CD4BB5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823B6CC" w14:textId="77777777" w:rsidR="005B7D28" w:rsidRDefault="005B7D28">
            <w:pPr>
              <w:spacing w:line="300" w:lineRule="exact"/>
              <w:jc w:val="center"/>
              <w:rPr>
                <w:rFonts w:ascii="仿宋_GB2312" w:eastAsia="仿宋_GB2312" w:hAnsi="仿宋_GB2312" w:cs="仿宋_GB2312"/>
                <w:bCs/>
                <w:szCs w:val="21"/>
              </w:rPr>
            </w:pPr>
          </w:p>
        </w:tc>
      </w:tr>
      <w:tr w:rsidR="005B7D28" w14:paraId="4F240AEA" w14:textId="77777777">
        <w:trPr>
          <w:trHeight w:val="300"/>
          <w:jc w:val="center"/>
        </w:trPr>
        <w:tc>
          <w:tcPr>
            <w:tcW w:w="507" w:type="dxa"/>
            <w:tcMar>
              <w:top w:w="15" w:type="dxa"/>
              <w:left w:w="15" w:type="dxa"/>
              <w:right w:w="15" w:type="dxa"/>
            </w:tcMar>
            <w:vAlign w:val="center"/>
          </w:tcPr>
          <w:p w14:paraId="05E250B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301</w:t>
            </w:r>
          </w:p>
        </w:tc>
        <w:tc>
          <w:tcPr>
            <w:tcW w:w="3762" w:type="dxa"/>
            <w:tcMar>
              <w:top w:w="15" w:type="dxa"/>
              <w:left w:w="113" w:type="dxa"/>
              <w:right w:w="28" w:type="dxa"/>
            </w:tcMar>
            <w:vAlign w:val="center"/>
          </w:tcPr>
          <w:p w14:paraId="563FCD01"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辛烷</w:t>
            </w:r>
          </w:p>
        </w:tc>
        <w:tc>
          <w:tcPr>
            <w:tcW w:w="713" w:type="dxa"/>
            <w:tcMar>
              <w:top w:w="15" w:type="dxa"/>
              <w:left w:w="15" w:type="dxa"/>
              <w:right w:w="15" w:type="dxa"/>
            </w:tcMar>
            <w:vAlign w:val="center"/>
          </w:tcPr>
          <w:p w14:paraId="68A88C9B"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527101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66A03C62"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C395E2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2FDD12B9" w14:textId="77777777" w:rsidR="005B7D28" w:rsidRDefault="005B7D28">
            <w:pPr>
              <w:spacing w:line="300" w:lineRule="exact"/>
              <w:jc w:val="center"/>
              <w:rPr>
                <w:rFonts w:ascii="仿宋_GB2312" w:eastAsia="仿宋_GB2312" w:hAnsi="仿宋_GB2312" w:cs="仿宋_GB2312"/>
                <w:bCs/>
                <w:szCs w:val="21"/>
              </w:rPr>
            </w:pPr>
          </w:p>
        </w:tc>
      </w:tr>
      <w:tr w:rsidR="005B7D28" w14:paraId="34EA499A" w14:textId="77777777">
        <w:trPr>
          <w:trHeight w:val="300"/>
          <w:jc w:val="center"/>
        </w:trPr>
        <w:tc>
          <w:tcPr>
            <w:tcW w:w="507" w:type="dxa"/>
            <w:tcMar>
              <w:top w:w="15" w:type="dxa"/>
              <w:left w:w="15" w:type="dxa"/>
              <w:right w:w="15" w:type="dxa"/>
            </w:tcMar>
            <w:vAlign w:val="center"/>
          </w:tcPr>
          <w:p w14:paraId="34C3865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302</w:t>
            </w:r>
          </w:p>
        </w:tc>
        <w:tc>
          <w:tcPr>
            <w:tcW w:w="3762" w:type="dxa"/>
            <w:tcMar>
              <w:top w:w="15" w:type="dxa"/>
              <w:left w:w="113" w:type="dxa"/>
              <w:right w:w="28" w:type="dxa"/>
            </w:tcMar>
            <w:vAlign w:val="center"/>
          </w:tcPr>
          <w:p w14:paraId="4C051DC1"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溴</w:t>
            </w:r>
          </w:p>
        </w:tc>
        <w:tc>
          <w:tcPr>
            <w:tcW w:w="713" w:type="dxa"/>
            <w:tcMar>
              <w:top w:w="15" w:type="dxa"/>
              <w:left w:w="15" w:type="dxa"/>
              <w:right w:w="15" w:type="dxa"/>
            </w:tcMar>
            <w:vAlign w:val="center"/>
          </w:tcPr>
          <w:p w14:paraId="7B535BC3"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7F4423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09C69D6"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B94D8E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685235E4" w14:textId="77777777" w:rsidR="005B7D28" w:rsidRDefault="005B7D28">
            <w:pPr>
              <w:spacing w:line="300" w:lineRule="exact"/>
              <w:jc w:val="center"/>
              <w:rPr>
                <w:rFonts w:ascii="仿宋_GB2312" w:eastAsia="仿宋_GB2312" w:hAnsi="仿宋_GB2312" w:cs="仿宋_GB2312"/>
                <w:bCs/>
                <w:szCs w:val="21"/>
              </w:rPr>
            </w:pPr>
          </w:p>
        </w:tc>
      </w:tr>
      <w:tr w:rsidR="005B7D28" w14:paraId="67213547" w14:textId="77777777">
        <w:trPr>
          <w:trHeight w:val="300"/>
          <w:jc w:val="center"/>
        </w:trPr>
        <w:tc>
          <w:tcPr>
            <w:tcW w:w="507" w:type="dxa"/>
            <w:tcMar>
              <w:top w:w="15" w:type="dxa"/>
              <w:left w:w="15" w:type="dxa"/>
              <w:right w:w="15" w:type="dxa"/>
            </w:tcMar>
            <w:vAlign w:val="center"/>
          </w:tcPr>
          <w:p w14:paraId="1B166BF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303</w:t>
            </w:r>
          </w:p>
        </w:tc>
        <w:tc>
          <w:tcPr>
            <w:tcW w:w="3762" w:type="dxa"/>
            <w:tcMar>
              <w:top w:w="15" w:type="dxa"/>
              <w:left w:w="113" w:type="dxa"/>
              <w:right w:w="28" w:type="dxa"/>
            </w:tcMar>
            <w:vAlign w:val="center"/>
          </w:tcPr>
          <w:p w14:paraId="4638C676"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溴化氢</w:t>
            </w:r>
          </w:p>
        </w:tc>
        <w:tc>
          <w:tcPr>
            <w:tcW w:w="713" w:type="dxa"/>
            <w:tcMar>
              <w:top w:w="15" w:type="dxa"/>
              <w:left w:w="15" w:type="dxa"/>
              <w:right w:w="15" w:type="dxa"/>
            </w:tcMar>
            <w:vAlign w:val="center"/>
          </w:tcPr>
          <w:p w14:paraId="0B226DA5" w14:textId="77777777" w:rsidR="005B7D28" w:rsidRDefault="005B7D28">
            <w:pPr>
              <w:widowControl/>
              <w:spacing w:line="300" w:lineRule="exact"/>
              <w:jc w:val="center"/>
              <w:textAlignment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2D4FF1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04A5539"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EB40C9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C543FD3" w14:textId="77777777" w:rsidR="005B7D28" w:rsidRDefault="005B7D28">
            <w:pPr>
              <w:spacing w:line="300" w:lineRule="exact"/>
              <w:jc w:val="center"/>
              <w:rPr>
                <w:rFonts w:ascii="仿宋_GB2312" w:eastAsia="仿宋_GB2312" w:hAnsi="仿宋_GB2312" w:cs="仿宋_GB2312"/>
                <w:bCs/>
                <w:szCs w:val="21"/>
              </w:rPr>
            </w:pPr>
          </w:p>
        </w:tc>
      </w:tr>
      <w:tr w:rsidR="005B7D28" w14:paraId="47D04C68" w14:textId="77777777">
        <w:trPr>
          <w:trHeight w:val="300"/>
          <w:jc w:val="center"/>
        </w:trPr>
        <w:tc>
          <w:tcPr>
            <w:tcW w:w="507" w:type="dxa"/>
            <w:tcMar>
              <w:top w:w="15" w:type="dxa"/>
              <w:left w:w="15" w:type="dxa"/>
              <w:right w:w="15" w:type="dxa"/>
            </w:tcMar>
            <w:vAlign w:val="center"/>
          </w:tcPr>
          <w:p w14:paraId="0005C46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304</w:t>
            </w:r>
          </w:p>
        </w:tc>
        <w:tc>
          <w:tcPr>
            <w:tcW w:w="3762" w:type="dxa"/>
            <w:tcMar>
              <w:top w:w="15" w:type="dxa"/>
              <w:left w:w="113" w:type="dxa"/>
              <w:right w:w="28" w:type="dxa"/>
            </w:tcMar>
            <w:vAlign w:val="center"/>
          </w:tcPr>
          <w:p w14:paraId="784C7490"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w:t>
            </w:r>
            <w:r>
              <w:rPr>
                <w:rFonts w:ascii="仿宋_GB2312" w:eastAsia="仿宋_GB2312" w:hAnsi="仿宋_GB2312" w:cs="仿宋_GB2312" w:hint="eastAsia"/>
                <w:bCs/>
                <w:kern w:val="0"/>
                <w:szCs w:val="21"/>
              </w:rPr>
              <w:t>溴丙烷</w:t>
            </w:r>
          </w:p>
        </w:tc>
        <w:tc>
          <w:tcPr>
            <w:tcW w:w="713" w:type="dxa"/>
            <w:tcMar>
              <w:top w:w="15" w:type="dxa"/>
              <w:left w:w="15" w:type="dxa"/>
              <w:right w:w="15" w:type="dxa"/>
            </w:tcMar>
            <w:vAlign w:val="center"/>
          </w:tcPr>
          <w:p w14:paraId="2820ADA7"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8B2B25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A6F8E50"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4B3787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642057AC" w14:textId="77777777" w:rsidR="005B7D28" w:rsidRDefault="005B7D28">
            <w:pPr>
              <w:spacing w:line="300" w:lineRule="exact"/>
              <w:jc w:val="center"/>
              <w:rPr>
                <w:rFonts w:ascii="仿宋_GB2312" w:eastAsia="仿宋_GB2312" w:hAnsi="仿宋_GB2312" w:cs="仿宋_GB2312"/>
                <w:bCs/>
                <w:szCs w:val="21"/>
              </w:rPr>
            </w:pPr>
          </w:p>
        </w:tc>
      </w:tr>
      <w:tr w:rsidR="005B7D28" w14:paraId="29A5C588" w14:textId="77777777">
        <w:trPr>
          <w:trHeight w:val="300"/>
          <w:jc w:val="center"/>
        </w:trPr>
        <w:tc>
          <w:tcPr>
            <w:tcW w:w="507" w:type="dxa"/>
            <w:tcMar>
              <w:top w:w="15" w:type="dxa"/>
              <w:left w:w="15" w:type="dxa"/>
              <w:right w:w="15" w:type="dxa"/>
            </w:tcMar>
            <w:vAlign w:val="center"/>
          </w:tcPr>
          <w:p w14:paraId="1D10135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305</w:t>
            </w:r>
          </w:p>
        </w:tc>
        <w:tc>
          <w:tcPr>
            <w:tcW w:w="3762" w:type="dxa"/>
            <w:tcMar>
              <w:top w:w="15" w:type="dxa"/>
              <w:left w:w="113" w:type="dxa"/>
              <w:right w:w="28" w:type="dxa"/>
            </w:tcMar>
            <w:vAlign w:val="center"/>
          </w:tcPr>
          <w:p w14:paraId="0CC2B71E"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溴甲烷</w:t>
            </w:r>
          </w:p>
        </w:tc>
        <w:tc>
          <w:tcPr>
            <w:tcW w:w="713" w:type="dxa"/>
            <w:tcMar>
              <w:top w:w="15" w:type="dxa"/>
              <w:left w:w="15" w:type="dxa"/>
              <w:right w:w="15" w:type="dxa"/>
            </w:tcMar>
            <w:vAlign w:val="center"/>
          </w:tcPr>
          <w:p w14:paraId="24F7AA74"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C52F297"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25316B84" w14:textId="77777777" w:rsidR="005B7D28" w:rsidRDefault="005B7D28">
            <w:pPr>
              <w:widowControl/>
              <w:spacing w:line="300" w:lineRule="exact"/>
              <w:jc w:val="center"/>
              <w:textAlignment w:val="top"/>
              <w:rPr>
                <w:rFonts w:ascii="仿宋_GB2312" w:eastAsia="仿宋_GB2312" w:hAnsi="仿宋_GB2312" w:cs="仿宋_GB2312"/>
                <w:bCs/>
                <w:szCs w:val="21"/>
              </w:rPr>
            </w:pPr>
          </w:p>
        </w:tc>
        <w:tc>
          <w:tcPr>
            <w:tcW w:w="1426" w:type="dxa"/>
            <w:tcMar>
              <w:top w:w="15" w:type="dxa"/>
              <w:left w:w="15" w:type="dxa"/>
              <w:right w:w="15" w:type="dxa"/>
            </w:tcMar>
            <w:vAlign w:val="center"/>
          </w:tcPr>
          <w:p w14:paraId="73F66690"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4EC9AAAE" w14:textId="77777777" w:rsidR="005B7D28" w:rsidRDefault="005B7D28">
            <w:pPr>
              <w:spacing w:line="300" w:lineRule="exact"/>
              <w:jc w:val="center"/>
              <w:rPr>
                <w:rFonts w:ascii="仿宋_GB2312" w:eastAsia="仿宋_GB2312" w:hAnsi="仿宋_GB2312" w:cs="仿宋_GB2312"/>
                <w:bCs/>
                <w:szCs w:val="21"/>
              </w:rPr>
            </w:pPr>
          </w:p>
        </w:tc>
      </w:tr>
      <w:tr w:rsidR="005B7D28" w14:paraId="66531EF2" w14:textId="77777777">
        <w:trPr>
          <w:trHeight w:val="300"/>
          <w:jc w:val="center"/>
        </w:trPr>
        <w:tc>
          <w:tcPr>
            <w:tcW w:w="507" w:type="dxa"/>
            <w:tcMar>
              <w:top w:w="15" w:type="dxa"/>
              <w:left w:w="15" w:type="dxa"/>
              <w:right w:w="15" w:type="dxa"/>
            </w:tcMar>
            <w:vAlign w:val="center"/>
          </w:tcPr>
          <w:p w14:paraId="5797B09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306</w:t>
            </w:r>
          </w:p>
        </w:tc>
        <w:tc>
          <w:tcPr>
            <w:tcW w:w="3762" w:type="dxa"/>
            <w:tcMar>
              <w:top w:w="15" w:type="dxa"/>
              <w:left w:w="113" w:type="dxa"/>
              <w:right w:w="28" w:type="dxa"/>
            </w:tcMar>
            <w:vAlign w:val="center"/>
          </w:tcPr>
          <w:p w14:paraId="715EAE47"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溴氰菊酯</w:t>
            </w:r>
          </w:p>
        </w:tc>
        <w:tc>
          <w:tcPr>
            <w:tcW w:w="713" w:type="dxa"/>
            <w:tcMar>
              <w:top w:w="15" w:type="dxa"/>
              <w:left w:w="15" w:type="dxa"/>
              <w:right w:w="15" w:type="dxa"/>
            </w:tcMar>
            <w:vAlign w:val="center"/>
          </w:tcPr>
          <w:p w14:paraId="5850CBAF"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EA2D60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7F8F7F9"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54DDED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76B3166" w14:textId="77777777" w:rsidR="005B7D28" w:rsidRDefault="005B7D28">
            <w:pPr>
              <w:spacing w:line="300" w:lineRule="exact"/>
              <w:jc w:val="center"/>
              <w:rPr>
                <w:rFonts w:ascii="仿宋_GB2312" w:eastAsia="仿宋_GB2312" w:hAnsi="仿宋_GB2312" w:cs="仿宋_GB2312"/>
                <w:bCs/>
                <w:szCs w:val="21"/>
              </w:rPr>
            </w:pPr>
          </w:p>
        </w:tc>
      </w:tr>
      <w:tr w:rsidR="005B7D28" w14:paraId="732D4167" w14:textId="77777777">
        <w:trPr>
          <w:trHeight w:val="300"/>
          <w:jc w:val="center"/>
        </w:trPr>
        <w:tc>
          <w:tcPr>
            <w:tcW w:w="507" w:type="dxa"/>
            <w:tcMar>
              <w:top w:w="15" w:type="dxa"/>
              <w:left w:w="15" w:type="dxa"/>
              <w:right w:w="15" w:type="dxa"/>
            </w:tcMar>
            <w:vAlign w:val="center"/>
          </w:tcPr>
          <w:p w14:paraId="1DD724B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307</w:t>
            </w:r>
          </w:p>
        </w:tc>
        <w:tc>
          <w:tcPr>
            <w:tcW w:w="3762" w:type="dxa"/>
            <w:tcMar>
              <w:top w:w="15" w:type="dxa"/>
              <w:left w:w="113" w:type="dxa"/>
              <w:right w:w="28" w:type="dxa"/>
            </w:tcMar>
            <w:vAlign w:val="center"/>
          </w:tcPr>
          <w:p w14:paraId="61A89BE1"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溴鼠灵</w:t>
            </w:r>
            <w:proofErr w:type="gramEnd"/>
          </w:p>
        </w:tc>
        <w:tc>
          <w:tcPr>
            <w:tcW w:w="713" w:type="dxa"/>
            <w:tcMar>
              <w:top w:w="15" w:type="dxa"/>
              <w:left w:w="15" w:type="dxa"/>
              <w:right w:w="15" w:type="dxa"/>
            </w:tcMar>
            <w:vAlign w:val="center"/>
          </w:tcPr>
          <w:p w14:paraId="1C70FC4E"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58BEF9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473309F"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21D2983" w14:textId="77777777" w:rsidR="005B7D28" w:rsidRDefault="005B7D28">
            <w:pPr>
              <w:widowControl/>
              <w:spacing w:line="300" w:lineRule="exact"/>
              <w:jc w:val="center"/>
              <w:textAlignment w:val="center"/>
              <w:rPr>
                <w:rFonts w:ascii="仿宋_GB2312" w:eastAsia="仿宋_GB2312" w:hAnsi="仿宋_GB2312" w:cs="仿宋_GB2312"/>
                <w:bCs/>
                <w:szCs w:val="21"/>
              </w:rPr>
            </w:pPr>
          </w:p>
        </w:tc>
        <w:tc>
          <w:tcPr>
            <w:tcW w:w="1051" w:type="dxa"/>
            <w:tcMar>
              <w:top w:w="15" w:type="dxa"/>
              <w:left w:w="15" w:type="dxa"/>
              <w:right w:w="15" w:type="dxa"/>
            </w:tcMar>
            <w:vAlign w:val="center"/>
          </w:tcPr>
          <w:p w14:paraId="13CE7A0F" w14:textId="77777777" w:rsidR="005B7D28" w:rsidRDefault="005B7D28">
            <w:pPr>
              <w:spacing w:line="300" w:lineRule="exact"/>
              <w:jc w:val="center"/>
              <w:rPr>
                <w:rFonts w:ascii="仿宋_GB2312" w:eastAsia="仿宋_GB2312" w:hAnsi="仿宋_GB2312" w:cs="仿宋_GB2312"/>
                <w:bCs/>
                <w:szCs w:val="21"/>
              </w:rPr>
            </w:pPr>
          </w:p>
        </w:tc>
      </w:tr>
      <w:tr w:rsidR="005B7D28" w14:paraId="485B33BD" w14:textId="77777777">
        <w:trPr>
          <w:trHeight w:val="300"/>
          <w:jc w:val="center"/>
        </w:trPr>
        <w:tc>
          <w:tcPr>
            <w:tcW w:w="507" w:type="dxa"/>
            <w:tcMar>
              <w:top w:w="15" w:type="dxa"/>
              <w:left w:w="15" w:type="dxa"/>
              <w:right w:w="15" w:type="dxa"/>
            </w:tcMar>
            <w:vAlign w:val="center"/>
          </w:tcPr>
          <w:p w14:paraId="2A32EFD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308</w:t>
            </w:r>
          </w:p>
        </w:tc>
        <w:tc>
          <w:tcPr>
            <w:tcW w:w="3762" w:type="dxa"/>
            <w:tcMar>
              <w:top w:w="15" w:type="dxa"/>
              <w:left w:w="113" w:type="dxa"/>
              <w:right w:w="28" w:type="dxa"/>
            </w:tcMar>
            <w:vAlign w:val="center"/>
          </w:tcPr>
          <w:p w14:paraId="7F28332B"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氧化钙</w:t>
            </w:r>
          </w:p>
        </w:tc>
        <w:tc>
          <w:tcPr>
            <w:tcW w:w="713" w:type="dxa"/>
            <w:tcMar>
              <w:top w:w="15" w:type="dxa"/>
              <w:left w:w="15" w:type="dxa"/>
              <w:right w:w="15" w:type="dxa"/>
            </w:tcMar>
            <w:vAlign w:val="center"/>
          </w:tcPr>
          <w:p w14:paraId="443FE29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998" w:type="dxa"/>
            <w:tcMar>
              <w:top w:w="15" w:type="dxa"/>
              <w:left w:w="15" w:type="dxa"/>
              <w:right w:w="15" w:type="dxa"/>
            </w:tcMar>
            <w:vAlign w:val="center"/>
          </w:tcPr>
          <w:p w14:paraId="61E3CEE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B8497C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426" w:type="dxa"/>
            <w:tcMar>
              <w:top w:w="15" w:type="dxa"/>
              <w:left w:w="15" w:type="dxa"/>
              <w:right w:w="15" w:type="dxa"/>
            </w:tcMar>
            <w:vAlign w:val="center"/>
          </w:tcPr>
          <w:p w14:paraId="28BEB74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378A1BD9" w14:textId="77777777" w:rsidR="005B7D28" w:rsidRDefault="005B7D28">
            <w:pPr>
              <w:spacing w:line="300" w:lineRule="exact"/>
              <w:jc w:val="center"/>
              <w:rPr>
                <w:rFonts w:ascii="仿宋_GB2312" w:eastAsia="仿宋_GB2312" w:hAnsi="仿宋_GB2312" w:cs="仿宋_GB2312"/>
                <w:bCs/>
                <w:szCs w:val="21"/>
              </w:rPr>
            </w:pPr>
          </w:p>
        </w:tc>
      </w:tr>
      <w:tr w:rsidR="005B7D28" w14:paraId="58E8D908" w14:textId="77777777">
        <w:trPr>
          <w:trHeight w:val="300"/>
          <w:jc w:val="center"/>
        </w:trPr>
        <w:tc>
          <w:tcPr>
            <w:tcW w:w="507" w:type="dxa"/>
            <w:tcMar>
              <w:top w:w="15" w:type="dxa"/>
              <w:left w:w="15" w:type="dxa"/>
              <w:right w:w="15" w:type="dxa"/>
            </w:tcMar>
            <w:vAlign w:val="center"/>
          </w:tcPr>
          <w:p w14:paraId="6DDCC6A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309</w:t>
            </w:r>
          </w:p>
        </w:tc>
        <w:tc>
          <w:tcPr>
            <w:tcW w:w="3762" w:type="dxa"/>
            <w:tcMar>
              <w:top w:w="15" w:type="dxa"/>
              <w:left w:w="113" w:type="dxa"/>
              <w:right w:w="28" w:type="dxa"/>
            </w:tcMar>
            <w:vAlign w:val="center"/>
          </w:tcPr>
          <w:p w14:paraId="49BEE610"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氧化镁烟</w:t>
            </w:r>
          </w:p>
        </w:tc>
        <w:tc>
          <w:tcPr>
            <w:tcW w:w="713" w:type="dxa"/>
            <w:tcMar>
              <w:top w:w="15" w:type="dxa"/>
              <w:left w:w="15" w:type="dxa"/>
              <w:right w:w="15" w:type="dxa"/>
            </w:tcMar>
            <w:vAlign w:val="center"/>
          </w:tcPr>
          <w:p w14:paraId="3B8CE08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998" w:type="dxa"/>
            <w:tcMar>
              <w:top w:w="15" w:type="dxa"/>
              <w:left w:w="15" w:type="dxa"/>
              <w:right w:w="15" w:type="dxa"/>
            </w:tcMar>
            <w:vAlign w:val="center"/>
          </w:tcPr>
          <w:p w14:paraId="268EB0C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B1F8C7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426" w:type="dxa"/>
            <w:tcMar>
              <w:top w:w="15" w:type="dxa"/>
              <w:left w:w="15" w:type="dxa"/>
              <w:right w:w="15" w:type="dxa"/>
            </w:tcMar>
            <w:vAlign w:val="center"/>
          </w:tcPr>
          <w:p w14:paraId="145BAAF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BBA6607" w14:textId="77777777" w:rsidR="005B7D28" w:rsidRDefault="005B7D28">
            <w:pPr>
              <w:spacing w:line="300" w:lineRule="exact"/>
              <w:jc w:val="center"/>
              <w:rPr>
                <w:rFonts w:ascii="仿宋_GB2312" w:eastAsia="仿宋_GB2312" w:hAnsi="仿宋_GB2312" w:cs="仿宋_GB2312"/>
                <w:bCs/>
                <w:szCs w:val="21"/>
              </w:rPr>
            </w:pPr>
          </w:p>
        </w:tc>
      </w:tr>
      <w:tr w:rsidR="005B7D28" w14:paraId="6CA402BE" w14:textId="77777777">
        <w:trPr>
          <w:trHeight w:val="300"/>
          <w:jc w:val="center"/>
        </w:trPr>
        <w:tc>
          <w:tcPr>
            <w:tcW w:w="507" w:type="dxa"/>
            <w:tcMar>
              <w:top w:w="15" w:type="dxa"/>
              <w:left w:w="15" w:type="dxa"/>
              <w:right w:w="15" w:type="dxa"/>
            </w:tcMar>
            <w:vAlign w:val="center"/>
          </w:tcPr>
          <w:p w14:paraId="77DAF47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310</w:t>
            </w:r>
          </w:p>
        </w:tc>
        <w:tc>
          <w:tcPr>
            <w:tcW w:w="3762" w:type="dxa"/>
            <w:tcMar>
              <w:top w:w="15" w:type="dxa"/>
              <w:left w:w="113" w:type="dxa"/>
              <w:right w:w="28" w:type="dxa"/>
            </w:tcMar>
            <w:vAlign w:val="center"/>
          </w:tcPr>
          <w:p w14:paraId="25E1CDBB"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氧化锌</w:t>
            </w:r>
          </w:p>
        </w:tc>
        <w:tc>
          <w:tcPr>
            <w:tcW w:w="713" w:type="dxa"/>
            <w:tcMar>
              <w:top w:w="15" w:type="dxa"/>
              <w:left w:w="15" w:type="dxa"/>
              <w:right w:w="15" w:type="dxa"/>
            </w:tcMar>
            <w:vAlign w:val="center"/>
          </w:tcPr>
          <w:p w14:paraId="629E3781"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6AC42F05"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034CC6E2"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33768D84"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661FCA62" w14:textId="77777777" w:rsidR="005B7D28" w:rsidRDefault="005B7D28">
            <w:pPr>
              <w:spacing w:line="300" w:lineRule="exact"/>
              <w:jc w:val="center"/>
              <w:rPr>
                <w:rFonts w:ascii="仿宋_GB2312" w:eastAsia="仿宋_GB2312" w:hAnsi="仿宋_GB2312" w:cs="仿宋_GB2312"/>
                <w:bCs/>
                <w:szCs w:val="21"/>
              </w:rPr>
            </w:pPr>
          </w:p>
        </w:tc>
      </w:tr>
      <w:tr w:rsidR="005B7D28" w14:paraId="7E33FB15" w14:textId="77777777">
        <w:trPr>
          <w:trHeight w:val="300"/>
          <w:jc w:val="center"/>
        </w:trPr>
        <w:tc>
          <w:tcPr>
            <w:tcW w:w="507" w:type="dxa"/>
            <w:tcMar>
              <w:top w:w="15" w:type="dxa"/>
              <w:left w:w="15" w:type="dxa"/>
              <w:right w:w="15" w:type="dxa"/>
            </w:tcMar>
            <w:vAlign w:val="center"/>
          </w:tcPr>
          <w:p w14:paraId="6B0A178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311</w:t>
            </w:r>
          </w:p>
        </w:tc>
        <w:tc>
          <w:tcPr>
            <w:tcW w:w="3762" w:type="dxa"/>
            <w:tcMar>
              <w:top w:w="15" w:type="dxa"/>
              <w:left w:w="113" w:type="dxa"/>
              <w:right w:w="28" w:type="dxa"/>
            </w:tcMar>
            <w:vAlign w:val="center"/>
          </w:tcPr>
          <w:p w14:paraId="7D3479AA"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氧乐果</w:t>
            </w:r>
          </w:p>
        </w:tc>
        <w:tc>
          <w:tcPr>
            <w:tcW w:w="713" w:type="dxa"/>
            <w:tcMar>
              <w:top w:w="15" w:type="dxa"/>
              <w:left w:w="15" w:type="dxa"/>
              <w:right w:w="15" w:type="dxa"/>
            </w:tcMar>
            <w:vAlign w:val="center"/>
          </w:tcPr>
          <w:p w14:paraId="612C6BD0"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030EA8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6FA2CA7C"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533ED7C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2CE8E8B4" w14:textId="77777777" w:rsidR="005B7D28" w:rsidRDefault="005B7D28">
            <w:pPr>
              <w:spacing w:line="300" w:lineRule="exact"/>
              <w:jc w:val="center"/>
              <w:rPr>
                <w:rFonts w:ascii="仿宋_GB2312" w:eastAsia="仿宋_GB2312" w:hAnsi="仿宋_GB2312" w:cs="仿宋_GB2312"/>
                <w:bCs/>
                <w:szCs w:val="21"/>
              </w:rPr>
            </w:pPr>
          </w:p>
        </w:tc>
      </w:tr>
      <w:tr w:rsidR="005B7D28" w14:paraId="64412932" w14:textId="77777777">
        <w:trPr>
          <w:trHeight w:val="300"/>
          <w:jc w:val="center"/>
        </w:trPr>
        <w:tc>
          <w:tcPr>
            <w:tcW w:w="507" w:type="dxa"/>
            <w:tcMar>
              <w:top w:w="15" w:type="dxa"/>
              <w:left w:w="15" w:type="dxa"/>
              <w:right w:w="15" w:type="dxa"/>
            </w:tcMar>
            <w:vAlign w:val="center"/>
          </w:tcPr>
          <w:p w14:paraId="2B344F9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312</w:t>
            </w:r>
          </w:p>
        </w:tc>
        <w:tc>
          <w:tcPr>
            <w:tcW w:w="3762" w:type="dxa"/>
            <w:tcMar>
              <w:top w:w="15" w:type="dxa"/>
              <w:left w:w="113" w:type="dxa"/>
              <w:right w:w="28" w:type="dxa"/>
            </w:tcMar>
            <w:vAlign w:val="center"/>
          </w:tcPr>
          <w:p w14:paraId="10DE0A2F"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液化石油气</w:t>
            </w:r>
          </w:p>
        </w:tc>
        <w:tc>
          <w:tcPr>
            <w:tcW w:w="713" w:type="dxa"/>
            <w:tcMar>
              <w:top w:w="15" w:type="dxa"/>
              <w:left w:w="15" w:type="dxa"/>
              <w:right w:w="15" w:type="dxa"/>
            </w:tcMar>
            <w:vAlign w:val="center"/>
          </w:tcPr>
          <w:p w14:paraId="313954A3"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F70C77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4A0AFF8"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438B764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844D8E2" w14:textId="77777777" w:rsidR="005B7D28" w:rsidRDefault="005B7D28">
            <w:pPr>
              <w:spacing w:line="300" w:lineRule="exact"/>
              <w:jc w:val="center"/>
              <w:rPr>
                <w:rFonts w:ascii="仿宋_GB2312" w:eastAsia="仿宋_GB2312" w:hAnsi="仿宋_GB2312" w:cs="仿宋_GB2312"/>
                <w:bCs/>
                <w:szCs w:val="21"/>
              </w:rPr>
            </w:pPr>
          </w:p>
        </w:tc>
      </w:tr>
      <w:tr w:rsidR="005B7D28" w14:paraId="449D7930" w14:textId="77777777">
        <w:trPr>
          <w:trHeight w:val="300"/>
          <w:jc w:val="center"/>
        </w:trPr>
        <w:tc>
          <w:tcPr>
            <w:tcW w:w="507" w:type="dxa"/>
            <w:tcMar>
              <w:top w:w="15" w:type="dxa"/>
              <w:left w:w="15" w:type="dxa"/>
              <w:right w:w="15" w:type="dxa"/>
            </w:tcMar>
            <w:vAlign w:val="center"/>
          </w:tcPr>
          <w:p w14:paraId="32D64DDD" w14:textId="77777777" w:rsidR="005B7D28" w:rsidRDefault="001C1F1B">
            <w:pPr>
              <w:widowControl/>
              <w:spacing w:line="300" w:lineRule="exact"/>
              <w:jc w:val="center"/>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313</w:t>
            </w:r>
          </w:p>
        </w:tc>
        <w:tc>
          <w:tcPr>
            <w:tcW w:w="3762" w:type="dxa"/>
            <w:tcMar>
              <w:top w:w="15" w:type="dxa"/>
              <w:left w:w="113" w:type="dxa"/>
              <w:right w:w="28" w:type="dxa"/>
            </w:tcMar>
            <w:vAlign w:val="center"/>
          </w:tcPr>
          <w:p w14:paraId="6275E3EF"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一氧化碳</w:t>
            </w:r>
          </w:p>
        </w:tc>
        <w:tc>
          <w:tcPr>
            <w:tcW w:w="713" w:type="dxa"/>
            <w:tcMar>
              <w:top w:w="15" w:type="dxa"/>
              <w:left w:w="15" w:type="dxa"/>
              <w:right w:w="15" w:type="dxa"/>
            </w:tcMar>
            <w:vAlign w:val="center"/>
          </w:tcPr>
          <w:p w14:paraId="5FB6410E"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6DEAB23D"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5FC4CD89"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1C0DF8E2"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5F11B018" w14:textId="77777777" w:rsidR="005B7D28" w:rsidRDefault="005B7D28">
            <w:pPr>
              <w:spacing w:line="300" w:lineRule="exact"/>
              <w:jc w:val="center"/>
              <w:rPr>
                <w:rFonts w:ascii="仿宋_GB2312" w:eastAsia="仿宋_GB2312" w:hAnsi="仿宋_GB2312" w:cs="仿宋_GB2312"/>
                <w:bCs/>
                <w:szCs w:val="21"/>
              </w:rPr>
            </w:pPr>
          </w:p>
        </w:tc>
      </w:tr>
      <w:tr w:rsidR="005B7D28" w14:paraId="35C8CF81" w14:textId="77777777">
        <w:trPr>
          <w:trHeight w:val="300"/>
          <w:jc w:val="center"/>
        </w:trPr>
        <w:tc>
          <w:tcPr>
            <w:tcW w:w="507" w:type="dxa"/>
            <w:tcMar>
              <w:top w:w="15" w:type="dxa"/>
              <w:left w:w="15" w:type="dxa"/>
              <w:right w:w="15" w:type="dxa"/>
            </w:tcMar>
            <w:vAlign w:val="center"/>
          </w:tcPr>
          <w:p w14:paraId="683EF29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314</w:t>
            </w:r>
          </w:p>
        </w:tc>
        <w:tc>
          <w:tcPr>
            <w:tcW w:w="3762" w:type="dxa"/>
            <w:tcMar>
              <w:top w:w="15" w:type="dxa"/>
              <w:left w:w="113" w:type="dxa"/>
              <w:right w:w="28" w:type="dxa"/>
            </w:tcMar>
            <w:vAlign w:val="center"/>
          </w:tcPr>
          <w:p w14:paraId="51EC6D21"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乙胺</w:t>
            </w:r>
          </w:p>
        </w:tc>
        <w:tc>
          <w:tcPr>
            <w:tcW w:w="713" w:type="dxa"/>
            <w:tcMar>
              <w:top w:w="15" w:type="dxa"/>
              <w:left w:w="15" w:type="dxa"/>
              <w:right w:w="15" w:type="dxa"/>
            </w:tcMar>
            <w:vAlign w:val="center"/>
          </w:tcPr>
          <w:p w14:paraId="76237DA0"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A975FE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C462537"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1A0E66B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3587CCCE" w14:textId="77777777" w:rsidR="005B7D28" w:rsidRDefault="005B7D28">
            <w:pPr>
              <w:spacing w:line="300" w:lineRule="exact"/>
              <w:jc w:val="center"/>
              <w:rPr>
                <w:rFonts w:ascii="仿宋_GB2312" w:eastAsia="仿宋_GB2312" w:hAnsi="仿宋_GB2312" w:cs="仿宋_GB2312"/>
                <w:bCs/>
                <w:szCs w:val="21"/>
              </w:rPr>
            </w:pPr>
          </w:p>
        </w:tc>
      </w:tr>
      <w:tr w:rsidR="005B7D28" w14:paraId="06E58D2E" w14:textId="77777777">
        <w:trPr>
          <w:trHeight w:val="300"/>
          <w:jc w:val="center"/>
        </w:trPr>
        <w:tc>
          <w:tcPr>
            <w:tcW w:w="507" w:type="dxa"/>
            <w:tcMar>
              <w:top w:w="15" w:type="dxa"/>
              <w:left w:w="15" w:type="dxa"/>
              <w:right w:w="15" w:type="dxa"/>
            </w:tcMar>
            <w:vAlign w:val="center"/>
          </w:tcPr>
          <w:p w14:paraId="73CD6B7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315</w:t>
            </w:r>
          </w:p>
        </w:tc>
        <w:tc>
          <w:tcPr>
            <w:tcW w:w="3762" w:type="dxa"/>
            <w:tcMar>
              <w:top w:w="15" w:type="dxa"/>
              <w:left w:w="113" w:type="dxa"/>
              <w:right w:w="28" w:type="dxa"/>
            </w:tcMar>
            <w:vAlign w:val="center"/>
          </w:tcPr>
          <w:p w14:paraId="2A9FB740"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乙苯</w:t>
            </w:r>
          </w:p>
        </w:tc>
        <w:tc>
          <w:tcPr>
            <w:tcW w:w="713" w:type="dxa"/>
            <w:tcMar>
              <w:top w:w="15" w:type="dxa"/>
              <w:left w:w="15" w:type="dxa"/>
              <w:right w:w="15" w:type="dxa"/>
            </w:tcMar>
            <w:vAlign w:val="center"/>
          </w:tcPr>
          <w:p w14:paraId="4C45ECF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31A17E7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1B7DDC9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4685927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0D5166E8" w14:textId="77777777" w:rsidR="005B7D28" w:rsidRDefault="005B7D28">
            <w:pPr>
              <w:spacing w:line="300" w:lineRule="exact"/>
              <w:jc w:val="center"/>
              <w:rPr>
                <w:rFonts w:ascii="仿宋_GB2312" w:eastAsia="仿宋_GB2312" w:hAnsi="仿宋_GB2312" w:cs="仿宋_GB2312"/>
                <w:bCs/>
                <w:szCs w:val="21"/>
              </w:rPr>
            </w:pPr>
          </w:p>
        </w:tc>
      </w:tr>
      <w:tr w:rsidR="005B7D28" w14:paraId="3ACEFC84" w14:textId="77777777">
        <w:trPr>
          <w:trHeight w:val="300"/>
          <w:jc w:val="center"/>
        </w:trPr>
        <w:tc>
          <w:tcPr>
            <w:tcW w:w="507" w:type="dxa"/>
            <w:tcMar>
              <w:top w:w="15" w:type="dxa"/>
              <w:left w:w="15" w:type="dxa"/>
              <w:right w:w="15" w:type="dxa"/>
            </w:tcMar>
            <w:vAlign w:val="center"/>
          </w:tcPr>
          <w:p w14:paraId="2F65C85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316</w:t>
            </w:r>
          </w:p>
        </w:tc>
        <w:tc>
          <w:tcPr>
            <w:tcW w:w="3762" w:type="dxa"/>
            <w:tcMar>
              <w:top w:w="15" w:type="dxa"/>
              <w:left w:w="113" w:type="dxa"/>
              <w:right w:w="28" w:type="dxa"/>
            </w:tcMar>
            <w:vAlign w:val="center"/>
          </w:tcPr>
          <w:p w14:paraId="6EC3BF5E"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乙醇胺</w:t>
            </w:r>
          </w:p>
        </w:tc>
        <w:tc>
          <w:tcPr>
            <w:tcW w:w="713" w:type="dxa"/>
            <w:tcMar>
              <w:top w:w="15" w:type="dxa"/>
              <w:left w:w="15" w:type="dxa"/>
              <w:right w:w="15" w:type="dxa"/>
            </w:tcMar>
            <w:vAlign w:val="center"/>
          </w:tcPr>
          <w:p w14:paraId="66916C76"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3FAD9A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797E0136"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201718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3C6CF3BA" w14:textId="77777777" w:rsidR="005B7D28" w:rsidRDefault="005B7D28">
            <w:pPr>
              <w:spacing w:line="300" w:lineRule="exact"/>
              <w:jc w:val="center"/>
              <w:rPr>
                <w:rFonts w:ascii="仿宋_GB2312" w:eastAsia="仿宋_GB2312" w:hAnsi="仿宋_GB2312" w:cs="仿宋_GB2312"/>
                <w:bCs/>
                <w:szCs w:val="21"/>
              </w:rPr>
            </w:pPr>
          </w:p>
        </w:tc>
      </w:tr>
      <w:tr w:rsidR="005B7D28" w14:paraId="7B34F0F8" w14:textId="77777777">
        <w:trPr>
          <w:trHeight w:val="300"/>
          <w:jc w:val="center"/>
        </w:trPr>
        <w:tc>
          <w:tcPr>
            <w:tcW w:w="507" w:type="dxa"/>
            <w:tcMar>
              <w:top w:w="15" w:type="dxa"/>
              <w:left w:w="15" w:type="dxa"/>
              <w:right w:w="15" w:type="dxa"/>
            </w:tcMar>
            <w:vAlign w:val="center"/>
          </w:tcPr>
          <w:p w14:paraId="31BA148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317</w:t>
            </w:r>
          </w:p>
        </w:tc>
        <w:tc>
          <w:tcPr>
            <w:tcW w:w="3762" w:type="dxa"/>
            <w:tcMar>
              <w:top w:w="15" w:type="dxa"/>
              <w:left w:w="113" w:type="dxa"/>
              <w:right w:w="28" w:type="dxa"/>
            </w:tcMar>
            <w:vAlign w:val="center"/>
          </w:tcPr>
          <w:p w14:paraId="4AB2E200"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乙二胺</w:t>
            </w:r>
          </w:p>
        </w:tc>
        <w:tc>
          <w:tcPr>
            <w:tcW w:w="713" w:type="dxa"/>
            <w:tcMar>
              <w:top w:w="15" w:type="dxa"/>
              <w:left w:w="15" w:type="dxa"/>
              <w:right w:w="15" w:type="dxa"/>
            </w:tcMar>
            <w:vAlign w:val="center"/>
          </w:tcPr>
          <w:p w14:paraId="4B94FB1B"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D72243C"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EE4DB14"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CB55A77"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45C7D04" w14:textId="77777777" w:rsidR="005B7D28" w:rsidRDefault="005B7D28">
            <w:pPr>
              <w:spacing w:line="300" w:lineRule="exact"/>
              <w:jc w:val="center"/>
              <w:rPr>
                <w:rFonts w:ascii="仿宋_GB2312" w:eastAsia="仿宋_GB2312" w:hAnsi="仿宋_GB2312" w:cs="仿宋_GB2312"/>
                <w:bCs/>
                <w:szCs w:val="21"/>
              </w:rPr>
            </w:pPr>
          </w:p>
        </w:tc>
      </w:tr>
      <w:tr w:rsidR="005B7D28" w14:paraId="698CD81A" w14:textId="77777777">
        <w:trPr>
          <w:trHeight w:val="300"/>
          <w:jc w:val="center"/>
        </w:trPr>
        <w:tc>
          <w:tcPr>
            <w:tcW w:w="507" w:type="dxa"/>
            <w:tcMar>
              <w:top w:w="15" w:type="dxa"/>
              <w:left w:w="15" w:type="dxa"/>
              <w:right w:w="15" w:type="dxa"/>
            </w:tcMar>
            <w:vAlign w:val="center"/>
          </w:tcPr>
          <w:p w14:paraId="390D573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318</w:t>
            </w:r>
          </w:p>
        </w:tc>
        <w:tc>
          <w:tcPr>
            <w:tcW w:w="3762" w:type="dxa"/>
            <w:tcMar>
              <w:top w:w="15" w:type="dxa"/>
              <w:left w:w="113" w:type="dxa"/>
              <w:right w:w="28" w:type="dxa"/>
            </w:tcMar>
            <w:vAlign w:val="center"/>
          </w:tcPr>
          <w:p w14:paraId="4FD80CBC"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乙二醇</w:t>
            </w:r>
          </w:p>
        </w:tc>
        <w:tc>
          <w:tcPr>
            <w:tcW w:w="713" w:type="dxa"/>
            <w:tcMar>
              <w:top w:w="15" w:type="dxa"/>
              <w:left w:w="15" w:type="dxa"/>
              <w:right w:w="15" w:type="dxa"/>
            </w:tcMar>
            <w:vAlign w:val="center"/>
          </w:tcPr>
          <w:p w14:paraId="2E6D58C5"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3F35A8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19E5BD0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1D9154F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6B745925" w14:textId="77777777" w:rsidR="005B7D28" w:rsidRDefault="005B7D28">
            <w:pPr>
              <w:spacing w:line="300" w:lineRule="exact"/>
              <w:jc w:val="center"/>
              <w:rPr>
                <w:rFonts w:ascii="仿宋_GB2312" w:eastAsia="仿宋_GB2312" w:hAnsi="仿宋_GB2312" w:cs="仿宋_GB2312"/>
                <w:bCs/>
                <w:szCs w:val="21"/>
              </w:rPr>
            </w:pPr>
          </w:p>
        </w:tc>
      </w:tr>
      <w:tr w:rsidR="005B7D28" w14:paraId="39DE7389" w14:textId="77777777">
        <w:trPr>
          <w:trHeight w:val="300"/>
          <w:jc w:val="center"/>
        </w:trPr>
        <w:tc>
          <w:tcPr>
            <w:tcW w:w="507" w:type="dxa"/>
            <w:tcMar>
              <w:top w:w="15" w:type="dxa"/>
              <w:left w:w="15" w:type="dxa"/>
              <w:right w:w="15" w:type="dxa"/>
            </w:tcMar>
            <w:vAlign w:val="center"/>
          </w:tcPr>
          <w:p w14:paraId="5B4B3A6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319</w:t>
            </w:r>
          </w:p>
        </w:tc>
        <w:tc>
          <w:tcPr>
            <w:tcW w:w="3762" w:type="dxa"/>
            <w:tcMar>
              <w:top w:w="15" w:type="dxa"/>
              <w:left w:w="113" w:type="dxa"/>
              <w:right w:w="28" w:type="dxa"/>
            </w:tcMar>
            <w:vAlign w:val="center"/>
          </w:tcPr>
          <w:p w14:paraId="700D77C2"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乙二醇二硝酸酯</w:t>
            </w:r>
          </w:p>
        </w:tc>
        <w:tc>
          <w:tcPr>
            <w:tcW w:w="713" w:type="dxa"/>
            <w:tcMar>
              <w:top w:w="15" w:type="dxa"/>
              <w:left w:w="15" w:type="dxa"/>
              <w:right w:w="15" w:type="dxa"/>
            </w:tcMar>
            <w:vAlign w:val="center"/>
          </w:tcPr>
          <w:p w14:paraId="4FB83999"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6986809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680105A9"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A43238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4CB79510" w14:textId="77777777" w:rsidR="005B7D28" w:rsidRDefault="005B7D28">
            <w:pPr>
              <w:spacing w:line="300" w:lineRule="exact"/>
              <w:jc w:val="center"/>
              <w:rPr>
                <w:rFonts w:ascii="仿宋_GB2312" w:eastAsia="仿宋_GB2312" w:hAnsi="仿宋_GB2312" w:cs="仿宋_GB2312"/>
                <w:bCs/>
                <w:szCs w:val="21"/>
              </w:rPr>
            </w:pPr>
          </w:p>
        </w:tc>
      </w:tr>
      <w:tr w:rsidR="005B7D28" w14:paraId="348664C0" w14:textId="77777777">
        <w:trPr>
          <w:trHeight w:val="300"/>
          <w:jc w:val="center"/>
        </w:trPr>
        <w:tc>
          <w:tcPr>
            <w:tcW w:w="507" w:type="dxa"/>
            <w:tcMar>
              <w:top w:w="15" w:type="dxa"/>
              <w:left w:w="15" w:type="dxa"/>
              <w:right w:w="15" w:type="dxa"/>
            </w:tcMar>
            <w:vAlign w:val="center"/>
          </w:tcPr>
          <w:p w14:paraId="260317C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320</w:t>
            </w:r>
          </w:p>
        </w:tc>
        <w:tc>
          <w:tcPr>
            <w:tcW w:w="3762" w:type="dxa"/>
            <w:tcMar>
              <w:top w:w="15" w:type="dxa"/>
              <w:left w:w="113" w:type="dxa"/>
              <w:right w:w="28" w:type="dxa"/>
            </w:tcMar>
            <w:vAlign w:val="center"/>
          </w:tcPr>
          <w:p w14:paraId="5FB2F771"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乙</w:t>
            </w:r>
            <w:proofErr w:type="gramStart"/>
            <w:r>
              <w:rPr>
                <w:rFonts w:ascii="仿宋_GB2312" w:eastAsia="仿宋_GB2312" w:hAnsi="仿宋_GB2312" w:cs="仿宋_GB2312" w:hint="eastAsia"/>
                <w:bCs/>
                <w:kern w:val="0"/>
                <w:szCs w:val="21"/>
              </w:rPr>
              <w:t>酐</w:t>
            </w:r>
            <w:proofErr w:type="gramEnd"/>
          </w:p>
        </w:tc>
        <w:tc>
          <w:tcPr>
            <w:tcW w:w="713" w:type="dxa"/>
            <w:tcMar>
              <w:top w:w="15" w:type="dxa"/>
              <w:left w:w="15" w:type="dxa"/>
              <w:right w:w="15" w:type="dxa"/>
            </w:tcMar>
            <w:vAlign w:val="center"/>
          </w:tcPr>
          <w:p w14:paraId="6FCB89F5"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6E78690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C61F01C"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4452F6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D39267E" w14:textId="77777777" w:rsidR="005B7D28" w:rsidRDefault="005B7D28">
            <w:pPr>
              <w:spacing w:line="300" w:lineRule="exact"/>
              <w:jc w:val="center"/>
              <w:rPr>
                <w:rFonts w:ascii="仿宋_GB2312" w:eastAsia="仿宋_GB2312" w:hAnsi="仿宋_GB2312" w:cs="仿宋_GB2312"/>
                <w:bCs/>
                <w:szCs w:val="21"/>
              </w:rPr>
            </w:pPr>
          </w:p>
        </w:tc>
      </w:tr>
      <w:tr w:rsidR="005B7D28" w14:paraId="02CF23A3" w14:textId="77777777">
        <w:trPr>
          <w:trHeight w:val="300"/>
          <w:jc w:val="center"/>
        </w:trPr>
        <w:tc>
          <w:tcPr>
            <w:tcW w:w="507" w:type="dxa"/>
            <w:tcMar>
              <w:top w:w="15" w:type="dxa"/>
              <w:left w:w="15" w:type="dxa"/>
              <w:right w:w="15" w:type="dxa"/>
            </w:tcMar>
            <w:vAlign w:val="center"/>
          </w:tcPr>
          <w:p w14:paraId="22D3DD5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321</w:t>
            </w:r>
          </w:p>
        </w:tc>
        <w:tc>
          <w:tcPr>
            <w:tcW w:w="3762" w:type="dxa"/>
            <w:tcMar>
              <w:top w:w="15" w:type="dxa"/>
              <w:left w:w="113" w:type="dxa"/>
              <w:right w:w="28" w:type="dxa"/>
            </w:tcMar>
            <w:vAlign w:val="center"/>
          </w:tcPr>
          <w:p w14:paraId="34DEFFF0"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N-</w:t>
            </w:r>
            <w:r>
              <w:rPr>
                <w:rFonts w:ascii="仿宋_GB2312" w:eastAsia="仿宋_GB2312" w:hAnsi="仿宋_GB2312" w:cs="仿宋_GB2312" w:hint="eastAsia"/>
                <w:bCs/>
                <w:kern w:val="0"/>
                <w:szCs w:val="21"/>
              </w:rPr>
              <w:t>乙基吗</w:t>
            </w:r>
            <w:proofErr w:type="gramStart"/>
            <w:r>
              <w:rPr>
                <w:rFonts w:ascii="仿宋_GB2312" w:eastAsia="仿宋_GB2312" w:hAnsi="仿宋_GB2312" w:cs="仿宋_GB2312" w:hint="eastAsia"/>
                <w:bCs/>
                <w:kern w:val="0"/>
                <w:szCs w:val="21"/>
              </w:rPr>
              <w:t>啉</w:t>
            </w:r>
            <w:proofErr w:type="gramEnd"/>
          </w:p>
        </w:tc>
        <w:tc>
          <w:tcPr>
            <w:tcW w:w="713" w:type="dxa"/>
            <w:tcMar>
              <w:top w:w="15" w:type="dxa"/>
              <w:left w:w="15" w:type="dxa"/>
              <w:right w:w="15" w:type="dxa"/>
            </w:tcMar>
            <w:vAlign w:val="center"/>
          </w:tcPr>
          <w:p w14:paraId="6A0D6FE7"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08AE95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C261163"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B75BC9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ED0941E" w14:textId="77777777" w:rsidR="005B7D28" w:rsidRDefault="005B7D28">
            <w:pPr>
              <w:spacing w:line="300" w:lineRule="exact"/>
              <w:jc w:val="center"/>
              <w:rPr>
                <w:rFonts w:ascii="仿宋_GB2312" w:eastAsia="仿宋_GB2312" w:hAnsi="仿宋_GB2312" w:cs="仿宋_GB2312"/>
                <w:bCs/>
                <w:szCs w:val="21"/>
              </w:rPr>
            </w:pPr>
          </w:p>
        </w:tc>
      </w:tr>
      <w:tr w:rsidR="005B7D28" w14:paraId="6DDDC171" w14:textId="77777777">
        <w:trPr>
          <w:trHeight w:val="300"/>
          <w:jc w:val="center"/>
        </w:trPr>
        <w:tc>
          <w:tcPr>
            <w:tcW w:w="507" w:type="dxa"/>
            <w:tcMar>
              <w:top w:w="15" w:type="dxa"/>
              <w:left w:w="15" w:type="dxa"/>
              <w:right w:w="15" w:type="dxa"/>
            </w:tcMar>
            <w:vAlign w:val="center"/>
          </w:tcPr>
          <w:p w14:paraId="5F96C46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lastRenderedPageBreak/>
              <w:t>322</w:t>
            </w:r>
          </w:p>
        </w:tc>
        <w:tc>
          <w:tcPr>
            <w:tcW w:w="3762" w:type="dxa"/>
            <w:tcMar>
              <w:top w:w="15" w:type="dxa"/>
              <w:left w:w="113" w:type="dxa"/>
              <w:right w:w="28" w:type="dxa"/>
            </w:tcMar>
            <w:vAlign w:val="center"/>
          </w:tcPr>
          <w:p w14:paraId="35FAB436"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乙基</w:t>
            </w:r>
            <w:proofErr w:type="gramStart"/>
            <w:r>
              <w:rPr>
                <w:rFonts w:ascii="仿宋_GB2312" w:eastAsia="仿宋_GB2312" w:hAnsi="仿宋_GB2312" w:cs="仿宋_GB2312" w:hint="eastAsia"/>
                <w:bCs/>
                <w:kern w:val="0"/>
                <w:szCs w:val="21"/>
              </w:rPr>
              <w:t>戊基甲</w:t>
            </w:r>
            <w:proofErr w:type="gramEnd"/>
            <w:r>
              <w:rPr>
                <w:rFonts w:ascii="仿宋_GB2312" w:eastAsia="仿宋_GB2312" w:hAnsi="仿宋_GB2312" w:cs="仿宋_GB2312" w:hint="eastAsia"/>
                <w:bCs/>
                <w:kern w:val="0"/>
                <w:szCs w:val="21"/>
              </w:rPr>
              <w:t>酮</w:t>
            </w:r>
          </w:p>
        </w:tc>
        <w:tc>
          <w:tcPr>
            <w:tcW w:w="713" w:type="dxa"/>
            <w:tcMar>
              <w:top w:w="15" w:type="dxa"/>
              <w:left w:w="15" w:type="dxa"/>
              <w:right w:w="15" w:type="dxa"/>
            </w:tcMar>
            <w:vAlign w:val="center"/>
          </w:tcPr>
          <w:p w14:paraId="6DE05CF2"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35AAE3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8DB63F4"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39662E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6B5D1AE5" w14:textId="77777777" w:rsidR="005B7D28" w:rsidRDefault="005B7D28">
            <w:pPr>
              <w:spacing w:line="300" w:lineRule="exact"/>
              <w:jc w:val="center"/>
              <w:rPr>
                <w:rFonts w:ascii="仿宋_GB2312" w:eastAsia="仿宋_GB2312" w:hAnsi="仿宋_GB2312" w:cs="仿宋_GB2312"/>
                <w:bCs/>
                <w:szCs w:val="21"/>
              </w:rPr>
            </w:pPr>
          </w:p>
        </w:tc>
      </w:tr>
      <w:tr w:rsidR="005B7D28" w14:paraId="619843A6" w14:textId="77777777">
        <w:trPr>
          <w:trHeight w:val="300"/>
          <w:jc w:val="center"/>
        </w:trPr>
        <w:tc>
          <w:tcPr>
            <w:tcW w:w="507" w:type="dxa"/>
            <w:tcMar>
              <w:top w:w="15" w:type="dxa"/>
              <w:left w:w="15" w:type="dxa"/>
              <w:right w:w="15" w:type="dxa"/>
            </w:tcMar>
            <w:vAlign w:val="center"/>
          </w:tcPr>
          <w:p w14:paraId="6F530EC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323</w:t>
            </w:r>
          </w:p>
        </w:tc>
        <w:tc>
          <w:tcPr>
            <w:tcW w:w="3762" w:type="dxa"/>
            <w:tcMar>
              <w:top w:w="15" w:type="dxa"/>
              <w:left w:w="113" w:type="dxa"/>
              <w:right w:w="28" w:type="dxa"/>
            </w:tcMar>
            <w:vAlign w:val="center"/>
          </w:tcPr>
          <w:p w14:paraId="606BA6F6"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乙腈</w:t>
            </w:r>
          </w:p>
        </w:tc>
        <w:tc>
          <w:tcPr>
            <w:tcW w:w="713" w:type="dxa"/>
            <w:tcMar>
              <w:top w:w="15" w:type="dxa"/>
              <w:left w:w="15" w:type="dxa"/>
              <w:right w:w="15" w:type="dxa"/>
            </w:tcMar>
            <w:vAlign w:val="center"/>
          </w:tcPr>
          <w:p w14:paraId="1CF11924"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685E318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009ECB68"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6EE139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5671AA1F" w14:textId="77777777" w:rsidR="005B7D28" w:rsidRDefault="005B7D28">
            <w:pPr>
              <w:spacing w:line="300" w:lineRule="exact"/>
              <w:jc w:val="center"/>
              <w:rPr>
                <w:rFonts w:ascii="仿宋_GB2312" w:eastAsia="仿宋_GB2312" w:hAnsi="仿宋_GB2312" w:cs="仿宋_GB2312"/>
                <w:bCs/>
                <w:szCs w:val="21"/>
              </w:rPr>
            </w:pPr>
          </w:p>
        </w:tc>
      </w:tr>
      <w:tr w:rsidR="005B7D28" w14:paraId="6956F8EC" w14:textId="77777777">
        <w:trPr>
          <w:trHeight w:val="300"/>
          <w:jc w:val="center"/>
        </w:trPr>
        <w:tc>
          <w:tcPr>
            <w:tcW w:w="507" w:type="dxa"/>
            <w:tcMar>
              <w:top w:w="15" w:type="dxa"/>
              <w:left w:w="15" w:type="dxa"/>
              <w:right w:w="15" w:type="dxa"/>
            </w:tcMar>
            <w:vAlign w:val="center"/>
          </w:tcPr>
          <w:p w14:paraId="29680FB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324</w:t>
            </w:r>
          </w:p>
        </w:tc>
        <w:tc>
          <w:tcPr>
            <w:tcW w:w="3762" w:type="dxa"/>
            <w:tcMar>
              <w:top w:w="15" w:type="dxa"/>
              <w:left w:w="113" w:type="dxa"/>
              <w:right w:w="28" w:type="dxa"/>
            </w:tcMar>
            <w:vAlign w:val="center"/>
          </w:tcPr>
          <w:p w14:paraId="182FEC93"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乙硫醇</w:t>
            </w:r>
          </w:p>
        </w:tc>
        <w:tc>
          <w:tcPr>
            <w:tcW w:w="713" w:type="dxa"/>
            <w:tcMar>
              <w:top w:w="15" w:type="dxa"/>
              <w:left w:w="15" w:type="dxa"/>
              <w:right w:w="15" w:type="dxa"/>
            </w:tcMar>
            <w:vAlign w:val="center"/>
          </w:tcPr>
          <w:p w14:paraId="01937802"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116F857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E6034E4"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4BDA148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0852BE30" w14:textId="77777777" w:rsidR="005B7D28" w:rsidRDefault="005B7D28">
            <w:pPr>
              <w:spacing w:line="300" w:lineRule="exact"/>
              <w:jc w:val="center"/>
              <w:rPr>
                <w:rFonts w:ascii="仿宋_GB2312" w:eastAsia="仿宋_GB2312" w:hAnsi="仿宋_GB2312" w:cs="仿宋_GB2312"/>
                <w:bCs/>
                <w:szCs w:val="21"/>
              </w:rPr>
            </w:pPr>
          </w:p>
        </w:tc>
      </w:tr>
      <w:tr w:rsidR="005B7D28" w14:paraId="511FCDDB" w14:textId="77777777">
        <w:trPr>
          <w:trHeight w:val="300"/>
          <w:jc w:val="center"/>
        </w:trPr>
        <w:tc>
          <w:tcPr>
            <w:tcW w:w="507" w:type="dxa"/>
            <w:tcMar>
              <w:top w:w="15" w:type="dxa"/>
              <w:left w:w="15" w:type="dxa"/>
              <w:right w:w="15" w:type="dxa"/>
            </w:tcMar>
            <w:vAlign w:val="center"/>
          </w:tcPr>
          <w:p w14:paraId="48986C7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325</w:t>
            </w:r>
          </w:p>
        </w:tc>
        <w:tc>
          <w:tcPr>
            <w:tcW w:w="3762" w:type="dxa"/>
            <w:tcMar>
              <w:top w:w="15" w:type="dxa"/>
              <w:left w:w="113" w:type="dxa"/>
              <w:right w:w="28" w:type="dxa"/>
            </w:tcMar>
            <w:vAlign w:val="center"/>
          </w:tcPr>
          <w:p w14:paraId="1A871A28"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乙醚</w:t>
            </w:r>
          </w:p>
        </w:tc>
        <w:tc>
          <w:tcPr>
            <w:tcW w:w="713" w:type="dxa"/>
            <w:tcMar>
              <w:top w:w="15" w:type="dxa"/>
              <w:left w:w="15" w:type="dxa"/>
              <w:right w:w="15" w:type="dxa"/>
            </w:tcMar>
            <w:vAlign w:val="center"/>
          </w:tcPr>
          <w:p w14:paraId="4C033816"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28B8FB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2F162725"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FE875F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1402F939" w14:textId="77777777" w:rsidR="005B7D28" w:rsidRDefault="005B7D28">
            <w:pPr>
              <w:spacing w:line="300" w:lineRule="exact"/>
              <w:jc w:val="center"/>
              <w:rPr>
                <w:rFonts w:ascii="仿宋_GB2312" w:eastAsia="仿宋_GB2312" w:hAnsi="仿宋_GB2312" w:cs="仿宋_GB2312"/>
                <w:bCs/>
                <w:szCs w:val="21"/>
              </w:rPr>
            </w:pPr>
          </w:p>
        </w:tc>
      </w:tr>
      <w:tr w:rsidR="005B7D28" w14:paraId="0FB0AD03" w14:textId="77777777">
        <w:trPr>
          <w:trHeight w:val="300"/>
          <w:jc w:val="center"/>
        </w:trPr>
        <w:tc>
          <w:tcPr>
            <w:tcW w:w="507" w:type="dxa"/>
            <w:tcMar>
              <w:top w:w="15" w:type="dxa"/>
              <w:left w:w="15" w:type="dxa"/>
              <w:right w:w="15" w:type="dxa"/>
            </w:tcMar>
            <w:vAlign w:val="center"/>
          </w:tcPr>
          <w:p w14:paraId="4C2935B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326</w:t>
            </w:r>
          </w:p>
        </w:tc>
        <w:tc>
          <w:tcPr>
            <w:tcW w:w="3762" w:type="dxa"/>
            <w:tcMar>
              <w:top w:w="15" w:type="dxa"/>
              <w:left w:w="113" w:type="dxa"/>
              <w:right w:w="28" w:type="dxa"/>
            </w:tcMar>
            <w:vAlign w:val="center"/>
          </w:tcPr>
          <w:p w14:paraId="63FE30DA"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乙醛</w:t>
            </w:r>
          </w:p>
        </w:tc>
        <w:tc>
          <w:tcPr>
            <w:tcW w:w="713" w:type="dxa"/>
            <w:tcMar>
              <w:top w:w="15" w:type="dxa"/>
              <w:left w:w="15" w:type="dxa"/>
              <w:right w:w="15" w:type="dxa"/>
            </w:tcMar>
            <w:vAlign w:val="center"/>
          </w:tcPr>
          <w:p w14:paraId="29A4FBB4"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959006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6726636"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DC7EED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4A21D9E3" w14:textId="77777777" w:rsidR="005B7D28" w:rsidRDefault="005B7D28">
            <w:pPr>
              <w:spacing w:line="300" w:lineRule="exact"/>
              <w:jc w:val="center"/>
              <w:rPr>
                <w:rFonts w:ascii="仿宋_GB2312" w:eastAsia="仿宋_GB2312" w:hAnsi="仿宋_GB2312" w:cs="仿宋_GB2312"/>
                <w:bCs/>
                <w:szCs w:val="21"/>
              </w:rPr>
            </w:pPr>
          </w:p>
        </w:tc>
      </w:tr>
      <w:tr w:rsidR="005B7D28" w14:paraId="2D17F176" w14:textId="77777777">
        <w:trPr>
          <w:trHeight w:val="300"/>
          <w:jc w:val="center"/>
        </w:trPr>
        <w:tc>
          <w:tcPr>
            <w:tcW w:w="507" w:type="dxa"/>
            <w:tcMar>
              <w:top w:w="15" w:type="dxa"/>
              <w:left w:w="15" w:type="dxa"/>
              <w:right w:w="15" w:type="dxa"/>
            </w:tcMar>
            <w:vAlign w:val="center"/>
          </w:tcPr>
          <w:p w14:paraId="07EA13E0"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327</w:t>
            </w:r>
          </w:p>
        </w:tc>
        <w:tc>
          <w:tcPr>
            <w:tcW w:w="3762" w:type="dxa"/>
            <w:tcMar>
              <w:top w:w="15" w:type="dxa"/>
              <w:left w:w="113" w:type="dxa"/>
              <w:right w:w="28" w:type="dxa"/>
            </w:tcMar>
            <w:vAlign w:val="center"/>
          </w:tcPr>
          <w:p w14:paraId="3A092C4D"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乙酸</w:t>
            </w:r>
          </w:p>
        </w:tc>
        <w:tc>
          <w:tcPr>
            <w:tcW w:w="713" w:type="dxa"/>
            <w:tcMar>
              <w:top w:w="15" w:type="dxa"/>
              <w:left w:w="15" w:type="dxa"/>
              <w:right w:w="15" w:type="dxa"/>
            </w:tcMar>
            <w:vAlign w:val="center"/>
          </w:tcPr>
          <w:p w14:paraId="0CF55B18"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BB46862"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13154814"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327ADDE4"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2E9F3744" w14:textId="77777777" w:rsidR="005B7D28" w:rsidRDefault="005B7D28">
            <w:pPr>
              <w:spacing w:line="300" w:lineRule="exact"/>
              <w:jc w:val="center"/>
              <w:rPr>
                <w:rFonts w:ascii="仿宋_GB2312" w:eastAsia="仿宋_GB2312" w:hAnsi="仿宋_GB2312" w:cs="仿宋_GB2312"/>
                <w:bCs/>
                <w:szCs w:val="21"/>
              </w:rPr>
            </w:pPr>
          </w:p>
        </w:tc>
      </w:tr>
      <w:tr w:rsidR="005B7D28" w14:paraId="4FE5F706" w14:textId="77777777">
        <w:trPr>
          <w:trHeight w:val="300"/>
          <w:jc w:val="center"/>
        </w:trPr>
        <w:tc>
          <w:tcPr>
            <w:tcW w:w="507" w:type="dxa"/>
            <w:tcMar>
              <w:top w:w="15" w:type="dxa"/>
              <w:left w:w="15" w:type="dxa"/>
              <w:right w:w="15" w:type="dxa"/>
            </w:tcMar>
            <w:vAlign w:val="center"/>
          </w:tcPr>
          <w:p w14:paraId="0A9719D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328</w:t>
            </w:r>
          </w:p>
        </w:tc>
        <w:tc>
          <w:tcPr>
            <w:tcW w:w="3762" w:type="dxa"/>
            <w:tcMar>
              <w:top w:w="15" w:type="dxa"/>
              <w:left w:w="113" w:type="dxa"/>
              <w:right w:w="28" w:type="dxa"/>
            </w:tcMar>
            <w:vAlign w:val="center"/>
          </w:tcPr>
          <w:p w14:paraId="61C6AB50"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乙酸丙酯</w:t>
            </w:r>
          </w:p>
        </w:tc>
        <w:tc>
          <w:tcPr>
            <w:tcW w:w="713" w:type="dxa"/>
            <w:tcMar>
              <w:top w:w="15" w:type="dxa"/>
              <w:left w:w="15" w:type="dxa"/>
              <w:right w:w="15" w:type="dxa"/>
            </w:tcMar>
            <w:vAlign w:val="center"/>
          </w:tcPr>
          <w:p w14:paraId="1DA6F8FA"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9AA4B4A"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5171FC4"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426" w:type="dxa"/>
            <w:tcMar>
              <w:top w:w="15" w:type="dxa"/>
              <w:left w:w="15" w:type="dxa"/>
              <w:right w:w="15" w:type="dxa"/>
            </w:tcMar>
            <w:vAlign w:val="center"/>
          </w:tcPr>
          <w:p w14:paraId="632A596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6AB57F6A" w14:textId="77777777" w:rsidR="005B7D28" w:rsidRDefault="005B7D28">
            <w:pPr>
              <w:spacing w:line="300" w:lineRule="exact"/>
              <w:jc w:val="center"/>
              <w:rPr>
                <w:rFonts w:ascii="仿宋_GB2312" w:eastAsia="仿宋_GB2312" w:hAnsi="仿宋_GB2312" w:cs="仿宋_GB2312"/>
                <w:bCs/>
                <w:szCs w:val="21"/>
              </w:rPr>
            </w:pPr>
          </w:p>
        </w:tc>
      </w:tr>
      <w:tr w:rsidR="005B7D28" w14:paraId="7E3BAF29" w14:textId="77777777">
        <w:trPr>
          <w:trHeight w:val="300"/>
          <w:jc w:val="center"/>
        </w:trPr>
        <w:tc>
          <w:tcPr>
            <w:tcW w:w="507" w:type="dxa"/>
            <w:tcMar>
              <w:top w:w="15" w:type="dxa"/>
              <w:left w:w="15" w:type="dxa"/>
              <w:right w:w="15" w:type="dxa"/>
            </w:tcMar>
            <w:vAlign w:val="center"/>
          </w:tcPr>
          <w:p w14:paraId="4442822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329</w:t>
            </w:r>
          </w:p>
        </w:tc>
        <w:tc>
          <w:tcPr>
            <w:tcW w:w="3762" w:type="dxa"/>
            <w:tcMar>
              <w:top w:w="15" w:type="dxa"/>
              <w:left w:w="113" w:type="dxa"/>
              <w:right w:w="28" w:type="dxa"/>
            </w:tcMar>
            <w:vAlign w:val="center"/>
          </w:tcPr>
          <w:p w14:paraId="46875434"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乙酸丁酯</w:t>
            </w:r>
          </w:p>
        </w:tc>
        <w:tc>
          <w:tcPr>
            <w:tcW w:w="713" w:type="dxa"/>
            <w:tcMar>
              <w:top w:w="15" w:type="dxa"/>
              <w:left w:w="15" w:type="dxa"/>
              <w:right w:w="15" w:type="dxa"/>
            </w:tcMar>
            <w:vAlign w:val="center"/>
          </w:tcPr>
          <w:p w14:paraId="50B62069"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76064DF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6AE9ACD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219858E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6C972A39" w14:textId="77777777" w:rsidR="005B7D28" w:rsidRDefault="005B7D28">
            <w:pPr>
              <w:spacing w:line="300" w:lineRule="exact"/>
              <w:jc w:val="center"/>
              <w:rPr>
                <w:rFonts w:ascii="仿宋_GB2312" w:eastAsia="仿宋_GB2312" w:hAnsi="仿宋_GB2312" w:cs="仿宋_GB2312"/>
                <w:bCs/>
                <w:szCs w:val="21"/>
              </w:rPr>
            </w:pPr>
          </w:p>
        </w:tc>
      </w:tr>
      <w:tr w:rsidR="005B7D28" w14:paraId="03AFF760" w14:textId="77777777">
        <w:trPr>
          <w:trHeight w:val="300"/>
          <w:jc w:val="center"/>
        </w:trPr>
        <w:tc>
          <w:tcPr>
            <w:tcW w:w="507" w:type="dxa"/>
            <w:tcMar>
              <w:top w:w="15" w:type="dxa"/>
              <w:left w:w="15" w:type="dxa"/>
              <w:right w:w="15" w:type="dxa"/>
            </w:tcMar>
            <w:vAlign w:val="center"/>
          </w:tcPr>
          <w:p w14:paraId="52BBABC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330</w:t>
            </w:r>
          </w:p>
        </w:tc>
        <w:tc>
          <w:tcPr>
            <w:tcW w:w="3762" w:type="dxa"/>
            <w:tcMar>
              <w:top w:w="15" w:type="dxa"/>
              <w:left w:w="113" w:type="dxa"/>
              <w:right w:w="28" w:type="dxa"/>
            </w:tcMar>
            <w:vAlign w:val="center"/>
          </w:tcPr>
          <w:p w14:paraId="04BAFE0B"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乙酸甲酯</w:t>
            </w:r>
          </w:p>
        </w:tc>
        <w:tc>
          <w:tcPr>
            <w:tcW w:w="713" w:type="dxa"/>
            <w:tcMar>
              <w:top w:w="15" w:type="dxa"/>
              <w:left w:w="15" w:type="dxa"/>
              <w:right w:w="15" w:type="dxa"/>
            </w:tcMar>
            <w:vAlign w:val="center"/>
          </w:tcPr>
          <w:p w14:paraId="14B0974F"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5A964B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5E8A01C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426" w:type="dxa"/>
            <w:tcMar>
              <w:top w:w="15" w:type="dxa"/>
              <w:left w:w="15" w:type="dxa"/>
              <w:right w:w="15" w:type="dxa"/>
            </w:tcMar>
            <w:vAlign w:val="center"/>
          </w:tcPr>
          <w:p w14:paraId="6F73BAD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45D47C43" w14:textId="77777777" w:rsidR="005B7D28" w:rsidRDefault="005B7D28">
            <w:pPr>
              <w:spacing w:line="300" w:lineRule="exact"/>
              <w:jc w:val="center"/>
              <w:rPr>
                <w:rFonts w:ascii="仿宋_GB2312" w:eastAsia="仿宋_GB2312" w:hAnsi="仿宋_GB2312" w:cs="仿宋_GB2312"/>
                <w:bCs/>
                <w:szCs w:val="21"/>
              </w:rPr>
            </w:pPr>
          </w:p>
        </w:tc>
      </w:tr>
      <w:tr w:rsidR="005B7D28" w14:paraId="672BCDF2" w14:textId="77777777">
        <w:trPr>
          <w:trHeight w:val="300"/>
          <w:jc w:val="center"/>
        </w:trPr>
        <w:tc>
          <w:tcPr>
            <w:tcW w:w="507" w:type="dxa"/>
            <w:tcMar>
              <w:top w:w="15" w:type="dxa"/>
              <w:left w:w="15" w:type="dxa"/>
              <w:right w:w="15" w:type="dxa"/>
            </w:tcMar>
            <w:vAlign w:val="center"/>
          </w:tcPr>
          <w:p w14:paraId="10B1D9F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331</w:t>
            </w:r>
          </w:p>
        </w:tc>
        <w:tc>
          <w:tcPr>
            <w:tcW w:w="3762" w:type="dxa"/>
            <w:tcMar>
              <w:top w:w="15" w:type="dxa"/>
              <w:left w:w="113" w:type="dxa"/>
              <w:right w:w="28" w:type="dxa"/>
            </w:tcMar>
            <w:vAlign w:val="center"/>
          </w:tcPr>
          <w:p w14:paraId="1203CC7F"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乙酸戊酯（全部异构体）</w:t>
            </w:r>
          </w:p>
        </w:tc>
        <w:tc>
          <w:tcPr>
            <w:tcW w:w="713" w:type="dxa"/>
            <w:tcMar>
              <w:top w:w="15" w:type="dxa"/>
              <w:left w:w="15" w:type="dxa"/>
              <w:right w:w="15" w:type="dxa"/>
            </w:tcMar>
            <w:vAlign w:val="center"/>
          </w:tcPr>
          <w:p w14:paraId="36C8EFF7"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5AAA9A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F3C2E9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426" w:type="dxa"/>
            <w:tcMar>
              <w:top w:w="15" w:type="dxa"/>
              <w:left w:w="15" w:type="dxa"/>
              <w:right w:w="15" w:type="dxa"/>
            </w:tcMar>
            <w:vAlign w:val="center"/>
          </w:tcPr>
          <w:p w14:paraId="12D4EB9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0D5DEBCD" w14:textId="77777777" w:rsidR="005B7D28" w:rsidRDefault="005B7D28">
            <w:pPr>
              <w:spacing w:line="300" w:lineRule="exact"/>
              <w:jc w:val="center"/>
              <w:rPr>
                <w:rFonts w:ascii="仿宋_GB2312" w:eastAsia="仿宋_GB2312" w:hAnsi="仿宋_GB2312" w:cs="仿宋_GB2312"/>
                <w:bCs/>
                <w:szCs w:val="21"/>
              </w:rPr>
            </w:pPr>
          </w:p>
        </w:tc>
      </w:tr>
      <w:tr w:rsidR="005B7D28" w14:paraId="0DD43709" w14:textId="77777777">
        <w:trPr>
          <w:trHeight w:val="300"/>
          <w:jc w:val="center"/>
        </w:trPr>
        <w:tc>
          <w:tcPr>
            <w:tcW w:w="507" w:type="dxa"/>
            <w:tcMar>
              <w:top w:w="15" w:type="dxa"/>
              <w:left w:w="15" w:type="dxa"/>
              <w:right w:w="15" w:type="dxa"/>
            </w:tcMar>
            <w:vAlign w:val="center"/>
          </w:tcPr>
          <w:p w14:paraId="168898C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332</w:t>
            </w:r>
          </w:p>
        </w:tc>
        <w:tc>
          <w:tcPr>
            <w:tcW w:w="3762" w:type="dxa"/>
            <w:tcMar>
              <w:top w:w="15" w:type="dxa"/>
              <w:left w:w="113" w:type="dxa"/>
              <w:right w:w="28" w:type="dxa"/>
            </w:tcMar>
            <w:vAlign w:val="center"/>
          </w:tcPr>
          <w:p w14:paraId="1159D84C"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乙酸乙烯酯</w:t>
            </w:r>
          </w:p>
        </w:tc>
        <w:tc>
          <w:tcPr>
            <w:tcW w:w="713" w:type="dxa"/>
            <w:tcMar>
              <w:top w:w="15" w:type="dxa"/>
              <w:left w:w="15" w:type="dxa"/>
              <w:right w:w="15" w:type="dxa"/>
            </w:tcMar>
            <w:vAlign w:val="center"/>
          </w:tcPr>
          <w:p w14:paraId="3ECB9275"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2BE6AD9"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E15C039"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37C502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31BD556" w14:textId="77777777" w:rsidR="005B7D28" w:rsidRDefault="005B7D28">
            <w:pPr>
              <w:spacing w:line="300" w:lineRule="exact"/>
              <w:jc w:val="center"/>
              <w:rPr>
                <w:rFonts w:ascii="仿宋_GB2312" w:eastAsia="仿宋_GB2312" w:hAnsi="仿宋_GB2312" w:cs="仿宋_GB2312"/>
                <w:bCs/>
                <w:szCs w:val="21"/>
              </w:rPr>
            </w:pPr>
          </w:p>
        </w:tc>
      </w:tr>
      <w:tr w:rsidR="005B7D28" w14:paraId="4AF7524F" w14:textId="77777777">
        <w:trPr>
          <w:trHeight w:val="300"/>
          <w:jc w:val="center"/>
        </w:trPr>
        <w:tc>
          <w:tcPr>
            <w:tcW w:w="507" w:type="dxa"/>
            <w:tcMar>
              <w:top w:w="15" w:type="dxa"/>
              <w:left w:w="15" w:type="dxa"/>
              <w:right w:w="15" w:type="dxa"/>
            </w:tcMar>
            <w:vAlign w:val="center"/>
          </w:tcPr>
          <w:p w14:paraId="2150123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333</w:t>
            </w:r>
          </w:p>
        </w:tc>
        <w:tc>
          <w:tcPr>
            <w:tcW w:w="3762" w:type="dxa"/>
            <w:tcMar>
              <w:top w:w="15" w:type="dxa"/>
              <w:left w:w="113" w:type="dxa"/>
              <w:right w:w="28" w:type="dxa"/>
            </w:tcMar>
            <w:vAlign w:val="center"/>
          </w:tcPr>
          <w:p w14:paraId="17D869F5"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乙酸乙酯</w:t>
            </w:r>
          </w:p>
        </w:tc>
        <w:tc>
          <w:tcPr>
            <w:tcW w:w="713" w:type="dxa"/>
            <w:tcMar>
              <w:top w:w="15" w:type="dxa"/>
              <w:left w:w="15" w:type="dxa"/>
              <w:right w:w="15" w:type="dxa"/>
            </w:tcMar>
            <w:vAlign w:val="center"/>
          </w:tcPr>
          <w:p w14:paraId="64658D88"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6F376B8"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651E424A"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54E1FBBB"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7C830F85" w14:textId="77777777" w:rsidR="005B7D28" w:rsidRDefault="005B7D28">
            <w:pPr>
              <w:spacing w:line="300" w:lineRule="exact"/>
              <w:jc w:val="center"/>
              <w:rPr>
                <w:rFonts w:ascii="仿宋_GB2312" w:eastAsia="仿宋_GB2312" w:hAnsi="仿宋_GB2312" w:cs="仿宋_GB2312"/>
                <w:bCs/>
                <w:szCs w:val="21"/>
              </w:rPr>
            </w:pPr>
          </w:p>
        </w:tc>
      </w:tr>
      <w:tr w:rsidR="005B7D28" w14:paraId="7E7A181B" w14:textId="77777777">
        <w:trPr>
          <w:trHeight w:val="300"/>
          <w:jc w:val="center"/>
        </w:trPr>
        <w:tc>
          <w:tcPr>
            <w:tcW w:w="507" w:type="dxa"/>
            <w:tcMar>
              <w:top w:w="15" w:type="dxa"/>
              <w:left w:w="15" w:type="dxa"/>
              <w:right w:w="15" w:type="dxa"/>
            </w:tcMar>
            <w:vAlign w:val="center"/>
          </w:tcPr>
          <w:p w14:paraId="0D1D773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334</w:t>
            </w:r>
          </w:p>
        </w:tc>
        <w:tc>
          <w:tcPr>
            <w:tcW w:w="3762" w:type="dxa"/>
            <w:tcMar>
              <w:top w:w="15" w:type="dxa"/>
              <w:left w:w="113" w:type="dxa"/>
              <w:right w:w="28" w:type="dxa"/>
            </w:tcMar>
            <w:vAlign w:val="center"/>
          </w:tcPr>
          <w:p w14:paraId="3E74577F" w14:textId="77777777" w:rsidR="005B7D28" w:rsidRDefault="001C1F1B">
            <w:pPr>
              <w:widowControl/>
              <w:spacing w:line="30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乙烯酮</w:t>
            </w:r>
          </w:p>
        </w:tc>
        <w:tc>
          <w:tcPr>
            <w:tcW w:w="713" w:type="dxa"/>
            <w:tcMar>
              <w:top w:w="15" w:type="dxa"/>
              <w:left w:w="15" w:type="dxa"/>
              <w:right w:w="15" w:type="dxa"/>
            </w:tcMar>
            <w:vAlign w:val="center"/>
          </w:tcPr>
          <w:p w14:paraId="104D720A"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61CA761"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44DDB21"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9DC3EE2"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616518ED" w14:textId="77777777" w:rsidR="005B7D28" w:rsidRDefault="005B7D28">
            <w:pPr>
              <w:spacing w:line="300" w:lineRule="exact"/>
              <w:jc w:val="center"/>
              <w:rPr>
                <w:rFonts w:ascii="仿宋_GB2312" w:eastAsia="仿宋_GB2312" w:hAnsi="仿宋_GB2312" w:cs="仿宋_GB2312"/>
                <w:bCs/>
                <w:szCs w:val="21"/>
              </w:rPr>
            </w:pPr>
          </w:p>
        </w:tc>
      </w:tr>
      <w:tr w:rsidR="005B7D28" w14:paraId="695FD8A7" w14:textId="77777777">
        <w:trPr>
          <w:trHeight w:val="300"/>
          <w:jc w:val="center"/>
        </w:trPr>
        <w:tc>
          <w:tcPr>
            <w:tcW w:w="507" w:type="dxa"/>
            <w:tcMar>
              <w:top w:w="15" w:type="dxa"/>
              <w:left w:w="15" w:type="dxa"/>
              <w:right w:w="15" w:type="dxa"/>
            </w:tcMar>
            <w:vAlign w:val="center"/>
          </w:tcPr>
          <w:p w14:paraId="2CFBC61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335</w:t>
            </w:r>
          </w:p>
        </w:tc>
        <w:tc>
          <w:tcPr>
            <w:tcW w:w="3762" w:type="dxa"/>
            <w:tcMar>
              <w:top w:w="15" w:type="dxa"/>
              <w:left w:w="113" w:type="dxa"/>
              <w:right w:w="28" w:type="dxa"/>
            </w:tcMar>
            <w:vAlign w:val="center"/>
          </w:tcPr>
          <w:p w14:paraId="51EBF537"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乙酰甲胺磷</w:t>
            </w:r>
          </w:p>
        </w:tc>
        <w:tc>
          <w:tcPr>
            <w:tcW w:w="713" w:type="dxa"/>
            <w:tcMar>
              <w:top w:w="15" w:type="dxa"/>
              <w:left w:w="15" w:type="dxa"/>
              <w:right w:w="15" w:type="dxa"/>
            </w:tcMar>
            <w:vAlign w:val="center"/>
          </w:tcPr>
          <w:p w14:paraId="642B1F09"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6552973A"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C8068AF"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553CC888"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7E5E3C6" w14:textId="77777777" w:rsidR="005B7D28" w:rsidRDefault="005B7D28">
            <w:pPr>
              <w:spacing w:line="300" w:lineRule="exact"/>
              <w:jc w:val="center"/>
              <w:rPr>
                <w:rFonts w:ascii="仿宋_GB2312" w:eastAsia="仿宋_GB2312" w:hAnsi="仿宋_GB2312" w:cs="仿宋_GB2312"/>
                <w:bCs/>
                <w:szCs w:val="21"/>
              </w:rPr>
            </w:pPr>
          </w:p>
        </w:tc>
      </w:tr>
      <w:tr w:rsidR="005B7D28" w14:paraId="0D4629A4" w14:textId="77777777">
        <w:trPr>
          <w:trHeight w:val="300"/>
          <w:jc w:val="center"/>
        </w:trPr>
        <w:tc>
          <w:tcPr>
            <w:tcW w:w="507" w:type="dxa"/>
            <w:tcMar>
              <w:top w:w="15" w:type="dxa"/>
              <w:left w:w="15" w:type="dxa"/>
              <w:right w:w="15" w:type="dxa"/>
            </w:tcMar>
            <w:vAlign w:val="center"/>
          </w:tcPr>
          <w:p w14:paraId="1D07619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336</w:t>
            </w:r>
          </w:p>
        </w:tc>
        <w:tc>
          <w:tcPr>
            <w:tcW w:w="3762" w:type="dxa"/>
            <w:tcMar>
              <w:top w:w="15" w:type="dxa"/>
              <w:left w:w="113" w:type="dxa"/>
              <w:right w:w="28" w:type="dxa"/>
            </w:tcMar>
            <w:vAlign w:val="center"/>
          </w:tcPr>
          <w:p w14:paraId="3F371540"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乙酰水杨酸（阿司匹林）</w:t>
            </w:r>
          </w:p>
        </w:tc>
        <w:tc>
          <w:tcPr>
            <w:tcW w:w="713" w:type="dxa"/>
            <w:tcMar>
              <w:top w:w="15" w:type="dxa"/>
              <w:left w:w="15" w:type="dxa"/>
              <w:right w:w="15" w:type="dxa"/>
            </w:tcMar>
            <w:vAlign w:val="center"/>
          </w:tcPr>
          <w:p w14:paraId="3F3711B7"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EAF6EA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6B35AA7A"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4D9FD0A" w14:textId="77777777" w:rsidR="005B7D28" w:rsidRDefault="005B7D28">
            <w:pPr>
              <w:widowControl/>
              <w:spacing w:line="300" w:lineRule="exact"/>
              <w:jc w:val="center"/>
              <w:textAlignment w:val="center"/>
              <w:rPr>
                <w:rFonts w:ascii="仿宋_GB2312" w:eastAsia="仿宋_GB2312" w:hAnsi="仿宋_GB2312" w:cs="仿宋_GB2312"/>
                <w:bCs/>
                <w:szCs w:val="21"/>
              </w:rPr>
            </w:pPr>
          </w:p>
        </w:tc>
        <w:tc>
          <w:tcPr>
            <w:tcW w:w="1051" w:type="dxa"/>
            <w:tcMar>
              <w:top w:w="15" w:type="dxa"/>
              <w:left w:w="15" w:type="dxa"/>
              <w:right w:w="15" w:type="dxa"/>
            </w:tcMar>
            <w:vAlign w:val="center"/>
          </w:tcPr>
          <w:p w14:paraId="39CD1FB5" w14:textId="77777777" w:rsidR="005B7D28" w:rsidRDefault="005B7D28">
            <w:pPr>
              <w:spacing w:line="300" w:lineRule="exact"/>
              <w:jc w:val="center"/>
              <w:rPr>
                <w:rFonts w:ascii="仿宋_GB2312" w:eastAsia="仿宋_GB2312" w:hAnsi="仿宋_GB2312" w:cs="仿宋_GB2312"/>
                <w:bCs/>
                <w:szCs w:val="21"/>
              </w:rPr>
            </w:pPr>
          </w:p>
        </w:tc>
      </w:tr>
      <w:tr w:rsidR="005B7D28" w14:paraId="6F60052B" w14:textId="77777777">
        <w:trPr>
          <w:trHeight w:val="300"/>
          <w:jc w:val="center"/>
        </w:trPr>
        <w:tc>
          <w:tcPr>
            <w:tcW w:w="507" w:type="dxa"/>
            <w:tcMar>
              <w:top w:w="15" w:type="dxa"/>
              <w:left w:w="15" w:type="dxa"/>
              <w:right w:w="15" w:type="dxa"/>
            </w:tcMar>
            <w:vAlign w:val="center"/>
          </w:tcPr>
          <w:p w14:paraId="57B8259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337</w:t>
            </w:r>
          </w:p>
        </w:tc>
        <w:tc>
          <w:tcPr>
            <w:tcW w:w="3762" w:type="dxa"/>
            <w:tcMar>
              <w:top w:w="15" w:type="dxa"/>
              <w:left w:w="113" w:type="dxa"/>
              <w:right w:w="28" w:type="dxa"/>
            </w:tcMar>
            <w:vAlign w:val="center"/>
          </w:tcPr>
          <w:p w14:paraId="4E87B1E1"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w:t>
            </w:r>
            <w:r>
              <w:rPr>
                <w:rFonts w:ascii="仿宋_GB2312" w:eastAsia="仿宋_GB2312" w:hAnsi="仿宋_GB2312" w:cs="仿宋_GB2312" w:hint="eastAsia"/>
                <w:bCs/>
                <w:kern w:val="0"/>
                <w:szCs w:val="21"/>
              </w:rPr>
              <w:t>乙氧基乙醇</w:t>
            </w:r>
          </w:p>
        </w:tc>
        <w:tc>
          <w:tcPr>
            <w:tcW w:w="713" w:type="dxa"/>
            <w:tcMar>
              <w:top w:w="15" w:type="dxa"/>
              <w:left w:w="15" w:type="dxa"/>
              <w:right w:w="15" w:type="dxa"/>
            </w:tcMar>
            <w:vAlign w:val="center"/>
          </w:tcPr>
          <w:p w14:paraId="46BFE745"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B18166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76218E64"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0608C0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12E82855" w14:textId="77777777" w:rsidR="005B7D28" w:rsidRDefault="005B7D28">
            <w:pPr>
              <w:spacing w:line="300" w:lineRule="exact"/>
              <w:jc w:val="center"/>
              <w:rPr>
                <w:rFonts w:ascii="仿宋_GB2312" w:eastAsia="仿宋_GB2312" w:hAnsi="仿宋_GB2312" w:cs="仿宋_GB2312"/>
                <w:bCs/>
                <w:szCs w:val="21"/>
              </w:rPr>
            </w:pPr>
          </w:p>
        </w:tc>
      </w:tr>
      <w:tr w:rsidR="005B7D28" w14:paraId="0D663321" w14:textId="77777777">
        <w:trPr>
          <w:trHeight w:val="300"/>
          <w:jc w:val="center"/>
        </w:trPr>
        <w:tc>
          <w:tcPr>
            <w:tcW w:w="507" w:type="dxa"/>
            <w:tcMar>
              <w:top w:w="15" w:type="dxa"/>
              <w:left w:w="15" w:type="dxa"/>
              <w:right w:w="15" w:type="dxa"/>
            </w:tcMar>
            <w:vAlign w:val="center"/>
          </w:tcPr>
          <w:p w14:paraId="51B324F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338</w:t>
            </w:r>
          </w:p>
        </w:tc>
        <w:tc>
          <w:tcPr>
            <w:tcW w:w="3762" w:type="dxa"/>
            <w:tcMar>
              <w:top w:w="15" w:type="dxa"/>
              <w:left w:w="113" w:type="dxa"/>
              <w:right w:w="28" w:type="dxa"/>
            </w:tcMar>
            <w:vAlign w:val="center"/>
          </w:tcPr>
          <w:p w14:paraId="609EA5D8"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w:t>
            </w:r>
            <w:r>
              <w:rPr>
                <w:rFonts w:ascii="仿宋_GB2312" w:eastAsia="仿宋_GB2312" w:hAnsi="仿宋_GB2312" w:cs="仿宋_GB2312" w:hint="eastAsia"/>
                <w:bCs/>
                <w:kern w:val="0"/>
                <w:szCs w:val="21"/>
              </w:rPr>
              <w:t>乙</w:t>
            </w:r>
            <w:proofErr w:type="gramStart"/>
            <w:r>
              <w:rPr>
                <w:rFonts w:ascii="仿宋_GB2312" w:eastAsia="仿宋_GB2312" w:hAnsi="仿宋_GB2312" w:cs="仿宋_GB2312" w:hint="eastAsia"/>
                <w:bCs/>
                <w:kern w:val="0"/>
                <w:szCs w:val="21"/>
              </w:rPr>
              <w:t>氧基乙基</w:t>
            </w:r>
            <w:proofErr w:type="gramEnd"/>
            <w:r>
              <w:rPr>
                <w:rFonts w:ascii="仿宋_GB2312" w:eastAsia="仿宋_GB2312" w:hAnsi="仿宋_GB2312" w:cs="仿宋_GB2312" w:hint="eastAsia"/>
                <w:bCs/>
                <w:kern w:val="0"/>
                <w:szCs w:val="21"/>
              </w:rPr>
              <w:t>乙酸酯</w:t>
            </w:r>
          </w:p>
        </w:tc>
        <w:tc>
          <w:tcPr>
            <w:tcW w:w="713" w:type="dxa"/>
            <w:tcMar>
              <w:top w:w="15" w:type="dxa"/>
              <w:left w:w="15" w:type="dxa"/>
              <w:right w:w="15" w:type="dxa"/>
            </w:tcMar>
            <w:vAlign w:val="center"/>
          </w:tcPr>
          <w:p w14:paraId="414D488E"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CE5377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08CCB50"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46066B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0150A212" w14:textId="77777777" w:rsidR="005B7D28" w:rsidRDefault="005B7D28">
            <w:pPr>
              <w:spacing w:line="300" w:lineRule="exact"/>
              <w:jc w:val="center"/>
              <w:rPr>
                <w:rFonts w:ascii="仿宋_GB2312" w:eastAsia="仿宋_GB2312" w:hAnsi="仿宋_GB2312" w:cs="仿宋_GB2312"/>
                <w:bCs/>
                <w:szCs w:val="21"/>
              </w:rPr>
            </w:pPr>
          </w:p>
        </w:tc>
      </w:tr>
      <w:tr w:rsidR="005B7D28" w14:paraId="0EF04166" w14:textId="77777777">
        <w:trPr>
          <w:trHeight w:val="300"/>
          <w:jc w:val="center"/>
        </w:trPr>
        <w:tc>
          <w:tcPr>
            <w:tcW w:w="507" w:type="dxa"/>
            <w:tcMar>
              <w:top w:w="15" w:type="dxa"/>
              <w:left w:w="15" w:type="dxa"/>
              <w:right w:w="15" w:type="dxa"/>
            </w:tcMar>
            <w:vAlign w:val="center"/>
          </w:tcPr>
          <w:p w14:paraId="24C4415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339</w:t>
            </w:r>
          </w:p>
        </w:tc>
        <w:tc>
          <w:tcPr>
            <w:tcW w:w="3762" w:type="dxa"/>
            <w:tcMar>
              <w:top w:w="15" w:type="dxa"/>
              <w:left w:w="113" w:type="dxa"/>
              <w:right w:w="28" w:type="dxa"/>
            </w:tcMar>
            <w:vAlign w:val="center"/>
          </w:tcPr>
          <w:p w14:paraId="180CAA53"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钇</w:t>
            </w:r>
            <w:proofErr w:type="gramEnd"/>
            <w:r>
              <w:rPr>
                <w:rFonts w:ascii="仿宋_GB2312" w:eastAsia="仿宋_GB2312" w:hAnsi="仿宋_GB2312" w:cs="仿宋_GB2312" w:hint="eastAsia"/>
                <w:bCs/>
                <w:kern w:val="0"/>
                <w:szCs w:val="21"/>
              </w:rPr>
              <w:t>及其化合物（按</w:t>
            </w:r>
            <w:r>
              <w:rPr>
                <w:rFonts w:ascii="仿宋_GB2312" w:eastAsia="仿宋_GB2312" w:hAnsi="仿宋_GB2312" w:cs="仿宋_GB2312" w:hint="eastAsia"/>
                <w:bCs/>
                <w:kern w:val="0"/>
                <w:szCs w:val="21"/>
              </w:rPr>
              <w:t>Y</w:t>
            </w:r>
            <w:r>
              <w:rPr>
                <w:rFonts w:ascii="仿宋_GB2312" w:eastAsia="仿宋_GB2312" w:hAnsi="仿宋_GB2312" w:cs="仿宋_GB2312" w:hint="eastAsia"/>
                <w:bCs/>
                <w:kern w:val="0"/>
                <w:szCs w:val="21"/>
              </w:rPr>
              <w:t>计）</w:t>
            </w:r>
          </w:p>
        </w:tc>
        <w:tc>
          <w:tcPr>
            <w:tcW w:w="713" w:type="dxa"/>
            <w:tcMar>
              <w:top w:w="15" w:type="dxa"/>
              <w:left w:w="15" w:type="dxa"/>
              <w:right w:w="15" w:type="dxa"/>
            </w:tcMar>
            <w:vAlign w:val="center"/>
          </w:tcPr>
          <w:p w14:paraId="38EEF4F4"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237F8B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84D4BF5"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4868012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900CE1E" w14:textId="77777777" w:rsidR="005B7D28" w:rsidRDefault="005B7D28">
            <w:pPr>
              <w:spacing w:line="300" w:lineRule="exact"/>
              <w:jc w:val="center"/>
              <w:rPr>
                <w:rFonts w:ascii="仿宋_GB2312" w:eastAsia="仿宋_GB2312" w:hAnsi="仿宋_GB2312" w:cs="仿宋_GB2312"/>
                <w:bCs/>
                <w:szCs w:val="21"/>
              </w:rPr>
            </w:pPr>
          </w:p>
        </w:tc>
      </w:tr>
      <w:tr w:rsidR="005B7D28" w14:paraId="4F9824F2" w14:textId="77777777">
        <w:trPr>
          <w:trHeight w:val="300"/>
          <w:jc w:val="center"/>
        </w:trPr>
        <w:tc>
          <w:tcPr>
            <w:tcW w:w="507" w:type="dxa"/>
            <w:tcMar>
              <w:top w:w="15" w:type="dxa"/>
              <w:left w:w="15" w:type="dxa"/>
              <w:right w:w="15" w:type="dxa"/>
            </w:tcMar>
            <w:vAlign w:val="center"/>
          </w:tcPr>
          <w:p w14:paraId="32099A2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340</w:t>
            </w:r>
          </w:p>
        </w:tc>
        <w:tc>
          <w:tcPr>
            <w:tcW w:w="3762" w:type="dxa"/>
            <w:tcMar>
              <w:top w:w="15" w:type="dxa"/>
              <w:left w:w="113" w:type="dxa"/>
              <w:right w:w="28" w:type="dxa"/>
            </w:tcMar>
            <w:vAlign w:val="center"/>
          </w:tcPr>
          <w:p w14:paraId="356AC70B"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异丙胺</w:t>
            </w:r>
          </w:p>
        </w:tc>
        <w:tc>
          <w:tcPr>
            <w:tcW w:w="713" w:type="dxa"/>
            <w:tcMar>
              <w:top w:w="15" w:type="dxa"/>
              <w:left w:w="15" w:type="dxa"/>
              <w:right w:w="15" w:type="dxa"/>
            </w:tcMar>
            <w:vAlign w:val="center"/>
          </w:tcPr>
          <w:p w14:paraId="5C62CFC7"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55C9FCE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0F719AE"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2A10F2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7CF87C3" w14:textId="77777777" w:rsidR="005B7D28" w:rsidRDefault="005B7D28">
            <w:pPr>
              <w:spacing w:line="300" w:lineRule="exact"/>
              <w:jc w:val="center"/>
              <w:rPr>
                <w:rFonts w:ascii="仿宋_GB2312" w:eastAsia="仿宋_GB2312" w:hAnsi="仿宋_GB2312" w:cs="仿宋_GB2312"/>
                <w:bCs/>
                <w:szCs w:val="21"/>
              </w:rPr>
            </w:pPr>
          </w:p>
        </w:tc>
      </w:tr>
      <w:tr w:rsidR="005B7D28" w14:paraId="7B12289C" w14:textId="77777777">
        <w:trPr>
          <w:trHeight w:val="300"/>
          <w:jc w:val="center"/>
        </w:trPr>
        <w:tc>
          <w:tcPr>
            <w:tcW w:w="507" w:type="dxa"/>
            <w:tcMar>
              <w:top w:w="15" w:type="dxa"/>
              <w:left w:w="15" w:type="dxa"/>
              <w:right w:w="15" w:type="dxa"/>
            </w:tcMar>
            <w:vAlign w:val="center"/>
          </w:tcPr>
          <w:p w14:paraId="1ACE415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341</w:t>
            </w:r>
          </w:p>
        </w:tc>
        <w:tc>
          <w:tcPr>
            <w:tcW w:w="3762" w:type="dxa"/>
            <w:tcMar>
              <w:top w:w="15" w:type="dxa"/>
              <w:left w:w="113" w:type="dxa"/>
              <w:right w:w="28" w:type="dxa"/>
            </w:tcMar>
            <w:vAlign w:val="center"/>
          </w:tcPr>
          <w:p w14:paraId="75AD6FE2"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异丙醇</w:t>
            </w:r>
          </w:p>
        </w:tc>
        <w:tc>
          <w:tcPr>
            <w:tcW w:w="713" w:type="dxa"/>
            <w:tcMar>
              <w:top w:w="15" w:type="dxa"/>
              <w:left w:w="15" w:type="dxa"/>
              <w:right w:w="15" w:type="dxa"/>
            </w:tcMar>
            <w:vAlign w:val="center"/>
          </w:tcPr>
          <w:p w14:paraId="19AA23AB"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2F27269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0C0170E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2E54871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7BD0246B" w14:textId="77777777" w:rsidR="005B7D28" w:rsidRDefault="005B7D28">
            <w:pPr>
              <w:spacing w:line="300" w:lineRule="exact"/>
              <w:jc w:val="center"/>
              <w:rPr>
                <w:rFonts w:ascii="仿宋_GB2312" w:eastAsia="仿宋_GB2312" w:hAnsi="仿宋_GB2312" w:cs="仿宋_GB2312"/>
                <w:bCs/>
                <w:szCs w:val="21"/>
              </w:rPr>
            </w:pPr>
          </w:p>
        </w:tc>
      </w:tr>
      <w:tr w:rsidR="005B7D28" w14:paraId="667B0599" w14:textId="77777777">
        <w:trPr>
          <w:trHeight w:val="300"/>
          <w:jc w:val="center"/>
        </w:trPr>
        <w:tc>
          <w:tcPr>
            <w:tcW w:w="507" w:type="dxa"/>
            <w:tcMar>
              <w:top w:w="15" w:type="dxa"/>
              <w:left w:w="15" w:type="dxa"/>
              <w:right w:w="15" w:type="dxa"/>
            </w:tcMar>
            <w:vAlign w:val="center"/>
          </w:tcPr>
          <w:p w14:paraId="02ACDFB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342</w:t>
            </w:r>
          </w:p>
        </w:tc>
        <w:tc>
          <w:tcPr>
            <w:tcW w:w="3762" w:type="dxa"/>
            <w:tcMar>
              <w:top w:w="15" w:type="dxa"/>
              <w:left w:w="113" w:type="dxa"/>
              <w:right w:w="28" w:type="dxa"/>
            </w:tcMar>
            <w:vAlign w:val="center"/>
          </w:tcPr>
          <w:p w14:paraId="3D0FFAE6"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N-</w:t>
            </w:r>
            <w:r>
              <w:rPr>
                <w:rFonts w:ascii="仿宋_GB2312" w:eastAsia="仿宋_GB2312" w:hAnsi="仿宋_GB2312" w:cs="仿宋_GB2312" w:hint="eastAsia"/>
                <w:bCs/>
                <w:kern w:val="0"/>
                <w:szCs w:val="21"/>
              </w:rPr>
              <w:t>异丙基苯胺</w:t>
            </w:r>
          </w:p>
        </w:tc>
        <w:tc>
          <w:tcPr>
            <w:tcW w:w="713" w:type="dxa"/>
            <w:tcMar>
              <w:top w:w="15" w:type="dxa"/>
              <w:left w:w="15" w:type="dxa"/>
              <w:right w:w="15" w:type="dxa"/>
            </w:tcMar>
            <w:vAlign w:val="center"/>
          </w:tcPr>
          <w:p w14:paraId="29192DF6"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605102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4B48B30E"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F09FD9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D52A46E" w14:textId="77777777" w:rsidR="005B7D28" w:rsidRDefault="005B7D28">
            <w:pPr>
              <w:spacing w:line="300" w:lineRule="exact"/>
              <w:jc w:val="center"/>
              <w:rPr>
                <w:rFonts w:ascii="仿宋_GB2312" w:eastAsia="仿宋_GB2312" w:hAnsi="仿宋_GB2312" w:cs="仿宋_GB2312"/>
                <w:bCs/>
                <w:szCs w:val="21"/>
              </w:rPr>
            </w:pPr>
          </w:p>
        </w:tc>
      </w:tr>
      <w:tr w:rsidR="005B7D28" w14:paraId="16A7E6EF" w14:textId="77777777">
        <w:trPr>
          <w:trHeight w:val="300"/>
          <w:jc w:val="center"/>
        </w:trPr>
        <w:tc>
          <w:tcPr>
            <w:tcW w:w="507" w:type="dxa"/>
            <w:tcMar>
              <w:top w:w="15" w:type="dxa"/>
              <w:left w:w="15" w:type="dxa"/>
              <w:right w:w="15" w:type="dxa"/>
            </w:tcMar>
            <w:vAlign w:val="center"/>
          </w:tcPr>
          <w:p w14:paraId="18929F5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343</w:t>
            </w:r>
          </w:p>
        </w:tc>
        <w:tc>
          <w:tcPr>
            <w:tcW w:w="3762" w:type="dxa"/>
            <w:tcMar>
              <w:top w:w="15" w:type="dxa"/>
              <w:left w:w="113" w:type="dxa"/>
              <w:right w:w="28" w:type="dxa"/>
            </w:tcMar>
            <w:vAlign w:val="center"/>
          </w:tcPr>
          <w:p w14:paraId="4BF6AD02"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异稻</w:t>
            </w:r>
            <w:proofErr w:type="gramStart"/>
            <w:r>
              <w:rPr>
                <w:rFonts w:ascii="仿宋_GB2312" w:eastAsia="仿宋_GB2312" w:hAnsi="仿宋_GB2312" w:cs="仿宋_GB2312" w:hint="eastAsia"/>
                <w:bCs/>
                <w:kern w:val="0"/>
                <w:szCs w:val="21"/>
              </w:rPr>
              <w:t>瘟</w:t>
            </w:r>
            <w:proofErr w:type="gramEnd"/>
            <w:r>
              <w:rPr>
                <w:rFonts w:ascii="仿宋_GB2312" w:eastAsia="仿宋_GB2312" w:hAnsi="仿宋_GB2312" w:cs="仿宋_GB2312" w:hint="eastAsia"/>
                <w:bCs/>
                <w:kern w:val="0"/>
                <w:szCs w:val="21"/>
              </w:rPr>
              <w:t>净</w:t>
            </w:r>
          </w:p>
        </w:tc>
        <w:tc>
          <w:tcPr>
            <w:tcW w:w="713" w:type="dxa"/>
            <w:tcMar>
              <w:top w:w="15" w:type="dxa"/>
              <w:left w:w="15" w:type="dxa"/>
              <w:right w:w="15" w:type="dxa"/>
            </w:tcMar>
            <w:vAlign w:val="center"/>
          </w:tcPr>
          <w:p w14:paraId="5158039C"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88F685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0A398D1"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4F2A6C6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298CB927" w14:textId="77777777" w:rsidR="005B7D28" w:rsidRDefault="005B7D28">
            <w:pPr>
              <w:spacing w:line="300" w:lineRule="exact"/>
              <w:jc w:val="center"/>
              <w:rPr>
                <w:rFonts w:ascii="仿宋_GB2312" w:eastAsia="仿宋_GB2312" w:hAnsi="仿宋_GB2312" w:cs="仿宋_GB2312"/>
                <w:bCs/>
                <w:szCs w:val="21"/>
              </w:rPr>
            </w:pPr>
          </w:p>
        </w:tc>
      </w:tr>
      <w:tr w:rsidR="005B7D28" w14:paraId="547A775D" w14:textId="77777777">
        <w:trPr>
          <w:trHeight w:val="300"/>
          <w:jc w:val="center"/>
        </w:trPr>
        <w:tc>
          <w:tcPr>
            <w:tcW w:w="507" w:type="dxa"/>
            <w:tcMar>
              <w:top w:w="15" w:type="dxa"/>
              <w:left w:w="15" w:type="dxa"/>
              <w:right w:w="15" w:type="dxa"/>
            </w:tcMar>
            <w:vAlign w:val="center"/>
          </w:tcPr>
          <w:p w14:paraId="4253298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344</w:t>
            </w:r>
          </w:p>
        </w:tc>
        <w:tc>
          <w:tcPr>
            <w:tcW w:w="3762" w:type="dxa"/>
            <w:tcMar>
              <w:top w:w="15" w:type="dxa"/>
              <w:left w:w="113" w:type="dxa"/>
              <w:right w:w="28" w:type="dxa"/>
            </w:tcMar>
            <w:vAlign w:val="center"/>
          </w:tcPr>
          <w:p w14:paraId="0B6CFD8F"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异佛尔</w:t>
            </w:r>
            <w:proofErr w:type="gramEnd"/>
            <w:r>
              <w:rPr>
                <w:rFonts w:ascii="仿宋_GB2312" w:eastAsia="仿宋_GB2312" w:hAnsi="仿宋_GB2312" w:cs="仿宋_GB2312" w:hint="eastAsia"/>
                <w:bCs/>
                <w:kern w:val="0"/>
                <w:szCs w:val="21"/>
              </w:rPr>
              <w:t>酮</w:t>
            </w:r>
          </w:p>
        </w:tc>
        <w:tc>
          <w:tcPr>
            <w:tcW w:w="713" w:type="dxa"/>
            <w:tcMar>
              <w:top w:w="15" w:type="dxa"/>
              <w:left w:w="15" w:type="dxa"/>
              <w:right w:w="15" w:type="dxa"/>
            </w:tcMar>
            <w:vAlign w:val="center"/>
          </w:tcPr>
          <w:p w14:paraId="6F47FE6F"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7F8DDF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61680719"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EE5370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6A7CE56D" w14:textId="77777777" w:rsidR="005B7D28" w:rsidRDefault="005B7D28">
            <w:pPr>
              <w:spacing w:line="300" w:lineRule="exact"/>
              <w:jc w:val="center"/>
              <w:rPr>
                <w:rFonts w:ascii="仿宋_GB2312" w:eastAsia="仿宋_GB2312" w:hAnsi="仿宋_GB2312" w:cs="仿宋_GB2312"/>
                <w:bCs/>
                <w:szCs w:val="21"/>
              </w:rPr>
            </w:pPr>
          </w:p>
        </w:tc>
      </w:tr>
      <w:tr w:rsidR="005B7D28" w14:paraId="5561B346" w14:textId="77777777">
        <w:trPr>
          <w:trHeight w:val="300"/>
          <w:jc w:val="center"/>
        </w:trPr>
        <w:tc>
          <w:tcPr>
            <w:tcW w:w="507" w:type="dxa"/>
            <w:tcMar>
              <w:top w:w="15" w:type="dxa"/>
              <w:left w:w="15" w:type="dxa"/>
              <w:right w:w="15" w:type="dxa"/>
            </w:tcMar>
            <w:vAlign w:val="center"/>
          </w:tcPr>
          <w:p w14:paraId="794212C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345</w:t>
            </w:r>
          </w:p>
        </w:tc>
        <w:tc>
          <w:tcPr>
            <w:tcW w:w="3762" w:type="dxa"/>
            <w:tcMar>
              <w:top w:w="15" w:type="dxa"/>
              <w:left w:w="113" w:type="dxa"/>
              <w:right w:w="28" w:type="dxa"/>
            </w:tcMar>
            <w:vAlign w:val="center"/>
          </w:tcPr>
          <w:p w14:paraId="76D7875A"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异佛尔</w:t>
            </w:r>
            <w:proofErr w:type="gramEnd"/>
            <w:r>
              <w:rPr>
                <w:rFonts w:ascii="仿宋_GB2312" w:eastAsia="仿宋_GB2312" w:hAnsi="仿宋_GB2312" w:cs="仿宋_GB2312" w:hint="eastAsia"/>
                <w:bCs/>
                <w:kern w:val="0"/>
                <w:szCs w:val="21"/>
              </w:rPr>
              <w:t>酮二异氰酸酯</w:t>
            </w:r>
          </w:p>
        </w:tc>
        <w:tc>
          <w:tcPr>
            <w:tcW w:w="713" w:type="dxa"/>
            <w:tcMar>
              <w:top w:w="15" w:type="dxa"/>
              <w:left w:w="15" w:type="dxa"/>
              <w:right w:w="15" w:type="dxa"/>
            </w:tcMar>
            <w:vAlign w:val="center"/>
          </w:tcPr>
          <w:p w14:paraId="45707BE9"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074E68F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661EBFD3"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44B1DC8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66680A2" w14:textId="77777777" w:rsidR="005B7D28" w:rsidRDefault="005B7D28">
            <w:pPr>
              <w:spacing w:line="300" w:lineRule="exact"/>
              <w:jc w:val="center"/>
              <w:rPr>
                <w:rFonts w:ascii="仿宋_GB2312" w:eastAsia="仿宋_GB2312" w:hAnsi="仿宋_GB2312" w:cs="仿宋_GB2312"/>
                <w:bCs/>
                <w:szCs w:val="21"/>
              </w:rPr>
            </w:pPr>
          </w:p>
        </w:tc>
      </w:tr>
      <w:tr w:rsidR="005B7D28" w14:paraId="31A33645" w14:textId="77777777">
        <w:trPr>
          <w:trHeight w:val="300"/>
          <w:jc w:val="center"/>
        </w:trPr>
        <w:tc>
          <w:tcPr>
            <w:tcW w:w="507" w:type="dxa"/>
            <w:tcMar>
              <w:top w:w="15" w:type="dxa"/>
              <w:left w:w="15" w:type="dxa"/>
              <w:right w:w="15" w:type="dxa"/>
            </w:tcMar>
            <w:vAlign w:val="center"/>
          </w:tcPr>
          <w:p w14:paraId="202757F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346</w:t>
            </w:r>
          </w:p>
        </w:tc>
        <w:tc>
          <w:tcPr>
            <w:tcW w:w="3762" w:type="dxa"/>
            <w:tcMar>
              <w:top w:w="15" w:type="dxa"/>
              <w:left w:w="113" w:type="dxa"/>
              <w:right w:w="28" w:type="dxa"/>
            </w:tcMar>
            <w:vAlign w:val="center"/>
          </w:tcPr>
          <w:p w14:paraId="2066D99B"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异氰酸甲酯</w:t>
            </w:r>
          </w:p>
        </w:tc>
        <w:tc>
          <w:tcPr>
            <w:tcW w:w="713" w:type="dxa"/>
            <w:tcMar>
              <w:top w:w="15" w:type="dxa"/>
              <w:left w:w="15" w:type="dxa"/>
              <w:right w:w="15" w:type="dxa"/>
            </w:tcMar>
            <w:vAlign w:val="center"/>
          </w:tcPr>
          <w:p w14:paraId="24B6C33C"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126CA9E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6DBF5D08"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160F2B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F4D4028" w14:textId="77777777" w:rsidR="005B7D28" w:rsidRDefault="005B7D28">
            <w:pPr>
              <w:spacing w:line="300" w:lineRule="exact"/>
              <w:jc w:val="center"/>
              <w:rPr>
                <w:rFonts w:ascii="仿宋_GB2312" w:eastAsia="仿宋_GB2312" w:hAnsi="仿宋_GB2312" w:cs="仿宋_GB2312"/>
                <w:bCs/>
                <w:szCs w:val="21"/>
              </w:rPr>
            </w:pPr>
          </w:p>
        </w:tc>
      </w:tr>
      <w:tr w:rsidR="005B7D28" w14:paraId="34FE6981" w14:textId="77777777">
        <w:trPr>
          <w:trHeight w:val="300"/>
          <w:jc w:val="center"/>
        </w:trPr>
        <w:tc>
          <w:tcPr>
            <w:tcW w:w="507" w:type="dxa"/>
            <w:tcMar>
              <w:top w:w="15" w:type="dxa"/>
              <w:left w:w="15" w:type="dxa"/>
              <w:right w:w="15" w:type="dxa"/>
            </w:tcMar>
            <w:vAlign w:val="center"/>
          </w:tcPr>
          <w:p w14:paraId="5D65B29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347</w:t>
            </w:r>
          </w:p>
        </w:tc>
        <w:tc>
          <w:tcPr>
            <w:tcW w:w="3762" w:type="dxa"/>
            <w:tcMar>
              <w:top w:w="15" w:type="dxa"/>
              <w:left w:w="113" w:type="dxa"/>
              <w:right w:w="28" w:type="dxa"/>
            </w:tcMar>
            <w:vAlign w:val="center"/>
          </w:tcPr>
          <w:p w14:paraId="2180DCD7"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异亚丙</w:t>
            </w:r>
            <w:proofErr w:type="gramEnd"/>
            <w:r>
              <w:rPr>
                <w:rFonts w:ascii="仿宋_GB2312" w:eastAsia="仿宋_GB2312" w:hAnsi="仿宋_GB2312" w:cs="仿宋_GB2312" w:hint="eastAsia"/>
                <w:bCs/>
                <w:kern w:val="0"/>
                <w:szCs w:val="21"/>
              </w:rPr>
              <w:t>基丙酮</w:t>
            </w:r>
          </w:p>
        </w:tc>
        <w:tc>
          <w:tcPr>
            <w:tcW w:w="713" w:type="dxa"/>
            <w:tcMar>
              <w:top w:w="15" w:type="dxa"/>
              <w:left w:w="15" w:type="dxa"/>
              <w:right w:w="15" w:type="dxa"/>
            </w:tcMar>
            <w:vAlign w:val="center"/>
          </w:tcPr>
          <w:p w14:paraId="67A4EE5B"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3D59197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E3390A0"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B40172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24C50285" w14:textId="77777777" w:rsidR="005B7D28" w:rsidRDefault="005B7D28">
            <w:pPr>
              <w:spacing w:line="300" w:lineRule="exact"/>
              <w:jc w:val="center"/>
              <w:rPr>
                <w:rFonts w:ascii="仿宋_GB2312" w:eastAsia="仿宋_GB2312" w:hAnsi="仿宋_GB2312" w:cs="仿宋_GB2312"/>
                <w:bCs/>
                <w:szCs w:val="21"/>
              </w:rPr>
            </w:pPr>
          </w:p>
        </w:tc>
      </w:tr>
      <w:tr w:rsidR="005B7D28" w14:paraId="3CF53A7F" w14:textId="77777777">
        <w:trPr>
          <w:trHeight w:val="300"/>
          <w:jc w:val="center"/>
        </w:trPr>
        <w:tc>
          <w:tcPr>
            <w:tcW w:w="507" w:type="dxa"/>
            <w:tcMar>
              <w:top w:w="15" w:type="dxa"/>
              <w:left w:w="15" w:type="dxa"/>
              <w:right w:w="15" w:type="dxa"/>
            </w:tcMar>
            <w:vAlign w:val="center"/>
          </w:tcPr>
          <w:p w14:paraId="1F2254C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348</w:t>
            </w:r>
          </w:p>
        </w:tc>
        <w:tc>
          <w:tcPr>
            <w:tcW w:w="3762" w:type="dxa"/>
            <w:tcMar>
              <w:top w:w="15" w:type="dxa"/>
              <w:left w:w="113" w:type="dxa"/>
              <w:right w:w="28" w:type="dxa"/>
            </w:tcMar>
            <w:vAlign w:val="center"/>
          </w:tcPr>
          <w:p w14:paraId="031A3042"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铟</w:t>
            </w:r>
            <w:proofErr w:type="gramEnd"/>
            <w:r>
              <w:rPr>
                <w:rFonts w:ascii="仿宋_GB2312" w:eastAsia="仿宋_GB2312" w:hAnsi="仿宋_GB2312" w:cs="仿宋_GB2312" w:hint="eastAsia"/>
                <w:bCs/>
                <w:kern w:val="0"/>
                <w:szCs w:val="21"/>
              </w:rPr>
              <w:t>及其化合物（按</w:t>
            </w:r>
            <w:r>
              <w:rPr>
                <w:rFonts w:ascii="仿宋_GB2312" w:eastAsia="仿宋_GB2312" w:hAnsi="仿宋_GB2312" w:cs="仿宋_GB2312" w:hint="eastAsia"/>
                <w:bCs/>
                <w:kern w:val="0"/>
                <w:szCs w:val="21"/>
              </w:rPr>
              <w:t>In</w:t>
            </w:r>
            <w:r>
              <w:rPr>
                <w:rFonts w:ascii="仿宋_GB2312" w:eastAsia="仿宋_GB2312" w:hAnsi="仿宋_GB2312" w:cs="仿宋_GB2312" w:hint="eastAsia"/>
                <w:bCs/>
                <w:kern w:val="0"/>
                <w:szCs w:val="21"/>
              </w:rPr>
              <w:t>计）</w:t>
            </w:r>
          </w:p>
        </w:tc>
        <w:tc>
          <w:tcPr>
            <w:tcW w:w="713" w:type="dxa"/>
            <w:tcMar>
              <w:top w:w="15" w:type="dxa"/>
              <w:left w:w="15" w:type="dxa"/>
              <w:right w:w="15" w:type="dxa"/>
            </w:tcMar>
            <w:vAlign w:val="center"/>
          </w:tcPr>
          <w:p w14:paraId="1EB9F3AC"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998" w:type="dxa"/>
            <w:tcMar>
              <w:top w:w="15" w:type="dxa"/>
              <w:left w:w="15" w:type="dxa"/>
              <w:right w:w="15" w:type="dxa"/>
            </w:tcMar>
            <w:vAlign w:val="center"/>
          </w:tcPr>
          <w:p w14:paraId="5EC5E0F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6853EED1"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6FDC3A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0046F36D" w14:textId="77777777" w:rsidR="005B7D28" w:rsidRDefault="005B7D28">
            <w:pPr>
              <w:spacing w:line="300" w:lineRule="exact"/>
              <w:jc w:val="center"/>
              <w:rPr>
                <w:rFonts w:ascii="仿宋_GB2312" w:eastAsia="仿宋_GB2312" w:hAnsi="仿宋_GB2312" w:cs="仿宋_GB2312"/>
                <w:bCs/>
                <w:szCs w:val="21"/>
              </w:rPr>
            </w:pPr>
          </w:p>
        </w:tc>
      </w:tr>
      <w:tr w:rsidR="005B7D28" w14:paraId="4A8AC041" w14:textId="77777777">
        <w:trPr>
          <w:trHeight w:val="300"/>
          <w:jc w:val="center"/>
        </w:trPr>
        <w:tc>
          <w:tcPr>
            <w:tcW w:w="507" w:type="dxa"/>
            <w:tcMar>
              <w:top w:w="15" w:type="dxa"/>
              <w:left w:w="15" w:type="dxa"/>
              <w:right w:w="15" w:type="dxa"/>
            </w:tcMar>
            <w:vAlign w:val="center"/>
          </w:tcPr>
          <w:p w14:paraId="26D1DFD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349</w:t>
            </w:r>
          </w:p>
        </w:tc>
        <w:tc>
          <w:tcPr>
            <w:tcW w:w="3762" w:type="dxa"/>
            <w:tcMar>
              <w:top w:w="15" w:type="dxa"/>
              <w:left w:w="113" w:type="dxa"/>
              <w:right w:w="28" w:type="dxa"/>
            </w:tcMar>
            <w:vAlign w:val="center"/>
          </w:tcPr>
          <w:p w14:paraId="5C8460AA"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茚</w:t>
            </w:r>
            <w:proofErr w:type="gramEnd"/>
          </w:p>
        </w:tc>
        <w:tc>
          <w:tcPr>
            <w:tcW w:w="713" w:type="dxa"/>
            <w:tcMar>
              <w:top w:w="15" w:type="dxa"/>
              <w:left w:w="15" w:type="dxa"/>
              <w:right w:w="15" w:type="dxa"/>
            </w:tcMar>
            <w:vAlign w:val="center"/>
          </w:tcPr>
          <w:p w14:paraId="5D7D50BE"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B8F73F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95FEC79"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FFFA47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D554025" w14:textId="77777777" w:rsidR="005B7D28" w:rsidRDefault="005B7D28">
            <w:pPr>
              <w:spacing w:line="300" w:lineRule="exact"/>
              <w:jc w:val="center"/>
              <w:rPr>
                <w:rFonts w:ascii="仿宋_GB2312" w:eastAsia="仿宋_GB2312" w:hAnsi="仿宋_GB2312" w:cs="仿宋_GB2312"/>
                <w:bCs/>
                <w:szCs w:val="21"/>
              </w:rPr>
            </w:pPr>
          </w:p>
        </w:tc>
      </w:tr>
      <w:tr w:rsidR="005B7D28" w14:paraId="066C4ADA" w14:textId="77777777">
        <w:trPr>
          <w:trHeight w:val="300"/>
          <w:jc w:val="center"/>
        </w:trPr>
        <w:tc>
          <w:tcPr>
            <w:tcW w:w="507" w:type="dxa"/>
            <w:tcMar>
              <w:top w:w="15" w:type="dxa"/>
              <w:left w:w="15" w:type="dxa"/>
              <w:right w:w="15" w:type="dxa"/>
            </w:tcMar>
            <w:vAlign w:val="center"/>
          </w:tcPr>
          <w:p w14:paraId="47FE5E5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350</w:t>
            </w:r>
          </w:p>
        </w:tc>
        <w:tc>
          <w:tcPr>
            <w:tcW w:w="3762" w:type="dxa"/>
            <w:tcMar>
              <w:top w:w="15" w:type="dxa"/>
              <w:left w:w="113" w:type="dxa"/>
              <w:right w:w="28" w:type="dxa"/>
            </w:tcMar>
            <w:vAlign w:val="center"/>
          </w:tcPr>
          <w:p w14:paraId="047642EB" w14:textId="77777777" w:rsidR="005B7D28" w:rsidRDefault="001C1F1B">
            <w:pPr>
              <w:widowControl/>
              <w:spacing w:line="300" w:lineRule="exact"/>
              <w:jc w:val="left"/>
              <w:textAlignment w:val="center"/>
              <w:rPr>
                <w:rFonts w:ascii="仿宋_GB2312" w:eastAsia="仿宋_GB2312" w:hAnsi="仿宋_GB2312" w:cs="仿宋_GB2312"/>
                <w:bCs/>
                <w:szCs w:val="21"/>
              </w:rPr>
            </w:pPr>
            <w:proofErr w:type="gramStart"/>
            <w:r>
              <w:rPr>
                <w:rFonts w:ascii="仿宋_GB2312" w:eastAsia="仿宋_GB2312" w:hAnsi="仿宋_GB2312" w:cs="仿宋_GB2312" w:hint="eastAsia"/>
                <w:bCs/>
                <w:kern w:val="0"/>
                <w:szCs w:val="21"/>
              </w:rPr>
              <w:t>莠去津</w:t>
            </w:r>
            <w:proofErr w:type="gramEnd"/>
          </w:p>
        </w:tc>
        <w:tc>
          <w:tcPr>
            <w:tcW w:w="713" w:type="dxa"/>
            <w:tcMar>
              <w:top w:w="15" w:type="dxa"/>
              <w:left w:w="15" w:type="dxa"/>
              <w:right w:w="15" w:type="dxa"/>
            </w:tcMar>
            <w:vAlign w:val="center"/>
          </w:tcPr>
          <w:p w14:paraId="47F1E8E5"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680638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676C65A"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5A426C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570E0C8" w14:textId="77777777" w:rsidR="005B7D28" w:rsidRDefault="005B7D28">
            <w:pPr>
              <w:spacing w:line="300" w:lineRule="exact"/>
              <w:jc w:val="center"/>
              <w:rPr>
                <w:rFonts w:ascii="仿宋_GB2312" w:eastAsia="仿宋_GB2312" w:hAnsi="仿宋_GB2312" w:cs="仿宋_GB2312"/>
                <w:bCs/>
                <w:szCs w:val="21"/>
              </w:rPr>
            </w:pPr>
          </w:p>
        </w:tc>
      </w:tr>
      <w:tr w:rsidR="005B7D28" w14:paraId="1FC86A98" w14:textId="77777777">
        <w:trPr>
          <w:trHeight w:val="285"/>
          <w:jc w:val="center"/>
        </w:trPr>
        <w:tc>
          <w:tcPr>
            <w:tcW w:w="507" w:type="dxa"/>
            <w:tcMar>
              <w:top w:w="15" w:type="dxa"/>
              <w:left w:w="15" w:type="dxa"/>
              <w:right w:w="15" w:type="dxa"/>
            </w:tcMar>
            <w:vAlign w:val="center"/>
          </w:tcPr>
          <w:p w14:paraId="038039C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351</w:t>
            </w:r>
          </w:p>
        </w:tc>
        <w:tc>
          <w:tcPr>
            <w:tcW w:w="3762" w:type="dxa"/>
            <w:tcMar>
              <w:top w:w="15" w:type="dxa"/>
              <w:left w:w="113" w:type="dxa"/>
              <w:right w:w="28" w:type="dxa"/>
            </w:tcMar>
            <w:vAlign w:val="center"/>
          </w:tcPr>
          <w:p w14:paraId="6935640D"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正丙醇</w:t>
            </w:r>
          </w:p>
        </w:tc>
        <w:tc>
          <w:tcPr>
            <w:tcW w:w="713" w:type="dxa"/>
            <w:tcMar>
              <w:top w:w="15" w:type="dxa"/>
              <w:left w:w="15" w:type="dxa"/>
              <w:right w:w="15" w:type="dxa"/>
            </w:tcMar>
            <w:vAlign w:val="center"/>
          </w:tcPr>
          <w:p w14:paraId="404C41FB"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88C0C4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FC0E92C" w14:textId="77777777" w:rsidR="005B7D28" w:rsidRDefault="005B7D28">
            <w:pPr>
              <w:widowControl/>
              <w:spacing w:line="300" w:lineRule="exact"/>
              <w:jc w:val="center"/>
              <w:textAlignment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66BE18D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25CC0AD6" w14:textId="77777777" w:rsidR="005B7D28" w:rsidRDefault="005B7D28">
            <w:pPr>
              <w:spacing w:line="300" w:lineRule="exact"/>
              <w:jc w:val="center"/>
              <w:rPr>
                <w:rFonts w:ascii="仿宋_GB2312" w:eastAsia="仿宋_GB2312" w:hAnsi="仿宋_GB2312" w:cs="仿宋_GB2312"/>
                <w:bCs/>
                <w:szCs w:val="21"/>
              </w:rPr>
            </w:pPr>
          </w:p>
        </w:tc>
      </w:tr>
      <w:tr w:rsidR="005B7D28" w14:paraId="74F7539E" w14:textId="77777777">
        <w:trPr>
          <w:trHeight w:val="300"/>
          <w:jc w:val="center"/>
        </w:trPr>
        <w:tc>
          <w:tcPr>
            <w:tcW w:w="507" w:type="dxa"/>
            <w:tcMar>
              <w:top w:w="15" w:type="dxa"/>
              <w:left w:w="15" w:type="dxa"/>
              <w:right w:w="15" w:type="dxa"/>
            </w:tcMar>
            <w:vAlign w:val="center"/>
          </w:tcPr>
          <w:p w14:paraId="66ADFB3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352</w:t>
            </w:r>
          </w:p>
        </w:tc>
        <w:tc>
          <w:tcPr>
            <w:tcW w:w="3762" w:type="dxa"/>
            <w:tcMar>
              <w:top w:w="15" w:type="dxa"/>
              <w:left w:w="113" w:type="dxa"/>
              <w:right w:w="28" w:type="dxa"/>
            </w:tcMar>
            <w:vAlign w:val="center"/>
          </w:tcPr>
          <w:p w14:paraId="3B8A8CEC"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正丁胺</w:t>
            </w:r>
          </w:p>
        </w:tc>
        <w:tc>
          <w:tcPr>
            <w:tcW w:w="713" w:type="dxa"/>
            <w:tcMar>
              <w:top w:w="15" w:type="dxa"/>
              <w:left w:w="15" w:type="dxa"/>
              <w:right w:w="15" w:type="dxa"/>
            </w:tcMar>
            <w:vAlign w:val="center"/>
          </w:tcPr>
          <w:p w14:paraId="4D4D18D1"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21BDF70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FBA66A4"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D0063A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12FC528B" w14:textId="77777777" w:rsidR="005B7D28" w:rsidRDefault="005B7D28">
            <w:pPr>
              <w:spacing w:line="300" w:lineRule="exact"/>
              <w:jc w:val="center"/>
              <w:rPr>
                <w:rFonts w:ascii="仿宋_GB2312" w:eastAsia="仿宋_GB2312" w:hAnsi="仿宋_GB2312" w:cs="仿宋_GB2312"/>
                <w:bCs/>
                <w:i/>
                <w:szCs w:val="21"/>
              </w:rPr>
            </w:pPr>
          </w:p>
        </w:tc>
      </w:tr>
      <w:tr w:rsidR="005B7D28" w14:paraId="694F0971" w14:textId="77777777">
        <w:trPr>
          <w:trHeight w:val="300"/>
          <w:jc w:val="center"/>
        </w:trPr>
        <w:tc>
          <w:tcPr>
            <w:tcW w:w="507" w:type="dxa"/>
            <w:tcMar>
              <w:top w:w="15" w:type="dxa"/>
              <w:left w:w="15" w:type="dxa"/>
              <w:right w:w="15" w:type="dxa"/>
            </w:tcMar>
            <w:vAlign w:val="center"/>
          </w:tcPr>
          <w:p w14:paraId="4F4FCC4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353</w:t>
            </w:r>
          </w:p>
        </w:tc>
        <w:tc>
          <w:tcPr>
            <w:tcW w:w="3762" w:type="dxa"/>
            <w:tcMar>
              <w:top w:w="15" w:type="dxa"/>
              <w:left w:w="113" w:type="dxa"/>
              <w:right w:w="28" w:type="dxa"/>
            </w:tcMar>
            <w:vAlign w:val="center"/>
          </w:tcPr>
          <w:p w14:paraId="435CD7F9"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正丁醇</w:t>
            </w:r>
          </w:p>
        </w:tc>
        <w:tc>
          <w:tcPr>
            <w:tcW w:w="713" w:type="dxa"/>
            <w:tcMar>
              <w:top w:w="15" w:type="dxa"/>
              <w:left w:w="15" w:type="dxa"/>
              <w:right w:w="15" w:type="dxa"/>
            </w:tcMar>
            <w:vAlign w:val="center"/>
          </w:tcPr>
          <w:p w14:paraId="5BD641EC"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5ABEC1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6F8D7477" w14:textId="77777777" w:rsidR="005B7D28" w:rsidRDefault="005B7D28">
            <w:pPr>
              <w:widowControl/>
              <w:spacing w:line="300" w:lineRule="exact"/>
              <w:jc w:val="center"/>
              <w:textAlignment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20B9DCF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155E9A38" w14:textId="77777777" w:rsidR="005B7D28" w:rsidRDefault="005B7D28">
            <w:pPr>
              <w:spacing w:line="300" w:lineRule="exact"/>
              <w:jc w:val="center"/>
              <w:rPr>
                <w:rFonts w:ascii="仿宋_GB2312" w:eastAsia="仿宋_GB2312" w:hAnsi="仿宋_GB2312" w:cs="仿宋_GB2312"/>
                <w:bCs/>
                <w:szCs w:val="21"/>
              </w:rPr>
            </w:pPr>
          </w:p>
        </w:tc>
      </w:tr>
      <w:tr w:rsidR="005B7D28" w14:paraId="373AA482" w14:textId="77777777">
        <w:trPr>
          <w:trHeight w:val="300"/>
          <w:jc w:val="center"/>
        </w:trPr>
        <w:tc>
          <w:tcPr>
            <w:tcW w:w="507" w:type="dxa"/>
            <w:tcMar>
              <w:top w:w="15" w:type="dxa"/>
              <w:left w:w="15" w:type="dxa"/>
              <w:right w:w="15" w:type="dxa"/>
            </w:tcMar>
            <w:vAlign w:val="center"/>
          </w:tcPr>
          <w:p w14:paraId="182A2F9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354</w:t>
            </w:r>
          </w:p>
        </w:tc>
        <w:tc>
          <w:tcPr>
            <w:tcW w:w="3762" w:type="dxa"/>
            <w:tcMar>
              <w:top w:w="15" w:type="dxa"/>
              <w:left w:w="113" w:type="dxa"/>
              <w:right w:w="28" w:type="dxa"/>
            </w:tcMar>
            <w:vAlign w:val="center"/>
          </w:tcPr>
          <w:p w14:paraId="25713B4E"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正丁基硫醇</w:t>
            </w:r>
          </w:p>
        </w:tc>
        <w:tc>
          <w:tcPr>
            <w:tcW w:w="713" w:type="dxa"/>
            <w:tcMar>
              <w:top w:w="15" w:type="dxa"/>
              <w:left w:w="15" w:type="dxa"/>
              <w:right w:w="15" w:type="dxa"/>
            </w:tcMar>
            <w:vAlign w:val="center"/>
          </w:tcPr>
          <w:p w14:paraId="03FCEBB1"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18EA9C4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7B7AF5E2"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737DCF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5256904" w14:textId="77777777" w:rsidR="005B7D28" w:rsidRDefault="005B7D28">
            <w:pPr>
              <w:spacing w:line="300" w:lineRule="exact"/>
              <w:jc w:val="center"/>
              <w:rPr>
                <w:rFonts w:ascii="仿宋_GB2312" w:eastAsia="仿宋_GB2312" w:hAnsi="仿宋_GB2312" w:cs="仿宋_GB2312"/>
                <w:bCs/>
                <w:i/>
                <w:szCs w:val="21"/>
              </w:rPr>
            </w:pPr>
          </w:p>
        </w:tc>
      </w:tr>
      <w:tr w:rsidR="005B7D28" w14:paraId="3ABC7E8F" w14:textId="77777777">
        <w:trPr>
          <w:trHeight w:val="300"/>
          <w:jc w:val="center"/>
        </w:trPr>
        <w:tc>
          <w:tcPr>
            <w:tcW w:w="507" w:type="dxa"/>
            <w:tcMar>
              <w:top w:w="15" w:type="dxa"/>
              <w:left w:w="15" w:type="dxa"/>
              <w:right w:w="15" w:type="dxa"/>
            </w:tcMar>
            <w:vAlign w:val="center"/>
          </w:tcPr>
          <w:p w14:paraId="5FC5D1FC"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355</w:t>
            </w:r>
          </w:p>
        </w:tc>
        <w:tc>
          <w:tcPr>
            <w:tcW w:w="3762" w:type="dxa"/>
            <w:tcMar>
              <w:top w:w="15" w:type="dxa"/>
              <w:left w:w="113" w:type="dxa"/>
              <w:right w:w="28" w:type="dxa"/>
            </w:tcMar>
            <w:vAlign w:val="center"/>
          </w:tcPr>
          <w:p w14:paraId="4315AAAE"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正丁基缩水甘油醚</w:t>
            </w:r>
          </w:p>
        </w:tc>
        <w:tc>
          <w:tcPr>
            <w:tcW w:w="713" w:type="dxa"/>
            <w:tcMar>
              <w:top w:w="15" w:type="dxa"/>
              <w:left w:w="15" w:type="dxa"/>
              <w:right w:w="15" w:type="dxa"/>
            </w:tcMar>
            <w:vAlign w:val="center"/>
          </w:tcPr>
          <w:p w14:paraId="3141B1E6"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052927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3ACA4EED"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7E42B68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60626B55" w14:textId="77777777" w:rsidR="005B7D28" w:rsidRDefault="005B7D28">
            <w:pPr>
              <w:spacing w:line="300" w:lineRule="exact"/>
              <w:jc w:val="center"/>
              <w:rPr>
                <w:rFonts w:ascii="仿宋_GB2312" w:eastAsia="仿宋_GB2312" w:hAnsi="仿宋_GB2312" w:cs="仿宋_GB2312"/>
                <w:bCs/>
                <w:szCs w:val="21"/>
              </w:rPr>
            </w:pPr>
          </w:p>
        </w:tc>
      </w:tr>
      <w:tr w:rsidR="005B7D28" w14:paraId="1A143C32" w14:textId="77777777">
        <w:trPr>
          <w:trHeight w:val="300"/>
          <w:jc w:val="center"/>
        </w:trPr>
        <w:tc>
          <w:tcPr>
            <w:tcW w:w="507" w:type="dxa"/>
            <w:tcMar>
              <w:top w:w="15" w:type="dxa"/>
              <w:left w:w="15" w:type="dxa"/>
              <w:right w:w="15" w:type="dxa"/>
            </w:tcMar>
            <w:vAlign w:val="center"/>
          </w:tcPr>
          <w:p w14:paraId="6C50164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356</w:t>
            </w:r>
          </w:p>
        </w:tc>
        <w:tc>
          <w:tcPr>
            <w:tcW w:w="3762" w:type="dxa"/>
            <w:tcMar>
              <w:top w:w="15" w:type="dxa"/>
              <w:left w:w="113" w:type="dxa"/>
              <w:right w:w="28" w:type="dxa"/>
            </w:tcMar>
            <w:vAlign w:val="center"/>
          </w:tcPr>
          <w:p w14:paraId="5772A171"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正丁醛</w:t>
            </w:r>
          </w:p>
        </w:tc>
        <w:tc>
          <w:tcPr>
            <w:tcW w:w="713" w:type="dxa"/>
            <w:tcMar>
              <w:top w:w="15" w:type="dxa"/>
              <w:left w:w="15" w:type="dxa"/>
              <w:right w:w="15" w:type="dxa"/>
            </w:tcMar>
            <w:vAlign w:val="center"/>
          </w:tcPr>
          <w:p w14:paraId="63A84032"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8B3975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2CC15133"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0F54E9A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479429CB" w14:textId="77777777" w:rsidR="005B7D28" w:rsidRDefault="005B7D28">
            <w:pPr>
              <w:spacing w:line="300" w:lineRule="exact"/>
              <w:jc w:val="center"/>
              <w:rPr>
                <w:rFonts w:ascii="仿宋_GB2312" w:eastAsia="仿宋_GB2312" w:hAnsi="仿宋_GB2312" w:cs="仿宋_GB2312"/>
                <w:bCs/>
                <w:szCs w:val="21"/>
              </w:rPr>
            </w:pPr>
          </w:p>
        </w:tc>
      </w:tr>
      <w:tr w:rsidR="005B7D28" w14:paraId="2E150F40" w14:textId="77777777">
        <w:trPr>
          <w:trHeight w:val="300"/>
          <w:jc w:val="center"/>
        </w:trPr>
        <w:tc>
          <w:tcPr>
            <w:tcW w:w="507" w:type="dxa"/>
            <w:tcMar>
              <w:top w:w="15" w:type="dxa"/>
              <w:left w:w="15" w:type="dxa"/>
              <w:right w:w="15" w:type="dxa"/>
            </w:tcMar>
            <w:vAlign w:val="center"/>
          </w:tcPr>
          <w:p w14:paraId="15560FC6"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357</w:t>
            </w:r>
          </w:p>
        </w:tc>
        <w:tc>
          <w:tcPr>
            <w:tcW w:w="3762" w:type="dxa"/>
            <w:tcMar>
              <w:top w:w="15" w:type="dxa"/>
              <w:left w:w="113" w:type="dxa"/>
              <w:right w:w="28" w:type="dxa"/>
            </w:tcMar>
            <w:vAlign w:val="center"/>
          </w:tcPr>
          <w:p w14:paraId="21A7EEF5"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正庚烷</w:t>
            </w:r>
          </w:p>
        </w:tc>
        <w:tc>
          <w:tcPr>
            <w:tcW w:w="713" w:type="dxa"/>
            <w:tcMar>
              <w:top w:w="15" w:type="dxa"/>
              <w:left w:w="15" w:type="dxa"/>
              <w:right w:w="15" w:type="dxa"/>
            </w:tcMar>
            <w:vAlign w:val="center"/>
          </w:tcPr>
          <w:p w14:paraId="4286E02E"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4B5320D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4F20F4E3"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E5F753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6F1FB2A3" w14:textId="77777777" w:rsidR="005B7D28" w:rsidRDefault="005B7D28">
            <w:pPr>
              <w:spacing w:line="300" w:lineRule="exact"/>
              <w:jc w:val="center"/>
              <w:rPr>
                <w:rFonts w:ascii="仿宋_GB2312" w:eastAsia="仿宋_GB2312" w:hAnsi="仿宋_GB2312" w:cs="仿宋_GB2312"/>
                <w:bCs/>
                <w:szCs w:val="21"/>
              </w:rPr>
            </w:pPr>
          </w:p>
        </w:tc>
      </w:tr>
      <w:tr w:rsidR="005B7D28" w14:paraId="1C3A6EE5" w14:textId="77777777">
        <w:trPr>
          <w:trHeight w:val="300"/>
          <w:jc w:val="center"/>
        </w:trPr>
        <w:tc>
          <w:tcPr>
            <w:tcW w:w="507" w:type="dxa"/>
            <w:tcMar>
              <w:top w:w="15" w:type="dxa"/>
              <w:left w:w="15" w:type="dxa"/>
              <w:right w:w="15" w:type="dxa"/>
            </w:tcMar>
            <w:vAlign w:val="center"/>
          </w:tcPr>
          <w:p w14:paraId="78F6E3C9"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358</w:t>
            </w:r>
          </w:p>
        </w:tc>
        <w:tc>
          <w:tcPr>
            <w:tcW w:w="3762" w:type="dxa"/>
            <w:tcMar>
              <w:top w:w="15" w:type="dxa"/>
              <w:left w:w="113" w:type="dxa"/>
              <w:right w:w="28" w:type="dxa"/>
            </w:tcMar>
            <w:vAlign w:val="center"/>
          </w:tcPr>
          <w:p w14:paraId="328D988C"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正己烷</w:t>
            </w:r>
          </w:p>
        </w:tc>
        <w:tc>
          <w:tcPr>
            <w:tcW w:w="713" w:type="dxa"/>
            <w:tcMar>
              <w:top w:w="15" w:type="dxa"/>
              <w:left w:w="15" w:type="dxa"/>
              <w:right w:w="15" w:type="dxa"/>
            </w:tcMar>
            <w:vAlign w:val="center"/>
          </w:tcPr>
          <w:p w14:paraId="7D21F68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1AFB26F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30133CE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6D1556D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66B08064" w14:textId="77777777" w:rsidR="005B7D28" w:rsidRDefault="005B7D28">
            <w:pPr>
              <w:spacing w:line="300" w:lineRule="exact"/>
              <w:jc w:val="center"/>
              <w:rPr>
                <w:rFonts w:ascii="仿宋_GB2312" w:eastAsia="仿宋_GB2312" w:hAnsi="仿宋_GB2312" w:cs="仿宋_GB2312"/>
                <w:bCs/>
                <w:szCs w:val="21"/>
              </w:rPr>
            </w:pPr>
          </w:p>
        </w:tc>
      </w:tr>
      <w:tr w:rsidR="005B7D28" w14:paraId="792276BF" w14:textId="77777777">
        <w:trPr>
          <w:trHeight w:val="300"/>
          <w:jc w:val="center"/>
        </w:trPr>
        <w:tc>
          <w:tcPr>
            <w:tcW w:w="507" w:type="dxa"/>
            <w:tcMar>
              <w:top w:w="15" w:type="dxa"/>
              <w:left w:w="15" w:type="dxa"/>
              <w:right w:w="15" w:type="dxa"/>
            </w:tcMar>
            <w:vAlign w:val="center"/>
          </w:tcPr>
          <w:p w14:paraId="08BD169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359</w:t>
            </w:r>
          </w:p>
        </w:tc>
        <w:tc>
          <w:tcPr>
            <w:tcW w:w="3762" w:type="dxa"/>
            <w:tcMar>
              <w:top w:w="15" w:type="dxa"/>
              <w:left w:w="113" w:type="dxa"/>
              <w:right w:w="28" w:type="dxa"/>
            </w:tcMar>
            <w:vAlign w:val="center"/>
          </w:tcPr>
          <w:p w14:paraId="5919738E"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总粉尘</w:t>
            </w:r>
          </w:p>
        </w:tc>
        <w:tc>
          <w:tcPr>
            <w:tcW w:w="713" w:type="dxa"/>
            <w:tcMar>
              <w:top w:w="15" w:type="dxa"/>
              <w:left w:w="15" w:type="dxa"/>
              <w:right w:w="15" w:type="dxa"/>
            </w:tcMar>
            <w:vAlign w:val="center"/>
          </w:tcPr>
          <w:p w14:paraId="4072E55A"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12D59493"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26B18DF1"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049F156B"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66056C8E" w14:textId="77777777" w:rsidR="005B7D28" w:rsidRDefault="005B7D28">
            <w:pPr>
              <w:spacing w:line="300" w:lineRule="exact"/>
              <w:jc w:val="center"/>
              <w:rPr>
                <w:rFonts w:ascii="仿宋_GB2312" w:eastAsia="仿宋_GB2312" w:hAnsi="仿宋_GB2312" w:cs="仿宋_GB2312"/>
                <w:bCs/>
                <w:szCs w:val="21"/>
              </w:rPr>
            </w:pPr>
          </w:p>
        </w:tc>
      </w:tr>
      <w:tr w:rsidR="005B7D28" w14:paraId="7407FCA4" w14:textId="77777777">
        <w:trPr>
          <w:trHeight w:val="300"/>
          <w:jc w:val="center"/>
        </w:trPr>
        <w:tc>
          <w:tcPr>
            <w:tcW w:w="507" w:type="dxa"/>
            <w:tcMar>
              <w:top w:w="15" w:type="dxa"/>
              <w:left w:w="15" w:type="dxa"/>
              <w:right w:w="15" w:type="dxa"/>
            </w:tcMar>
            <w:vAlign w:val="center"/>
          </w:tcPr>
          <w:p w14:paraId="3A32848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360</w:t>
            </w:r>
          </w:p>
        </w:tc>
        <w:tc>
          <w:tcPr>
            <w:tcW w:w="3762" w:type="dxa"/>
            <w:tcMar>
              <w:top w:w="15" w:type="dxa"/>
              <w:left w:w="113" w:type="dxa"/>
              <w:right w:w="28" w:type="dxa"/>
            </w:tcMar>
            <w:vAlign w:val="center"/>
          </w:tcPr>
          <w:p w14:paraId="3F142F80"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呼吸性粉尘</w:t>
            </w:r>
          </w:p>
        </w:tc>
        <w:tc>
          <w:tcPr>
            <w:tcW w:w="713" w:type="dxa"/>
            <w:tcMar>
              <w:top w:w="15" w:type="dxa"/>
              <w:left w:w="15" w:type="dxa"/>
              <w:right w:w="15" w:type="dxa"/>
            </w:tcMar>
            <w:vAlign w:val="center"/>
          </w:tcPr>
          <w:p w14:paraId="046F1B45"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3575CA68"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02E2D54C"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531D6C19"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2AC8CA5C" w14:textId="77777777" w:rsidR="005B7D28" w:rsidRDefault="005B7D28">
            <w:pPr>
              <w:spacing w:line="300" w:lineRule="exact"/>
              <w:jc w:val="center"/>
              <w:rPr>
                <w:rFonts w:ascii="仿宋_GB2312" w:eastAsia="仿宋_GB2312" w:hAnsi="仿宋_GB2312" w:cs="仿宋_GB2312"/>
                <w:bCs/>
                <w:szCs w:val="21"/>
              </w:rPr>
            </w:pPr>
          </w:p>
        </w:tc>
      </w:tr>
      <w:tr w:rsidR="005B7D28" w14:paraId="6E9163DE" w14:textId="77777777">
        <w:trPr>
          <w:trHeight w:val="300"/>
          <w:jc w:val="center"/>
        </w:trPr>
        <w:tc>
          <w:tcPr>
            <w:tcW w:w="507" w:type="dxa"/>
            <w:tcMar>
              <w:top w:w="15" w:type="dxa"/>
              <w:left w:w="15" w:type="dxa"/>
              <w:right w:w="15" w:type="dxa"/>
            </w:tcMar>
            <w:vAlign w:val="center"/>
          </w:tcPr>
          <w:p w14:paraId="71741BE2"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lastRenderedPageBreak/>
              <w:t>361</w:t>
            </w:r>
          </w:p>
        </w:tc>
        <w:tc>
          <w:tcPr>
            <w:tcW w:w="3762" w:type="dxa"/>
            <w:tcMar>
              <w:top w:w="15" w:type="dxa"/>
              <w:left w:w="113" w:type="dxa"/>
              <w:right w:w="28" w:type="dxa"/>
            </w:tcMar>
            <w:vAlign w:val="center"/>
          </w:tcPr>
          <w:p w14:paraId="0E5E9422"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粉尘中游离二氧化硅</w:t>
            </w:r>
          </w:p>
        </w:tc>
        <w:tc>
          <w:tcPr>
            <w:tcW w:w="713" w:type="dxa"/>
            <w:tcMar>
              <w:top w:w="15" w:type="dxa"/>
              <w:left w:w="15" w:type="dxa"/>
              <w:right w:w="15" w:type="dxa"/>
            </w:tcMar>
            <w:vAlign w:val="center"/>
          </w:tcPr>
          <w:p w14:paraId="5D658689"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1AE719BA"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2ED2B3E3"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644BD199"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4BB4B505" w14:textId="77777777" w:rsidR="005B7D28" w:rsidRDefault="005B7D28">
            <w:pPr>
              <w:spacing w:line="300" w:lineRule="exact"/>
              <w:jc w:val="center"/>
              <w:rPr>
                <w:rFonts w:ascii="仿宋_GB2312" w:eastAsia="仿宋_GB2312" w:hAnsi="仿宋_GB2312" w:cs="仿宋_GB2312"/>
                <w:bCs/>
                <w:szCs w:val="21"/>
              </w:rPr>
            </w:pPr>
          </w:p>
        </w:tc>
      </w:tr>
      <w:tr w:rsidR="005B7D28" w14:paraId="2811B15F" w14:textId="77777777">
        <w:trPr>
          <w:trHeight w:val="300"/>
          <w:jc w:val="center"/>
        </w:trPr>
        <w:tc>
          <w:tcPr>
            <w:tcW w:w="507" w:type="dxa"/>
            <w:tcMar>
              <w:top w:w="15" w:type="dxa"/>
              <w:left w:w="15" w:type="dxa"/>
              <w:right w:w="15" w:type="dxa"/>
            </w:tcMar>
            <w:vAlign w:val="center"/>
          </w:tcPr>
          <w:p w14:paraId="5AB140C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362</w:t>
            </w:r>
          </w:p>
        </w:tc>
        <w:tc>
          <w:tcPr>
            <w:tcW w:w="3762" w:type="dxa"/>
            <w:tcMar>
              <w:top w:w="15" w:type="dxa"/>
              <w:left w:w="113" w:type="dxa"/>
              <w:right w:w="28" w:type="dxa"/>
            </w:tcMar>
            <w:vAlign w:val="center"/>
          </w:tcPr>
          <w:p w14:paraId="5D0FA368"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粉尘分散度</w:t>
            </w:r>
          </w:p>
        </w:tc>
        <w:tc>
          <w:tcPr>
            <w:tcW w:w="713" w:type="dxa"/>
            <w:tcMar>
              <w:top w:w="15" w:type="dxa"/>
              <w:left w:w="15" w:type="dxa"/>
              <w:right w:w="15" w:type="dxa"/>
            </w:tcMar>
            <w:vAlign w:val="center"/>
          </w:tcPr>
          <w:p w14:paraId="3BFCA9B1"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998" w:type="dxa"/>
            <w:tcMar>
              <w:top w:w="15" w:type="dxa"/>
              <w:left w:w="15" w:type="dxa"/>
              <w:right w:w="15" w:type="dxa"/>
            </w:tcMar>
            <w:vAlign w:val="center"/>
          </w:tcPr>
          <w:p w14:paraId="6706CE2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0B1EB83C"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348E8D0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5BC4CDA2" w14:textId="77777777" w:rsidR="005B7D28" w:rsidRDefault="005B7D28">
            <w:pPr>
              <w:spacing w:line="300" w:lineRule="exact"/>
              <w:jc w:val="center"/>
              <w:rPr>
                <w:rFonts w:ascii="仿宋_GB2312" w:eastAsia="仿宋_GB2312" w:hAnsi="仿宋_GB2312" w:cs="仿宋_GB2312"/>
                <w:bCs/>
                <w:szCs w:val="21"/>
              </w:rPr>
            </w:pPr>
          </w:p>
        </w:tc>
      </w:tr>
      <w:tr w:rsidR="005B7D28" w14:paraId="6AFE6CDA" w14:textId="77777777">
        <w:trPr>
          <w:trHeight w:val="300"/>
          <w:jc w:val="center"/>
        </w:trPr>
        <w:tc>
          <w:tcPr>
            <w:tcW w:w="507" w:type="dxa"/>
            <w:tcMar>
              <w:top w:w="15" w:type="dxa"/>
              <w:left w:w="15" w:type="dxa"/>
              <w:right w:w="15" w:type="dxa"/>
            </w:tcMar>
            <w:vAlign w:val="center"/>
          </w:tcPr>
          <w:p w14:paraId="49CE441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363</w:t>
            </w:r>
          </w:p>
        </w:tc>
        <w:tc>
          <w:tcPr>
            <w:tcW w:w="3762" w:type="dxa"/>
            <w:tcMar>
              <w:top w:w="15" w:type="dxa"/>
              <w:left w:w="113" w:type="dxa"/>
              <w:right w:w="28" w:type="dxa"/>
            </w:tcMar>
            <w:vAlign w:val="center"/>
          </w:tcPr>
          <w:p w14:paraId="09179B4D"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石棉纤维</w:t>
            </w:r>
          </w:p>
        </w:tc>
        <w:tc>
          <w:tcPr>
            <w:tcW w:w="713" w:type="dxa"/>
            <w:tcMar>
              <w:top w:w="15" w:type="dxa"/>
              <w:left w:w="15" w:type="dxa"/>
              <w:right w:w="15" w:type="dxa"/>
            </w:tcMar>
            <w:vAlign w:val="center"/>
          </w:tcPr>
          <w:p w14:paraId="69AD8421"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40B2D7CE"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280DD04E"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34FD0B57"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6AA8DBA0" w14:textId="77777777" w:rsidR="005B7D28" w:rsidRDefault="005B7D28">
            <w:pPr>
              <w:spacing w:line="300" w:lineRule="exact"/>
              <w:jc w:val="center"/>
              <w:rPr>
                <w:rFonts w:ascii="仿宋_GB2312" w:eastAsia="仿宋_GB2312" w:hAnsi="仿宋_GB2312" w:cs="仿宋_GB2312"/>
                <w:bCs/>
                <w:szCs w:val="21"/>
              </w:rPr>
            </w:pPr>
          </w:p>
        </w:tc>
      </w:tr>
      <w:tr w:rsidR="005B7D28" w14:paraId="32766763" w14:textId="77777777">
        <w:trPr>
          <w:trHeight w:val="300"/>
          <w:jc w:val="center"/>
        </w:trPr>
        <w:tc>
          <w:tcPr>
            <w:tcW w:w="507" w:type="dxa"/>
            <w:tcMar>
              <w:top w:w="15" w:type="dxa"/>
              <w:left w:w="15" w:type="dxa"/>
              <w:right w:w="15" w:type="dxa"/>
            </w:tcMar>
            <w:vAlign w:val="center"/>
          </w:tcPr>
          <w:p w14:paraId="3DA2DE5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364</w:t>
            </w:r>
          </w:p>
        </w:tc>
        <w:tc>
          <w:tcPr>
            <w:tcW w:w="3762" w:type="dxa"/>
            <w:tcMar>
              <w:top w:w="15" w:type="dxa"/>
              <w:left w:w="113" w:type="dxa"/>
              <w:right w:w="28" w:type="dxa"/>
            </w:tcMar>
            <w:vAlign w:val="center"/>
          </w:tcPr>
          <w:p w14:paraId="2C383587"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超细颗粒和细颗粒</w:t>
            </w:r>
          </w:p>
        </w:tc>
        <w:tc>
          <w:tcPr>
            <w:tcW w:w="713" w:type="dxa"/>
            <w:tcMar>
              <w:top w:w="15" w:type="dxa"/>
              <w:left w:w="15" w:type="dxa"/>
              <w:right w:w="15" w:type="dxa"/>
            </w:tcMar>
            <w:vAlign w:val="center"/>
          </w:tcPr>
          <w:p w14:paraId="036A3CEF" w14:textId="77777777" w:rsidR="005B7D28" w:rsidRDefault="005B7D28">
            <w:pPr>
              <w:spacing w:line="300" w:lineRule="exact"/>
              <w:jc w:val="center"/>
              <w:rPr>
                <w:rFonts w:ascii="仿宋_GB2312" w:eastAsia="仿宋_GB2312" w:hAnsi="仿宋_GB2312" w:cs="仿宋_GB2312"/>
                <w:bCs/>
                <w:szCs w:val="21"/>
              </w:rPr>
            </w:pPr>
          </w:p>
        </w:tc>
        <w:tc>
          <w:tcPr>
            <w:tcW w:w="998" w:type="dxa"/>
            <w:tcMar>
              <w:top w:w="15" w:type="dxa"/>
              <w:left w:w="15" w:type="dxa"/>
              <w:right w:w="15" w:type="dxa"/>
            </w:tcMar>
            <w:vAlign w:val="center"/>
          </w:tcPr>
          <w:p w14:paraId="1DB05BD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713" w:type="dxa"/>
            <w:tcMar>
              <w:top w:w="15" w:type="dxa"/>
              <w:left w:w="15" w:type="dxa"/>
              <w:right w:w="15" w:type="dxa"/>
            </w:tcMar>
            <w:vAlign w:val="center"/>
          </w:tcPr>
          <w:p w14:paraId="11C017BB" w14:textId="77777777" w:rsidR="005B7D28" w:rsidRDefault="005B7D28">
            <w:pPr>
              <w:spacing w:line="300" w:lineRule="exact"/>
              <w:jc w:val="center"/>
              <w:rPr>
                <w:rFonts w:ascii="仿宋_GB2312" w:eastAsia="仿宋_GB2312" w:hAnsi="仿宋_GB2312" w:cs="仿宋_GB2312"/>
                <w:bCs/>
                <w:szCs w:val="21"/>
              </w:rPr>
            </w:pPr>
          </w:p>
        </w:tc>
        <w:tc>
          <w:tcPr>
            <w:tcW w:w="1426" w:type="dxa"/>
            <w:tcMar>
              <w:top w:w="15" w:type="dxa"/>
              <w:left w:w="15" w:type="dxa"/>
              <w:right w:w="15" w:type="dxa"/>
            </w:tcMar>
            <w:vAlign w:val="center"/>
          </w:tcPr>
          <w:p w14:paraId="115B257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1051" w:type="dxa"/>
            <w:tcMar>
              <w:top w:w="15" w:type="dxa"/>
              <w:left w:w="15" w:type="dxa"/>
              <w:right w:w="15" w:type="dxa"/>
            </w:tcMar>
            <w:vAlign w:val="center"/>
          </w:tcPr>
          <w:p w14:paraId="70BA3454" w14:textId="77777777" w:rsidR="005B7D28" w:rsidRDefault="005B7D28">
            <w:pPr>
              <w:spacing w:line="300" w:lineRule="exact"/>
              <w:jc w:val="center"/>
              <w:rPr>
                <w:rFonts w:ascii="仿宋_GB2312" w:eastAsia="仿宋_GB2312" w:hAnsi="仿宋_GB2312" w:cs="仿宋_GB2312"/>
                <w:bCs/>
                <w:szCs w:val="21"/>
              </w:rPr>
            </w:pPr>
          </w:p>
        </w:tc>
      </w:tr>
      <w:tr w:rsidR="005B7D28" w14:paraId="4362F6C5" w14:textId="77777777">
        <w:trPr>
          <w:trHeight w:val="285"/>
          <w:jc w:val="center"/>
        </w:trPr>
        <w:tc>
          <w:tcPr>
            <w:tcW w:w="507" w:type="dxa"/>
            <w:tcMar>
              <w:top w:w="15" w:type="dxa"/>
              <w:left w:w="15" w:type="dxa"/>
              <w:right w:w="15" w:type="dxa"/>
            </w:tcMar>
            <w:vAlign w:val="center"/>
          </w:tcPr>
          <w:p w14:paraId="036917F6" w14:textId="77777777" w:rsidR="005B7D28" w:rsidRDefault="001C1F1B">
            <w:pPr>
              <w:widowControl/>
              <w:spacing w:line="300" w:lineRule="exact"/>
              <w:jc w:val="center"/>
              <w:textAlignment w:val="top"/>
              <w:rPr>
                <w:rFonts w:ascii="仿宋_GB2312" w:eastAsia="仿宋_GB2312" w:hAnsi="仿宋_GB2312" w:cs="仿宋_GB2312"/>
                <w:b/>
                <w:szCs w:val="21"/>
              </w:rPr>
            </w:pPr>
            <w:r>
              <w:rPr>
                <w:rFonts w:ascii="仿宋_GB2312" w:eastAsia="仿宋_GB2312" w:hAnsi="仿宋_GB2312" w:cs="仿宋_GB2312" w:hint="eastAsia"/>
                <w:b/>
                <w:kern w:val="0"/>
                <w:szCs w:val="21"/>
              </w:rPr>
              <w:t>二</w:t>
            </w:r>
          </w:p>
        </w:tc>
        <w:tc>
          <w:tcPr>
            <w:tcW w:w="8663" w:type="dxa"/>
            <w:gridSpan w:val="6"/>
            <w:tcMar>
              <w:top w:w="15" w:type="dxa"/>
              <w:left w:w="113" w:type="dxa"/>
              <w:right w:w="28" w:type="dxa"/>
            </w:tcMar>
            <w:vAlign w:val="center"/>
          </w:tcPr>
          <w:p w14:paraId="71C8E76B" w14:textId="77777777" w:rsidR="005B7D28" w:rsidRDefault="001C1F1B">
            <w:pPr>
              <w:spacing w:line="300" w:lineRule="exact"/>
              <w:jc w:val="left"/>
              <w:rPr>
                <w:rFonts w:ascii="仿宋_GB2312" w:eastAsia="仿宋_GB2312" w:hAnsi="仿宋_GB2312" w:cs="仿宋_GB2312"/>
                <w:b/>
                <w:szCs w:val="21"/>
              </w:rPr>
            </w:pPr>
            <w:r>
              <w:rPr>
                <w:rFonts w:ascii="仿宋_GB2312" w:eastAsia="仿宋_GB2312" w:hAnsi="仿宋_GB2312" w:cs="仿宋_GB2312" w:hint="eastAsia"/>
                <w:b/>
                <w:kern w:val="0"/>
                <w:szCs w:val="21"/>
              </w:rPr>
              <w:t>物理因素</w:t>
            </w:r>
          </w:p>
        </w:tc>
      </w:tr>
      <w:tr w:rsidR="005B7D28" w14:paraId="2CF14A05" w14:textId="77777777">
        <w:trPr>
          <w:trHeight w:val="300"/>
          <w:jc w:val="center"/>
        </w:trPr>
        <w:tc>
          <w:tcPr>
            <w:tcW w:w="507" w:type="dxa"/>
            <w:tcMar>
              <w:top w:w="15" w:type="dxa"/>
              <w:left w:w="15" w:type="dxa"/>
              <w:right w:w="15" w:type="dxa"/>
            </w:tcMar>
            <w:vAlign w:val="center"/>
          </w:tcPr>
          <w:p w14:paraId="46A1C9F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365</w:t>
            </w:r>
          </w:p>
        </w:tc>
        <w:tc>
          <w:tcPr>
            <w:tcW w:w="3762" w:type="dxa"/>
            <w:tcMar>
              <w:top w:w="15" w:type="dxa"/>
              <w:left w:w="113" w:type="dxa"/>
              <w:right w:w="28" w:type="dxa"/>
            </w:tcMar>
            <w:vAlign w:val="center"/>
          </w:tcPr>
          <w:p w14:paraId="47CEFABA"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噪声</w:t>
            </w:r>
          </w:p>
        </w:tc>
        <w:tc>
          <w:tcPr>
            <w:tcW w:w="713" w:type="dxa"/>
            <w:tcMar>
              <w:top w:w="15" w:type="dxa"/>
              <w:left w:w="15" w:type="dxa"/>
              <w:right w:w="15" w:type="dxa"/>
            </w:tcMar>
            <w:vAlign w:val="center"/>
          </w:tcPr>
          <w:p w14:paraId="6A758929"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3A1BD0B2"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58221E98"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2FFC9692"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0829215B" w14:textId="77777777" w:rsidR="005B7D28" w:rsidRDefault="005B7D28">
            <w:pPr>
              <w:spacing w:line="300" w:lineRule="exact"/>
              <w:jc w:val="center"/>
              <w:rPr>
                <w:rFonts w:ascii="仿宋_GB2312" w:eastAsia="仿宋_GB2312" w:hAnsi="仿宋_GB2312" w:cs="仿宋_GB2312"/>
                <w:bCs/>
                <w:szCs w:val="21"/>
              </w:rPr>
            </w:pPr>
          </w:p>
        </w:tc>
      </w:tr>
      <w:tr w:rsidR="005B7D28" w14:paraId="5BD6E542" w14:textId="77777777">
        <w:trPr>
          <w:trHeight w:val="300"/>
          <w:jc w:val="center"/>
        </w:trPr>
        <w:tc>
          <w:tcPr>
            <w:tcW w:w="507" w:type="dxa"/>
            <w:tcMar>
              <w:top w:w="15" w:type="dxa"/>
              <w:left w:w="15" w:type="dxa"/>
              <w:right w:w="15" w:type="dxa"/>
            </w:tcMar>
            <w:vAlign w:val="center"/>
          </w:tcPr>
          <w:p w14:paraId="3FB170D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366</w:t>
            </w:r>
          </w:p>
        </w:tc>
        <w:tc>
          <w:tcPr>
            <w:tcW w:w="3762" w:type="dxa"/>
            <w:tcMar>
              <w:top w:w="15" w:type="dxa"/>
              <w:left w:w="113" w:type="dxa"/>
              <w:right w:w="28" w:type="dxa"/>
            </w:tcMar>
            <w:vAlign w:val="center"/>
          </w:tcPr>
          <w:p w14:paraId="1543C054"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高温</w:t>
            </w:r>
          </w:p>
        </w:tc>
        <w:tc>
          <w:tcPr>
            <w:tcW w:w="713" w:type="dxa"/>
            <w:tcMar>
              <w:top w:w="15" w:type="dxa"/>
              <w:left w:w="15" w:type="dxa"/>
              <w:right w:w="15" w:type="dxa"/>
            </w:tcMar>
            <w:vAlign w:val="center"/>
          </w:tcPr>
          <w:p w14:paraId="63361B86"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2DCAC8AF"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5781B5B8"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26252D03"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7B3C8568" w14:textId="77777777" w:rsidR="005B7D28" w:rsidRDefault="005B7D28">
            <w:pPr>
              <w:spacing w:line="300" w:lineRule="exact"/>
              <w:jc w:val="center"/>
              <w:rPr>
                <w:rFonts w:ascii="仿宋_GB2312" w:eastAsia="仿宋_GB2312" w:hAnsi="仿宋_GB2312" w:cs="仿宋_GB2312"/>
                <w:bCs/>
                <w:szCs w:val="21"/>
              </w:rPr>
            </w:pPr>
          </w:p>
        </w:tc>
      </w:tr>
      <w:tr w:rsidR="005B7D28" w14:paraId="1C8D9506" w14:textId="77777777">
        <w:trPr>
          <w:trHeight w:val="300"/>
          <w:jc w:val="center"/>
        </w:trPr>
        <w:tc>
          <w:tcPr>
            <w:tcW w:w="507" w:type="dxa"/>
            <w:tcMar>
              <w:top w:w="15" w:type="dxa"/>
              <w:left w:w="15" w:type="dxa"/>
              <w:right w:w="15" w:type="dxa"/>
            </w:tcMar>
            <w:vAlign w:val="center"/>
          </w:tcPr>
          <w:p w14:paraId="5E26063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367</w:t>
            </w:r>
          </w:p>
        </w:tc>
        <w:tc>
          <w:tcPr>
            <w:tcW w:w="3762" w:type="dxa"/>
            <w:tcMar>
              <w:top w:w="15" w:type="dxa"/>
              <w:left w:w="113" w:type="dxa"/>
              <w:right w:w="28" w:type="dxa"/>
            </w:tcMar>
            <w:vAlign w:val="center"/>
          </w:tcPr>
          <w:p w14:paraId="73C8713F"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紫外辐射</w:t>
            </w:r>
          </w:p>
        </w:tc>
        <w:tc>
          <w:tcPr>
            <w:tcW w:w="713" w:type="dxa"/>
            <w:tcMar>
              <w:top w:w="15" w:type="dxa"/>
              <w:left w:w="15" w:type="dxa"/>
              <w:right w:w="15" w:type="dxa"/>
            </w:tcMar>
            <w:vAlign w:val="center"/>
          </w:tcPr>
          <w:p w14:paraId="6BAD69DB"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76C2ED04"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2F0BB966"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6FD45D23"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4105F4D0" w14:textId="77777777" w:rsidR="005B7D28" w:rsidRDefault="005B7D28">
            <w:pPr>
              <w:spacing w:line="300" w:lineRule="exact"/>
              <w:jc w:val="center"/>
              <w:rPr>
                <w:rFonts w:ascii="仿宋_GB2312" w:eastAsia="仿宋_GB2312" w:hAnsi="仿宋_GB2312" w:cs="仿宋_GB2312"/>
                <w:bCs/>
                <w:szCs w:val="21"/>
              </w:rPr>
            </w:pPr>
          </w:p>
        </w:tc>
      </w:tr>
      <w:tr w:rsidR="005B7D28" w14:paraId="1BD8B9FE" w14:textId="77777777">
        <w:trPr>
          <w:trHeight w:val="300"/>
          <w:jc w:val="center"/>
        </w:trPr>
        <w:tc>
          <w:tcPr>
            <w:tcW w:w="507" w:type="dxa"/>
            <w:tcMar>
              <w:top w:w="15" w:type="dxa"/>
              <w:left w:w="15" w:type="dxa"/>
              <w:right w:w="15" w:type="dxa"/>
            </w:tcMar>
            <w:vAlign w:val="center"/>
          </w:tcPr>
          <w:p w14:paraId="7E9AC94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368</w:t>
            </w:r>
          </w:p>
        </w:tc>
        <w:tc>
          <w:tcPr>
            <w:tcW w:w="3762" w:type="dxa"/>
            <w:tcMar>
              <w:top w:w="15" w:type="dxa"/>
              <w:left w:w="113" w:type="dxa"/>
              <w:right w:w="28" w:type="dxa"/>
            </w:tcMar>
            <w:vAlign w:val="center"/>
          </w:tcPr>
          <w:p w14:paraId="1328177D"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手传振动</w:t>
            </w:r>
          </w:p>
        </w:tc>
        <w:tc>
          <w:tcPr>
            <w:tcW w:w="713" w:type="dxa"/>
            <w:tcMar>
              <w:top w:w="15" w:type="dxa"/>
              <w:left w:w="15" w:type="dxa"/>
              <w:right w:w="15" w:type="dxa"/>
            </w:tcMar>
            <w:vAlign w:val="center"/>
          </w:tcPr>
          <w:p w14:paraId="0419CB8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6CA2184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218AC0B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630F699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6151D802" w14:textId="77777777" w:rsidR="005B7D28" w:rsidRDefault="005B7D28">
            <w:pPr>
              <w:spacing w:line="300" w:lineRule="exact"/>
              <w:jc w:val="center"/>
              <w:rPr>
                <w:rFonts w:ascii="仿宋_GB2312" w:eastAsia="仿宋_GB2312" w:hAnsi="仿宋_GB2312" w:cs="仿宋_GB2312"/>
                <w:bCs/>
                <w:szCs w:val="21"/>
              </w:rPr>
            </w:pPr>
          </w:p>
        </w:tc>
      </w:tr>
      <w:tr w:rsidR="005B7D28" w14:paraId="488C0E5C" w14:textId="77777777">
        <w:trPr>
          <w:trHeight w:val="300"/>
          <w:jc w:val="center"/>
        </w:trPr>
        <w:tc>
          <w:tcPr>
            <w:tcW w:w="507" w:type="dxa"/>
            <w:tcMar>
              <w:top w:w="15" w:type="dxa"/>
              <w:left w:w="15" w:type="dxa"/>
              <w:right w:w="15" w:type="dxa"/>
            </w:tcMar>
            <w:vAlign w:val="center"/>
          </w:tcPr>
          <w:p w14:paraId="6464030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369</w:t>
            </w:r>
          </w:p>
        </w:tc>
        <w:tc>
          <w:tcPr>
            <w:tcW w:w="3762" w:type="dxa"/>
            <w:tcMar>
              <w:top w:w="15" w:type="dxa"/>
              <w:left w:w="113" w:type="dxa"/>
              <w:right w:w="28" w:type="dxa"/>
            </w:tcMar>
            <w:vAlign w:val="center"/>
          </w:tcPr>
          <w:p w14:paraId="6BD47DB4"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微波辐射</w:t>
            </w:r>
          </w:p>
        </w:tc>
        <w:tc>
          <w:tcPr>
            <w:tcW w:w="713" w:type="dxa"/>
            <w:tcMar>
              <w:top w:w="15" w:type="dxa"/>
              <w:left w:w="15" w:type="dxa"/>
              <w:right w:w="15" w:type="dxa"/>
            </w:tcMar>
            <w:vAlign w:val="center"/>
          </w:tcPr>
          <w:p w14:paraId="51E746A5"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kern w:val="0"/>
                <w:szCs w:val="21"/>
              </w:rPr>
              <w:t>☆</w:t>
            </w:r>
          </w:p>
        </w:tc>
        <w:tc>
          <w:tcPr>
            <w:tcW w:w="998" w:type="dxa"/>
            <w:tcMar>
              <w:top w:w="15" w:type="dxa"/>
              <w:left w:w="15" w:type="dxa"/>
              <w:right w:w="15" w:type="dxa"/>
            </w:tcMar>
            <w:vAlign w:val="center"/>
          </w:tcPr>
          <w:p w14:paraId="308E034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5320A4B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kern w:val="0"/>
                <w:szCs w:val="21"/>
              </w:rPr>
              <w:t>☆</w:t>
            </w:r>
          </w:p>
        </w:tc>
        <w:tc>
          <w:tcPr>
            <w:tcW w:w="1426" w:type="dxa"/>
            <w:tcMar>
              <w:top w:w="15" w:type="dxa"/>
              <w:left w:w="15" w:type="dxa"/>
              <w:right w:w="15" w:type="dxa"/>
            </w:tcMar>
            <w:vAlign w:val="center"/>
          </w:tcPr>
          <w:p w14:paraId="265CE0B8"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kern w:val="0"/>
                <w:szCs w:val="21"/>
              </w:rPr>
              <w:t>☆</w:t>
            </w:r>
          </w:p>
        </w:tc>
        <w:tc>
          <w:tcPr>
            <w:tcW w:w="1051" w:type="dxa"/>
            <w:tcMar>
              <w:top w:w="15" w:type="dxa"/>
              <w:left w:w="15" w:type="dxa"/>
              <w:right w:w="15" w:type="dxa"/>
            </w:tcMar>
            <w:vAlign w:val="center"/>
          </w:tcPr>
          <w:p w14:paraId="5425C890" w14:textId="77777777" w:rsidR="005B7D28" w:rsidRDefault="005B7D28">
            <w:pPr>
              <w:spacing w:line="300" w:lineRule="exact"/>
              <w:jc w:val="center"/>
              <w:rPr>
                <w:rFonts w:ascii="仿宋_GB2312" w:eastAsia="仿宋_GB2312" w:hAnsi="仿宋_GB2312" w:cs="仿宋_GB2312"/>
                <w:bCs/>
                <w:szCs w:val="21"/>
              </w:rPr>
            </w:pPr>
          </w:p>
        </w:tc>
      </w:tr>
      <w:tr w:rsidR="005B7D28" w14:paraId="4AF94FEC" w14:textId="77777777">
        <w:trPr>
          <w:trHeight w:val="300"/>
          <w:jc w:val="center"/>
        </w:trPr>
        <w:tc>
          <w:tcPr>
            <w:tcW w:w="507" w:type="dxa"/>
            <w:tcMar>
              <w:top w:w="15" w:type="dxa"/>
              <w:left w:w="15" w:type="dxa"/>
              <w:right w:w="15" w:type="dxa"/>
            </w:tcMar>
            <w:vAlign w:val="center"/>
          </w:tcPr>
          <w:p w14:paraId="400FB54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370</w:t>
            </w:r>
          </w:p>
        </w:tc>
        <w:tc>
          <w:tcPr>
            <w:tcW w:w="3762" w:type="dxa"/>
            <w:tcMar>
              <w:top w:w="15" w:type="dxa"/>
              <w:left w:w="113" w:type="dxa"/>
              <w:right w:w="28" w:type="dxa"/>
            </w:tcMar>
            <w:vAlign w:val="center"/>
          </w:tcPr>
          <w:p w14:paraId="35AAB7DE"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1Hz</w:t>
            </w:r>
            <w:r>
              <w:rPr>
                <w:rFonts w:ascii="仿宋_GB2312" w:eastAsia="仿宋_GB2312" w:hAnsi="仿宋_GB2312" w:cs="仿宋_GB2312" w:hint="eastAsia"/>
                <w:bCs/>
                <w:kern w:val="0"/>
                <w:szCs w:val="21"/>
              </w:rPr>
              <w:t>～</w:t>
            </w:r>
            <w:r>
              <w:rPr>
                <w:rFonts w:ascii="仿宋_GB2312" w:eastAsia="仿宋_GB2312" w:hAnsi="仿宋_GB2312" w:cs="仿宋_GB2312" w:hint="eastAsia"/>
                <w:bCs/>
                <w:kern w:val="0"/>
                <w:szCs w:val="21"/>
              </w:rPr>
              <w:t>100kHz</w:t>
            </w:r>
            <w:r>
              <w:rPr>
                <w:rFonts w:ascii="仿宋_GB2312" w:eastAsia="仿宋_GB2312" w:hAnsi="仿宋_GB2312" w:cs="仿宋_GB2312" w:hint="eastAsia"/>
                <w:bCs/>
                <w:kern w:val="0"/>
                <w:szCs w:val="21"/>
              </w:rPr>
              <w:t>电场</w:t>
            </w:r>
          </w:p>
        </w:tc>
        <w:tc>
          <w:tcPr>
            <w:tcW w:w="713" w:type="dxa"/>
            <w:tcMar>
              <w:top w:w="15" w:type="dxa"/>
              <w:left w:w="15" w:type="dxa"/>
              <w:right w:w="15" w:type="dxa"/>
            </w:tcMar>
            <w:vAlign w:val="center"/>
          </w:tcPr>
          <w:p w14:paraId="715C8D45"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06A4972A"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7347ECEA"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2958B1DD"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4AAC31A4" w14:textId="77777777" w:rsidR="005B7D28" w:rsidRDefault="005B7D28">
            <w:pPr>
              <w:spacing w:line="300" w:lineRule="exact"/>
              <w:jc w:val="center"/>
              <w:rPr>
                <w:rFonts w:ascii="仿宋_GB2312" w:eastAsia="仿宋_GB2312" w:hAnsi="仿宋_GB2312" w:cs="仿宋_GB2312"/>
                <w:bCs/>
                <w:szCs w:val="21"/>
              </w:rPr>
            </w:pPr>
          </w:p>
        </w:tc>
      </w:tr>
      <w:tr w:rsidR="005B7D28" w14:paraId="6B0758B7" w14:textId="77777777">
        <w:trPr>
          <w:trHeight w:val="300"/>
          <w:jc w:val="center"/>
        </w:trPr>
        <w:tc>
          <w:tcPr>
            <w:tcW w:w="507" w:type="dxa"/>
            <w:tcMar>
              <w:top w:w="15" w:type="dxa"/>
              <w:left w:w="15" w:type="dxa"/>
              <w:right w:w="15" w:type="dxa"/>
            </w:tcMar>
            <w:vAlign w:val="center"/>
          </w:tcPr>
          <w:p w14:paraId="597BE76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371</w:t>
            </w:r>
          </w:p>
        </w:tc>
        <w:tc>
          <w:tcPr>
            <w:tcW w:w="3762" w:type="dxa"/>
            <w:tcMar>
              <w:top w:w="15" w:type="dxa"/>
              <w:left w:w="113" w:type="dxa"/>
              <w:right w:w="28" w:type="dxa"/>
            </w:tcMar>
            <w:vAlign w:val="center"/>
          </w:tcPr>
          <w:p w14:paraId="016A2083"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高频电磁场</w:t>
            </w:r>
          </w:p>
        </w:tc>
        <w:tc>
          <w:tcPr>
            <w:tcW w:w="713" w:type="dxa"/>
            <w:tcMar>
              <w:top w:w="15" w:type="dxa"/>
              <w:left w:w="15" w:type="dxa"/>
              <w:right w:w="15" w:type="dxa"/>
            </w:tcMar>
            <w:vAlign w:val="center"/>
          </w:tcPr>
          <w:p w14:paraId="5F6DE1E2"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157F7FF6"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575CABAD"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1932E53D"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50912362" w14:textId="77777777" w:rsidR="005B7D28" w:rsidRDefault="005B7D28">
            <w:pPr>
              <w:spacing w:line="300" w:lineRule="exact"/>
              <w:jc w:val="center"/>
              <w:rPr>
                <w:rFonts w:ascii="仿宋_GB2312" w:eastAsia="仿宋_GB2312" w:hAnsi="仿宋_GB2312" w:cs="仿宋_GB2312"/>
                <w:bCs/>
                <w:szCs w:val="21"/>
              </w:rPr>
            </w:pPr>
          </w:p>
        </w:tc>
      </w:tr>
      <w:tr w:rsidR="005B7D28" w14:paraId="3E01DA2B" w14:textId="77777777">
        <w:trPr>
          <w:trHeight w:val="300"/>
          <w:jc w:val="center"/>
        </w:trPr>
        <w:tc>
          <w:tcPr>
            <w:tcW w:w="507" w:type="dxa"/>
            <w:tcMar>
              <w:top w:w="15" w:type="dxa"/>
              <w:left w:w="15" w:type="dxa"/>
              <w:right w:w="15" w:type="dxa"/>
            </w:tcMar>
            <w:vAlign w:val="center"/>
          </w:tcPr>
          <w:p w14:paraId="13E356D3"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372</w:t>
            </w:r>
          </w:p>
        </w:tc>
        <w:tc>
          <w:tcPr>
            <w:tcW w:w="3762" w:type="dxa"/>
            <w:tcMar>
              <w:top w:w="15" w:type="dxa"/>
              <w:left w:w="113" w:type="dxa"/>
              <w:right w:w="28" w:type="dxa"/>
            </w:tcMar>
            <w:vAlign w:val="center"/>
          </w:tcPr>
          <w:p w14:paraId="13869753"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超高频辐射</w:t>
            </w:r>
          </w:p>
        </w:tc>
        <w:tc>
          <w:tcPr>
            <w:tcW w:w="713" w:type="dxa"/>
            <w:tcMar>
              <w:top w:w="15" w:type="dxa"/>
              <w:left w:w="15" w:type="dxa"/>
              <w:right w:w="15" w:type="dxa"/>
            </w:tcMar>
            <w:vAlign w:val="center"/>
          </w:tcPr>
          <w:p w14:paraId="2D68073F"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0AEAC94B"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6C38E7B5"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5E1E0410"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408EB6A6" w14:textId="77777777" w:rsidR="005B7D28" w:rsidRDefault="005B7D28">
            <w:pPr>
              <w:spacing w:line="300" w:lineRule="exact"/>
              <w:jc w:val="center"/>
              <w:rPr>
                <w:rFonts w:ascii="仿宋_GB2312" w:eastAsia="仿宋_GB2312" w:hAnsi="仿宋_GB2312" w:cs="仿宋_GB2312"/>
                <w:bCs/>
                <w:szCs w:val="21"/>
              </w:rPr>
            </w:pPr>
          </w:p>
        </w:tc>
      </w:tr>
      <w:tr w:rsidR="005B7D28" w14:paraId="33DCFF9B" w14:textId="77777777">
        <w:trPr>
          <w:trHeight w:val="300"/>
          <w:jc w:val="center"/>
        </w:trPr>
        <w:tc>
          <w:tcPr>
            <w:tcW w:w="507" w:type="dxa"/>
            <w:tcMar>
              <w:top w:w="15" w:type="dxa"/>
              <w:left w:w="15" w:type="dxa"/>
              <w:right w:w="15" w:type="dxa"/>
            </w:tcMar>
            <w:vAlign w:val="center"/>
          </w:tcPr>
          <w:p w14:paraId="681B719F"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373</w:t>
            </w:r>
          </w:p>
        </w:tc>
        <w:tc>
          <w:tcPr>
            <w:tcW w:w="3762" w:type="dxa"/>
            <w:tcMar>
              <w:top w:w="15" w:type="dxa"/>
              <w:left w:w="113" w:type="dxa"/>
              <w:right w:w="28" w:type="dxa"/>
            </w:tcMar>
            <w:vAlign w:val="center"/>
          </w:tcPr>
          <w:p w14:paraId="7FE2BDF8" w14:textId="77777777" w:rsidR="005B7D28" w:rsidRDefault="001C1F1B">
            <w:pPr>
              <w:widowControl/>
              <w:spacing w:line="30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激光辐射</w:t>
            </w:r>
          </w:p>
        </w:tc>
        <w:tc>
          <w:tcPr>
            <w:tcW w:w="713" w:type="dxa"/>
            <w:tcMar>
              <w:top w:w="15" w:type="dxa"/>
              <w:left w:w="15" w:type="dxa"/>
              <w:right w:w="15" w:type="dxa"/>
            </w:tcMar>
            <w:vAlign w:val="center"/>
          </w:tcPr>
          <w:p w14:paraId="389ED1CC"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kern w:val="0"/>
                <w:szCs w:val="21"/>
              </w:rPr>
              <w:t>☆</w:t>
            </w:r>
          </w:p>
        </w:tc>
        <w:tc>
          <w:tcPr>
            <w:tcW w:w="998" w:type="dxa"/>
            <w:tcMar>
              <w:top w:w="15" w:type="dxa"/>
              <w:left w:w="15" w:type="dxa"/>
              <w:right w:w="15" w:type="dxa"/>
            </w:tcMar>
            <w:vAlign w:val="center"/>
          </w:tcPr>
          <w:p w14:paraId="3FE35EF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10BE299B"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kern w:val="0"/>
                <w:szCs w:val="21"/>
              </w:rPr>
              <w:t>☆</w:t>
            </w:r>
          </w:p>
        </w:tc>
        <w:tc>
          <w:tcPr>
            <w:tcW w:w="1426" w:type="dxa"/>
            <w:tcMar>
              <w:top w:w="15" w:type="dxa"/>
              <w:left w:w="15" w:type="dxa"/>
              <w:right w:w="15" w:type="dxa"/>
            </w:tcMar>
            <w:vAlign w:val="center"/>
          </w:tcPr>
          <w:p w14:paraId="6A4EE1EB"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kern w:val="0"/>
                <w:szCs w:val="21"/>
              </w:rPr>
              <w:t>☆</w:t>
            </w:r>
          </w:p>
        </w:tc>
        <w:tc>
          <w:tcPr>
            <w:tcW w:w="1051" w:type="dxa"/>
            <w:tcMar>
              <w:top w:w="15" w:type="dxa"/>
              <w:left w:w="15" w:type="dxa"/>
              <w:right w:w="15" w:type="dxa"/>
            </w:tcMar>
            <w:vAlign w:val="center"/>
          </w:tcPr>
          <w:p w14:paraId="6F3DE091" w14:textId="77777777" w:rsidR="005B7D28" w:rsidRDefault="005B7D28">
            <w:pPr>
              <w:spacing w:line="300" w:lineRule="exact"/>
              <w:jc w:val="center"/>
              <w:rPr>
                <w:rFonts w:ascii="仿宋_GB2312" w:eastAsia="仿宋_GB2312" w:hAnsi="仿宋_GB2312" w:cs="仿宋_GB2312"/>
                <w:bCs/>
                <w:szCs w:val="21"/>
              </w:rPr>
            </w:pPr>
          </w:p>
        </w:tc>
      </w:tr>
      <w:tr w:rsidR="005B7D28" w14:paraId="07B5EA15" w14:textId="77777777">
        <w:trPr>
          <w:trHeight w:val="300"/>
          <w:jc w:val="center"/>
        </w:trPr>
        <w:tc>
          <w:tcPr>
            <w:tcW w:w="507" w:type="dxa"/>
            <w:tcMar>
              <w:top w:w="15" w:type="dxa"/>
              <w:left w:w="15" w:type="dxa"/>
              <w:right w:w="15" w:type="dxa"/>
            </w:tcMar>
            <w:vAlign w:val="center"/>
          </w:tcPr>
          <w:p w14:paraId="4046AA8F" w14:textId="77777777" w:rsidR="005B7D28" w:rsidRDefault="001C1F1B">
            <w:pPr>
              <w:widowControl/>
              <w:spacing w:line="300" w:lineRule="exact"/>
              <w:jc w:val="center"/>
              <w:textAlignment w:val="center"/>
              <w:rPr>
                <w:rFonts w:ascii="仿宋_GB2312" w:eastAsia="仿宋_GB2312" w:hAnsi="仿宋_GB2312" w:cs="仿宋_GB2312"/>
                <w:b/>
                <w:szCs w:val="21"/>
              </w:rPr>
            </w:pPr>
            <w:r>
              <w:rPr>
                <w:rFonts w:ascii="仿宋_GB2312" w:eastAsia="仿宋_GB2312" w:hAnsi="仿宋_GB2312" w:cs="仿宋_GB2312" w:hint="eastAsia"/>
                <w:b/>
                <w:kern w:val="0"/>
                <w:szCs w:val="21"/>
              </w:rPr>
              <w:t>三</w:t>
            </w:r>
          </w:p>
        </w:tc>
        <w:tc>
          <w:tcPr>
            <w:tcW w:w="8663" w:type="dxa"/>
            <w:gridSpan w:val="6"/>
            <w:tcMar>
              <w:top w:w="15" w:type="dxa"/>
              <w:left w:w="113" w:type="dxa"/>
              <w:right w:w="28" w:type="dxa"/>
            </w:tcMar>
            <w:vAlign w:val="center"/>
          </w:tcPr>
          <w:p w14:paraId="720A1433" w14:textId="77777777" w:rsidR="005B7D28" w:rsidRDefault="001C1F1B">
            <w:pPr>
              <w:spacing w:line="300" w:lineRule="exact"/>
              <w:jc w:val="left"/>
              <w:rPr>
                <w:rFonts w:ascii="仿宋_GB2312" w:eastAsia="仿宋_GB2312" w:hAnsi="仿宋_GB2312" w:cs="仿宋_GB2312"/>
                <w:b/>
                <w:szCs w:val="21"/>
              </w:rPr>
            </w:pPr>
            <w:r>
              <w:rPr>
                <w:rFonts w:ascii="仿宋_GB2312" w:eastAsia="仿宋_GB2312" w:hAnsi="仿宋_GB2312" w:cs="仿宋_GB2312" w:hint="eastAsia"/>
                <w:b/>
                <w:kern w:val="0"/>
                <w:szCs w:val="21"/>
              </w:rPr>
              <w:t>通风工程</w:t>
            </w:r>
          </w:p>
        </w:tc>
      </w:tr>
      <w:tr w:rsidR="005B7D28" w14:paraId="536ABF50" w14:textId="77777777">
        <w:trPr>
          <w:trHeight w:val="300"/>
          <w:jc w:val="center"/>
        </w:trPr>
        <w:tc>
          <w:tcPr>
            <w:tcW w:w="507" w:type="dxa"/>
            <w:tcMar>
              <w:top w:w="15" w:type="dxa"/>
              <w:left w:w="15" w:type="dxa"/>
              <w:right w:w="15" w:type="dxa"/>
            </w:tcMar>
            <w:vAlign w:val="center"/>
          </w:tcPr>
          <w:p w14:paraId="68E1DD5A"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374</w:t>
            </w:r>
          </w:p>
        </w:tc>
        <w:tc>
          <w:tcPr>
            <w:tcW w:w="3762" w:type="dxa"/>
            <w:tcMar>
              <w:top w:w="15" w:type="dxa"/>
              <w:left w:w="113" w:type="dxa"/>
              <w:right w:w="28" w:type="dxa"/>
            </w:tcMar>
            <w:vAlign w:val="center"/>
          </w:tcPr>
          <w:p w14:paraId="3BF5A89A" w14:textId="77777777" w:rsidR="005B7D28" w:rsidRDefault="001C1F1B">
            <w:pPr>
              <w:widowControl/>
              <w:spacing w:line="300" w:lineRule="exact"/>
              <w:jc w:val="left"/>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风速</w:t>
            </w:r>
          </w:p>
        </w:tc>
        <w:tc>
          <w:tcPr>
            <w:tcW w:w="713" w:type="dxa"/>
            <w:tcMar>
              <w:top w:w="15" w:type="dxa"/>
              <w:left w:w="15" w:type="dxa"/>
              <w:right w:w="15" w:type="dxa"/>
            </w:tcMar>
            <w:vAlign w:val="center"/>
          </w:tcPr>
          <w:p w14:paraId="5A51ECCB"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13F60137"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5F9949CF"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16B17832"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315CE284" w14:textId="77777777" w:rsidR="005B7D28" w:rsidRDefault="005B7D28">
            <w:pPr>
              <w:spacing w:line="300" w:lineRule="exact"/>
              <w:jc w:val="center"/>
              <w:rPr>
                <w:rFonts w:ascii="仿宋_GB2312" w:eastAsia="仿宋_GB2312" w:hAnsi="仿宋_GB2312" w:cs="仿宋_GB2312"/>
                <w:bCs/>
                <w:szCs w:val="21"/>
              </w:rPr>
            </w:pPr>
          </w:p>
        </w:tc>
      </w:tr>
      <w:tr w:rsidR="005B7D28" w14:paraId="50E30ED4" w14:textId="77777777">
        <w:trPr>
          <w:trHeight w:val="300"/>
          <w:jc w:val="center"/>
        </w:trPr>
        <w:tc>
          <w:tcPr>
            <w:tcW w:w="507" w:type="dxa"/>
            <w:tcMar>
              <w:top w:w="15" w:type="dxa"/>
              <w:left w:w="15" w:type="dxa"/>
              <w:right w:w="15" w:type="dxa"/>
            </w:tcMar>
            <w:vAlign w:val="center"/>
          </w:tcPr>
          <w:p w14:paraId="413A4657"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375</w:t>
            </w:r>
          </w:p>
        </w:tc>
        <w:tc>
          <w:tcPr>
            <w:tcW w:w="3762" w:type="dxa"/>
            <w:tcMar>
              <w:top w:w="15" w:type="dxa"/>
              <w:left w:w="113" w:type="dxa"/>
              <w:right w:w="28" w:type="dxa"/>
            </w:tcMar>
            <w:vAlign w:val="center"/>
          </w:tcPr>
          <w:p w14:paraId="73A94F1E" w14:textId="77777777" w:rsidR="005B7D28" w:rsidRDefault="001C1F1B">
            <w:pPr>
              <w:widowControl/>
              <w:spacing w:line="300" w:lineRule="exact"/>
              <w:jc w:val="left"/>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风压</w:t>
            </w:r>
          </w:p>
        </w:tc>
        <w:tc>
          <w:tcPr>
            <w:tcW w:w="713" w:type="dxa"/>
            <w:tcMar>
              <w:top w:w="15" w:type="dxa"/>
              <w:left w:w="15" w:type="dxa"/>
              <w:right w:w="15" w:type="dxa"/>
            </w:tcMar>
            <w:vAlign w:val="center"/>
          </w:tcPr>
          <w:p w14:paraId="414D3818"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4A6DD6D8"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72D80C69"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65610038"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555249B9" w14:textId="77777777" w:rsidR="005B7D28" w:rsidRDefault="005B7D28">
            <w:pPr>
              <w:spacing w:line="300" w:lineRule="exact"/>
              <w:jc w:val="center"/>
              <w:rPr>
                <w:rFonts w:ascii="仿宋_GB2312" w:eastAsia="仿宋_GB2312" w:hAnsi="仿宋_GB2312" w:cs="仿宋_GB2312"/>
                <w:bCs/>
                <w:szCs w:val="21"/>
              </w:rPr>
            </w:pPr>
          </w:p>
        </w:tc>
      </w:tr>
      <w:tr w:rsidR="005B7D28" w14:paraId="0669D6FE" w14:textId="77777777">
        <w:trPr>
          <w:trHeight w:val="300"/>
          <w:jc w:val="center"/>
        </w:trPr>
        <w:tc>
          <w:tcPr>
            <w:tcW w:w="507" w:type="dxa"/>
            <w:tcMar>
              <w:top w:w="15" w:type="dxa"/>
              <w:left w:w="15" w:type="dxa"/>
              <w:right w:w="15" w:type="dxa"/>
            </w:tcMar>
            <w:vAlign w:val="center"/>
          </w:tcPr>
          <w:p w14:paraId="31BCC5F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376</w:t>
            </w:r>
          </w:p>
        </w:tc>
        <w:tc>
          <w:tcPr>
            <w:tcW w:w="3762" w:type="dxa"/>
            <w:tcMar>
              <w:top w:w="15" w:type="dxa"/>
              <w:left w:w="113" w:type="dxa"/>
              <w:right w:w="28" w:type="dxa"/>
            </w:tcMar>
            <w:vAlign w:val="center"/>
          </w:tcPr>
          <w:p w14:paraId="320269BF" w14:textId="77777777" w:rsidR="005B7D28" w:rsidRDefault="001C1F1B">
            <w:pPr>
              <w:widowControl/>
              <w:spacing w:line="300" w:lineRule="exact"/>
              <w:jc w:val="left"/>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风量</w:t>
            </w:r>
          </w:p>
        </w:tc>
        <w:tc>
          <w:tcPr>
            <w:tcW w:w="713" w:type="dxa"/>
            <w:tcMar>
              <w:top w:w="15" w:type="dxa"/>
              <w:left w:w="15" w:type="dxa"/>
              <w:right w:w="15" w:type="dxa"/>
            </w:tcMar>
            <w:vAlign w:val="center"/>
          </w:tcPr>
          <w:p w14:paraId="219F8AE5"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00A04A1D"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2047E2A0"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00CDCE6D"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7274D059" w14:textId="77777777" w:rsidR="005B7D28" w:rsidRDefault="005B7D28">
            <w:pPr>
              <w:spacing w:line="300" w:lineRule="exact"/>
              <w:jc w:val="center"/>
              <w:rPr>
                <w:rFonts w:ascii="仿宋_GB2312" w:eastAsia="仿宋_GB2312" w:hAnsi="仿宋_GB2312" w:cs="仿宋_GB2312"/>
                <w:bCs/>
                <w:szCs w:val="21"/>
              </w:rPr>
            </w:pPr>
          </w:p>
        </w:tc>
      </w:tr>
      <w:tr w:rsidR="005B7D28" w14:paraId="4268AA4F" w14:textId="77777777">
        <w:trPr>
          <w:trHeight w:val="300"/>
          <w:jc w:val="center"/>
        </w:trPr>
        <w:tc>
          <w:tcPr>
            <w:tcW w:w="507" w:type="dxa"/>
            <w:tcMar>
              <w:top w:w="15" w:type="dxa"/>
              <w:left w:w="15" w:type="dxa"/>
              <w:right w:w="15" w:type="dxa"/>
            </w:tcMar>
            <w:vAlign w:val="center"/>
          </w:tcPr>
          <w:p w14:paraId="25697DDB" w14:textId="77777777" w:rsidR="005B7D28" w:rsidRDefault="001C1F1B">
            <w:pPr>
              <w:widowControl/>
              <w:spacing w:line="300" w:lineRule="exact"/>
              <w:jc w:val="center"/>
              <w:textAlignment w:val="center"/>
              <w:rPr>
                <w:rFonts w:ascii="仿宋_GB2312" w:eastAsia="仿宋_GB2312" w:hAnsi="仿宋_GB2312" w:cs="仿宋_GB2312"/>
                <w:b/>
                <w:szCs w:val="21"/>
              </w:rPr>
            </w:pPr>
            <w:r>
              <w:rPr>
                <w:rFonts w:ascii="仿宋_GB2312" w:eastAsia="仿宋_GB2312" w:hAnsi="仿宋_GB2312" w:cs="仿宋_GB2312" w:hint="eastAsia"/>
                <w:b/>
                <w:kern w:val="0"/>
                <w:szCs w:val="21"/>
              </w:rPr>
              <w:t>四</w:t>
            </w:r>
          </w:p>
        </w:tc>
        <w:tc>
          <w:tcPr>
            <w:tcW w:w="8663" w:type="dxa"/>
            <w:gridSpan w:val="6"/>
            <w:tcMar>
              <w:top w:w="15" w:type="dxa"/>
              <w:left w:w="113" w:type="dxa"/>
              <w:right w:w="28" w:type="dxa"/>
            </w:tcMar>
            <w:vAlign w:val="center"/>
          </w:tcPr>
          <w:p w14:paraId="5B0DFB25" w14:textId="77777777" w:rsidR="005B7D28" w:rsidRDefault="001C1F1B">
            <w:pPr>
              <w:spacing w:line="300" w:lineRule="exact"/>
              <w:jc w:val="left"/>
              <w:rPr>
                <w:rFonts w:ascii="仿宋_GB2312" w:eastAsia="仿宋_GB2312" w:hAnsi="仿宋_GB2312" w:cs="仿宋_GB2312"/>
                <w:b/>
                <w:szCs w:val="21"/>
              </w:rPr>
            </w:pPr>
            <w:r>
              <w:rPr>
                <w:rFonts w:ascii="仿宋_GB2312" w:eastAsia="仿宋_GB2312" w:hAnsi="仿宋_GB2312" w:cs="仿宋_GB2312" w:hint="eastAsia"/>
                <w:b/>
                <w:kern w:val="0"/>
                <w:szCs w:val="21"/>
              </w:rPr>
              <w:t>工作环境卫生条件</w:t>
            </w:r>
          </w:p>
        </w:tc>
      </w:tr>
      <w:tr w:rsidR="005B7D28" w14:paraId="2EA4AE45" w14:textId="77777777">
        <w:trPr>
          <w:trHeight w:val="300"/>
          <w:jc w:val="center"/>
        </w:trPr>
        <w:tc>
          <w:tcPr>
            <w:tcW w:w="507" w:type="dxa"/>
            <w:tcMar>
              <w:top w:w="15" w:type="dxa"/>
              <w:left w:w="15" w:type="dxa"/>
              <w:right w:w="15" w:type="dxa"/>
            </w:tcMar>
            <w:vAlign w:val="center"/>
          </w:tcPr>
          <w:p w14:paraId="445A79CE"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377</w:t>
            </w:r>
          </w:p>
        </w:tc>
        <w:tc>
          <w:tcPr>
            <w:tcW w:w="3762" w:type="dxa"/>
            <w:tcMar>
              <w:top w:w="15" w:type="dxa"/>
              <w:left w:w="113" w:type="dxa"/>
              <w:right w:w="28" w:type="dxa"/>
            </w:tcMar>
            <w:vAlign w:val="center"/>
          </w:tcPr>
          <w:p w14:paraId="5DFFBD42" w14:textId="77777777" w:rsidR="005B7D28" w:rsidRDefault="001C1F1B">
            <w:pPr>
              <w:widowControl/>
              <w:spacing w:line="300" w:lineRule="exact"/>
              <w:jc w:val="left"/>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照度</w:t>
            </w:r>
          </w:p>
        </w:tc>
        <w:tc>
          <w:tcPr>
            <w:tcW w:w="713" w:type="dxa"/>
            <w:tcMar>
              <w:top w:w="15" w:type="dxa"/>
              <w:left w:w="15" w:type="dxa"/>
              <w:right w:w="15" w:type="dxa"/>
            </w:tcMar>
            <w:vAlign w:val="center"/>
          </w:tcPr>
          <w:p w14:paraId="370C7C9F"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7515ABF6"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5B72F227"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63C0B0AF"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724726B4" w14:textId="77777777" w:rsidR="005B7D28" w:rsidRDefault="005B7D28">
            <w:pPr>
              <w:spacing w:line="300" w:lineRule="exact"/>
              <w:jc w:val="center"/>
              <w:rPr>
                <w:rFonts w:ascii="仿宋_GB2312" w:eastAsia="仿宋_GB2312" w:hAnsi="仿宋_GB2312" w:cs="仿宋_GB2312"/>
                <w:bCs/>
                <w:szCs w:val="21"/>
              </w:rPr>
            </w:pPr>
          </w:p>
        </w:tc>
      </w:tr>
      <w:tr w:rsidR="005B7D28" w14:paraId="3854D047" w14:textId="77777777">
        <w:trPr>
          <w:trHeight w:val="300"/>
          <w:jc w:val="center"/>
        </w:trPr>
        <w:tc>
          <w:tcPr>
            <w:tcW w:w="507" w:type="dxa"/>
            <w:tcMar>
              <w:top w:w="15" w:type="dxa"/>
              <w:left w:w="15" w:type="dxa"/>
              <w:right w:w="15" w:type="dxa"/>
            </w:tcMar>
            <w:vAlign w:val="center"/>
          </w:tcPr>
          <w:p w14:paraId="7EBE4FAD"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378</w:t>
            </w:r>
          </w:p>
        </w:tc>
        <w:tc>
          <w:tcPr>
            <w:tcW w:w="3762" w:type="dxa"/>
            <w:tcMar>
              <w:top w:w="15" w:type="dxa"/>
              <w:left w:w="113" w:type="dxa"/>
              <w:right w:w="28" w:type="dxa"/>
            </w:tcMar>
            <w:vAlign w:val="center"/>
          </w:tcPr>
          <w:p w14:paraId="66038C0B" w14:textId="77777777" w:rsidR="005B7D28" w:rsidRDefault="001C1F1B">
            <w:pPr>
              <w:widowControl/>
              <w:spacing w:line="300" w:lineRule="exact"/>
              <w:jc w:val="left"/>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温度</w:t>
            </w:r>
          </w:p>
        </w:tc>
        <w:tc>
          <w:tcPr>
            <w:tcW w:w="713" w:type="dxa"/>
            <w:tcMar>
              <w:top w:w="15" w:type="dxa"/>
              <w:left w:w="15" w:type="dxa"/>
              <w:right w:w="15" w:type="dxa"/>
            </w:tcMar>
            <w:vAlign w:val="center"/>
          </w:tcPr>
          <w:p w14:paraId="312066ED"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43195F46"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3F68DDB7"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350E94CA"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0B6EE506" w14:textId="77777777" w:rsidR="005B7D28" w:rsidRDefault="005B7D28">
            <w:pPr>
              <w:spacing w:line="300" w:lineRule="exact"/>
              <w:jc w:val="center"/>
              <w:rPr>
                <w:rFonts w:ascii="仿宋_GB2312" w:eastAsia="仿宋_GB2312" w:hAnsi="仿宋_GB2312" w:cs="仿宋_GB2312"/>
                <w:bCs/>
                <w:szCs w:val="21"/>
              </w:rPr>
            </w:pPr>
          </w:p>
        </w:tc>
      </w:tr>
      <w:tr w:rsidR="005B7D28" w14:paraId="5C9C2249" w14:textId="77777777">
        <w:trPr>
          <w:trHeight w:val="300"/>
          <w:jc w:val="center"/>
        </w:trPr>
        <w:tc>
          <w:tcPr>
            <w:tcW w:w="507" w:type="dxa"/>
            <w:tcMar>
              <w:top w:w="15" w:type="dxa"/>
              <w:left w:w="15" w:type="dxa"/>
              <w:right w:w="15" w:type="dxa"/>
            </w:tcMar>
            <w:vAlign w:val="center"/>
          </w:tcPr>
          <w:p w14:paraId="28C6F701"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379</w:t>
            </w:r>
          </w:p>
        </w:tc>
        <w:tc>
          <w:tcPr>
            <w:tcW w:w="3762" w:type="dxa"/>
            <w:tcMar>
              <w:top w:w="15" w:type="dxa"/>
              <w:left w:w="113" w:type="dxa"/>
              <w:right w:w="28" w:type="dxa"/>
            </w:tcMar>
            <w:vAlign w:val="center"/>
          </w:tcPr>
          <w:p w14:paraId="73FEB894" w14:textId="77777777" w:rsidR="005B7D28" w:rsidRDefault="001C1F1B">
            <w:pPr>
              <w:widowControl/>
              <w:spacing w:line="300" w:lineRule="exact"/>
              <w:jc w:val="left"/>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湿度</w:t>
            </w:r>
          </w:p>
        </w:tc>
        <w:tc>
          <w:tcPr>
            <w:tcW w:w="713" w:type="dxa"/>
            <w:tcMar>
              <w:top w:w="15" w:type="dxa"/>
              <w:left w:w="15" w:type="dxa"/>
              <w:right w:w="15" w:type="dxa"/>
            </w:tcMar>
            <w:vAlign w:val="center"/>
          </w:tcPr>
          <w:p w14:paraId="0DFBF018"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1536729B"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64D76C63"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37660821"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60529E9F" w14:textId="77777777" w:rsidR="005B7D28" w:rsidRDefault="005B7D28">
            <w:pPr>
              <w:spacing w:line="300" w:lineRule="exact"/>
              <w:jc w:val="center"/>
              <w:rPr>
                <w:rFonts w:ascii="仿宋_GB2312" w:eastAsia="仿宋_GB2312" w:hAnsi="仿宋_GB2312" w:cs="仿宋_GB2312"/>
                <w:bCs/>
                <w:szCs w:val="21"/>
              </w:rPr>
            </w:pPr>
          </w:p>
        </w:tc>
      </w:tr>
      <w:tr w:rsidR="005B7D28" w14:paraId="42CD470F" w14:textId="77777777">
        <w:trPr>
          <w:trHeight w:val="300"/>
          <w:jc w:val="center"/>
        </w:trPr>
        <w:tc>
          <w:tcPr>
            <w:tcW w:w="507" w:type="dxa"/>
            <w:tcMar>
              <w:top w:w="15" w:type="dxa"/>
              <w:left w:w="15" w:type="dxa"/>
              <w:right w:w="15" w:type="dxa"/>
            </w:tcMar>
            <w:vAlign w:val="center"/>
          </w:tcPr>
          <w:p w14:paraId="6CDC3344" w14:textId="77777777" w:rsidR="005B7D28" w:rsidRDefault="001C1F1B">
            <w:pPr>
              <w:widowControl/>
              <w:spacing w:line="30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380</w:t>
            </w:r>
          </w:p>
        </w:tc>
        <w:tc>
          <w:tcPr>
            <w:tcW w:w="3762" w:type="dxa"/>
            <w:tcMar>
              <w:top w:w="15" w:type="dxa"/>
              <w:left w:w="113" w:type="dxa"/>
              <w:right w:w="28" w:type="dxa"/>
            </w:tcMar>
            <w:vAlign w:val="center"/>
          </w:tcPr>
          <w:p w14:paraId="56A7B55B" w14:textId="77777777" w:rsidR="005B7D28" w:rsidRDefault="001C1F1B">
            <w:pPr>
              <w:widowControl/>
              <w:spacing w:line="300" w:lineRule="exact"/>
              <w:jc w:val="left"/>
              <w:textAlignment w:val="top"/>
              <w:rPr>
                <w:rFonts w:ascii="仿宋_GB2312" w:eastAsia="仿宋_GB2312" w:hAnsi="仿宋_GB2312" w:cs="仿宋_GB2312"/>
                <w:bCs/>
                <w:szCs w:val="21"/>
              </w:rPr>
            </w:pPr>
            <w:r>
              <w:rPr>
                <w:rFonts w:ascii="仿宋_GB2312" w:eastAsia="仿宋_GB2312" w:hAnsi="仿宋_GB2312" w:cs="仿宋_GB2312" w:hint="eastAsia"/>
                <w:bCs/>
                <w:kern w:val="0"/>
                <w:szCs w:val="21"/>
              </w:rPr>
              <w:t>气压</w:t>
            </w:r>
          </w:p>
        </w:tc>
        <w:tc>
          <w:tcPr>
            <w:tcW w:w="713" w:type="dxa"/>
            <w:tcMar>
              <w:top w:w="15" w:type="dxa"/>
              <w:left w:w="15" w:type="dxa"/>
              <w:right w:w="15" w:type="dxa"/>
            </w:tcMar>
            <w:vAlign w:val="center"/>
          </w:tcPr>
          <w:p w14:paraId="7AE5556C" w14:textId="77777777" w:rsidR="005B7D28" w:rsidRDefault="001C1F1B">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98" w:type="dxa"/>
            <w:tcMar>
              <w:top w:w="15" w:type="dxa"/>
              <w:left w:w="15" w:type="dxa"/>
              <w:right w:w="15" w:type="dxa"/>
            </w:tcMar>
            <w:vAlign w:val="center"/>
          </w:tcPr>
          <w:p w14:paraId="4B0B099E"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713" w:type="dxa"/>
            <w:tcMar>
              <w:top w:w="15" w:type="dxa"/>
              <w:left w:w="15" w:type="dxa"/>
              <w:right w:w="15" w:type="dxa"/>
            </w:tcMar>
            <w:vAlign w:val="center"/>
          </w:tcPr>
          <w:p w14:paraId="017CD622"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426" w:type="dxa"/>
            <w:tcMar>
              <w:top w:w="15" w:type="dxa"/>
              <w:left w:w="15" w:type="dxa"/>
              <w:right w:w="15" w:type="dxa"/>
            </w:tcMar>
            <w:vAlign w:val="center"/>
          </w:tcPr>
          <w:p w14:paraId="2D2F80C3" w14:textId="77777777" w:rsidR="005B7D28" w:rsidRDefault="001C1F1B">
            <w:pPr>
              <w:widowControl/>
              <w:spacing w:line="30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051" w:type="dxa"/>
            <w:tcMar>
              <w:top w:w="15" w:type="dxa"/>
              <w:left w:w="15" w:type="dxa"/>
              <w:right w:w="15" w:type="dxa"/>
            </w:tcMar>
            <w:vAlign w:val="center"/>
          </w:tcPr>
          <w:p w14:paraId="126B8B57" w14:textId="77777777" w:rsidR="005B7D28" w:rsidRDefault="005B7D28">
            <w:pPr>
              <w:spacing w:line="300" w:lineRule="exact"/>
              <w:jc w:val="center"/>
              <w:rPr>
                <w:rFonts w:ascii="仿宋_GB2312" w:eastAsia="仿宋_GB2312" w:hAnsi="仿宋_GB2312" w:cs="仿宋_GB2312"/>
                <w:bCs/>
                <w:szCs w:val="21"/>
              </w:rPr>
            </w:pPr>
          </w:p>
        </w:tc>
      </w:tr>
      <w:tr w:rsidR="005B7D28" w14:paraId="1F9C25A7" w14:textId="77777777">
        <w:trPr>
          <w:trHeight w:val="300"/>
          <w:jc w:val="center"/>
        </w:trPr>
        <w:tc>
          <w:tcPr>
            <w:tcW w:w="507" w:type="dxa"/>
            <w:tcMar>
              <w:top w:w="15" w:type="dxa"/>
              <w:left w:w="15" w:type="dxa"/>
              <w:right w:w="15" w:type="dxa"/>
            </w:tcMar>
            <w:vAlign w:val="center"/>
          </w:tcPr>
          <w:p w14:paraId="582BE05A" w14:textId="77777777" w:rsidR="005B7D28" w:rsidRDefault="001C1F1B">
            <w:pPr>
              <w:widowControl/>
              <w:spacing w:line="300" w:lineRule="exact"/>
              <w:jc w:val="center"/>
              <w:textAlignment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五</w:t>
            </w:r>
          </w:p>
        </w:tc>
        <w:tc>
          <w:tcPr>
            <w:tcW w:w="8663" w:type="dxa"/>
            <w:gridSpan w:val="6"/>
            <w:tcMar>
              <w:top w:w="15" w:type="dxa"/>
              <w:left w:w="113" w:type="dxa"/>
              <w:right w:w="28" w:type="dxa"/>
            </w:tcMar>
            <w:vAlign w:val="center"/>
          </w:tcPr>
          <w:p w14:paraId="264AD362" w14:textId="77777777" w:rsidR="005B7D28" w:rsidRDefault="001C1F1B">
            <w:pPr>
              <w:widowControl/>
              <w:spacing w:line="300" w:lineRule="exact"/>
              <w:jc w:val="left"/>
              <w:textAlignment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生物监测指标</w:t>
            </w:r>
          </w:p>
        </w:tc>
      </w:tr>
      <w:tr w:rsidR="005B7D28" w14:paraId="6A2C509A" w14:textId="77777777">
        <w:trPr>
          <w:trHeight w:val="90"/>
          <w:jc w:val="center"/>
        </w:trPr>
        <w:tc>
          <w:tcPr>
            <w:tcW w:w="507" w:type="dxa"/>
            <w:tcMar>
              <w:top w:w="15" w:type="dxa"/>
              <w:left w:w="15" w:type="dxa"/>
              <w:right w:w="15" w:type="dxa"/>
            </w:tcMar>
            <w:vAlign w:val="center"/>
          </w:tcPr>
          <w:p w14:paraId="445D4358"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381</w:t>
            </w:r>
          </w:p>
        </w:tc>
        <w:tc>
          <w:tcPr>
            <w:tcW w:w="3762" w:type="dxa"/>
            <w:tcMar>
              <w:top w:w="15" w:type="dxa"/>
              <w:left w:w="113" w:type="dxa"/>
              <w:right w:w="28" w:type="dxa"/>
            </w:tcMar>
            <w:vAlign w:val="center"/>
          </w:tcPr>
          <w:p w14:paraId="48ED7257" w14:textId="77777777" w:rsidR="005B7D28" w:rsidRDefault="001C1F1B">
            <w:pPr>
              <w:widowControl/>
              <w:spacing w:line="300"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尿中苯巯基尿酸</w:t>
            </w:r>
          </w:p>
        </w:tc>
        <w:tc>
          <w:tcPr>
            <w:tcW w:w="713" w:type="dxa"/>
            <w:tcMar>
              <w:top w:w="15" w:type="dxa"/>
              <w:left w:w="15" w:type="dxa"/>
              <w:right w:w="15" w:type="dxa"/>
            </w:tcMar>
            <w:vAlign w:val="center"/>
          </w:tcPr>
          <w:p w14:paraId="5848589C"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98" w:type="dxa"/>
            <w:tcMar>
              <w:top w:w="15" w:type="dxa"/>
              <w:left w:w="15" w:type="dxa"/>
              <w:right w:w="15" w:type="dxa"/>
            </w:tcMar>
            <w:vAlign w:val="center"/>
          </w:tcPr>
          <w:p w14:paraId="6A7C2CD0"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38D02717"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426" w:type="dxa"/>
            <w:tcMar>
              <w:top w:w="15" w:type="dxa"/>
              <w:left w:w="15" w:type="dxa"/>
              <w:right w:w="15" w:type="dxa"/>
            </w:tcMar>
            <w:vAlign w:val="center"/>
          </w:tcPr>
          <w:p w14:paraId="24787D0A"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051" w:type="dxa"/>
            <w:tcMar>
              <w:top w:w="15" w:type="dxa"/>
              <w:left w:w="15" w:type="dxa"/>
              <w:right w:w="15" w:type="dxa"/>
            </w:tcMar>
            <w:vAlign w:val="center"/>
          </w:tcPr>
          <w:p w14:paraId="3D61C0C0" w14:textId="77777777" w:rsidR="005B7D28" w:rsidRDefault="005B7D28">
            <w:pPr>
              <w:spacing w:line="300" w:lineRule="exact"/>
              <w:jc w:val="center"/>
              <w:rPr>
                <w:rFonts w:ascii="仿宋_GB2312" w:eastAsia="仿宋_GB2312" w:hAnsi="仿宋_GB2312" w:cs="仿宋_GB2312"/>
                <w:szCs w:val="21"/>
              </w:rPr>
            </w:pPr>
          </w:p>
        </w:tc>
      </w:tr>
      <w:tr w:rsidR="005B7D28" w14:paraId="2088A2C5" w14:textId="77777777">
        <w:trPr>
          <w:trHeight w:val="300"/>
          <w:jc w:val="center"/>
        </w:trPr>
        <w:tc>
          <w:tcPr>
            <w:tcW w:w="507" w:type="dxa"/>
            <w:tcMar>
              <w:top w:w="15" w:type="dxa"/>
              <w:left w:w="15" w:type="dxa"/>
              <w:right w:w="15" w:type="dxa"/>
            </w:tcMar>
            <w:vAlign w:val="center"/>
          </w:tcPr>
          <w:p w14:paraId="411D0F65"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382</w:t>
            </w:r>
          </w:p>
        </w:tc>
        <w:tc>
          <w:tcPr>
            <w:tcW w:w="3762" w:type="dxa"/>
            <w:tcMar>
              <w:top w:w="15" w:type="dxa"/>
              <w:left w:w="113" w:type="dxa"/>
              <w:right w:w="28" w:type="dxa"/>
            </w:tcMar>
            <w:vAlign w:val="center"/>
          </w:tcPr>
          <w:p w14:paraId="12E45B4E" w14:textId="77777777" w:rsidR="005B7D28" w:rsidRDefault="001C1F1B">
            <w:pPr>
              <w:widowControl/>
              <w:spacing w:line="300"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尿中反</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反</w:t>
            </w:r>
            <w:proofErr w:type="gramStart"/>
            <w:r>
              <w:rPr>
                <w:rFonts w:ascii="仿宋_GB2312" w:eastAsia="仿宋_GB2312" w:hAnsi="仿宋_GB2312" w:cs="仿宋_GB2312" w:hint="eastAsia"/>
                <w:kern w:val="0"/>
                <w:szCs w:val="21"/>
              </w:rPr>
              <w:t>式粘糠酸</w:t>
            </w:r>
            <w:proofErr w:type="gramEnd"/>
          </w:p>
        </w:tc>
        <w:tc>
          <w:tcPr>
            <w:tcW w:w="713" w:type="dxa"/>
            <w:tcMar>
              <w:top w:w="15" w:type="dxa"/>
              <w:left w:w="15" w:type="dxa"/>
              <w:right w:w="15" w:type="dxa"/>
            </w:tcMar>
            <w:vAlign w:val="center"/>
          </w:tcPr>
          <w:p w14:paraId="5D8F68FF"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98" w:type="dxa"/>
            <w:tcMar>
              <w:top w:w="15" w:type="dxa"/>
              <w:left w:w="15" w:type="dxa"/>
              <w:right w:w="15" w:type="dxa"/>
            </w:tcMar>
            <w:vAlign w:val="center"/>
          </w:tcPr>
          <w:p w14:paraId="61BBD82D"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7E611282"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426" w:type="dxa"/>
            <w:tcMar>
              <w:top w:w="15" w:type="dxa"/>
              <w:left w:w="15" w:type="dxa"/>
              <w:right w:w="15" w:type="dxa"/>
            </w:tcMar>
            <w:vAlign w:val="center"/>
          </w:tcPr>
          <w:p w14:paraId="6D0FEF19"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051" w:type="dxa"/>
            <w:tcMar>
              <w:top w:w="15" w:type="dxa"/>
              <w:left w:w="15" w:type="dxa"/>
              <w:right w:w="15" w:type="dxa"/>
            </w:tcMar>
            <w:vAlign w:val="center"/>
          </w:tcPr>
          <w:p w14:paraId="17548540" w14:textId="77777777" w:rsidR="005B7D28" w:rsidRDefault="005B7D28">
            <w:pPr>
              <w:spacing w:line="300" w:lineRule="exact"/>
              <w:jc w:val="center"/>
              <w:rPr>
                <w:rFonts w:ascii="仿宋_GB2312" w:eastAsia="仿宋_GB2312" w:hAnsi="仿宋_GB2312" w:cs="仿宋_GB2312"/>
                <w:szCs w:val="21"/>
              </w:rPr>
            </w:pPr>
          </w:p>
        </w:tc>
      </w:tr>
      <w:tr w:rsidR="005B7D28" w14:paraId="466C5599" w14:textId="77777777">
        <w:trPr>
          <w:trHeight w:val="300"/>
          <w:jc w:val="center"/>
        </w:trPr>
        <w:tc>
          <w:tcPr>
            <w:tcW w:w="507" w:type="dxa"/>
            <w:tcMar>
              <w:top w:w="15" w:type="dxa"/>
              <w:left w:w="15" w:type="dxa"/>
              <w:right w:w="15" w:type="dxa"/>
            </w:tcMar>
            <w:vAlign w:val="center"/>
          </w:tcPr>
          <w:p w14:paraId="34D93416"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383</w:t>
            </w:r>
          </w:p>
        </w:tc>
        <w:tc>
          <w:tcPr>
            <w:tcW w:w="3762" w:type="dxa"/>
            <w:tcMar>
              <w:top w:w="15" w:type="dxa"/>
              <w:left w:w="113" w:type="dxa"/>
              <w:right w:w="28" w:type="dxa"/>
            </w:tcMar>
            <w:vAlign w:val="center"/>
          </w:tcPr>
          <w:p w14:paraId="0BB005A4" w14:textId="77777777" w:rsidR="005B7D28" w:rsidRDefault="001C1F1B">
            <w:pPr>
              <w:widowControl/>
              <w:spacing w:line="300"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尿中苯乙</w:t>
            </w:r>
            <w:proofErr w:type="gramStart"/>
            <w:r>
              <w:rPr>
                <w:rFonts w:ascii="仿宋_GB2312" w:eastAsia="仿宋_GB2312" w:hAnsi="仿宋_GB2312" w:cs="仿宋_GB2312" w:hint="eastAsia"/>
                <w:kern w:val="0"/>
                <w:szCs w:val="21"/>
              </w:rPr>
              <w:t>醇酸加苯乙</w:t>
            </w:r>
            <w:proofErr w:type="gramEnd"/>
            <w:r>
              <w:rPr>
                <w:rFonts w:ascii="仿宋_GB2312" w:eastAsia="仿宋_GB2312" w:hAnsi="仿宋_GB2312" w:cs="仿宋_GB2312" w:hint="eastAsia"/>
                <w:kern w:val="0"/>
                <w:szCs w:val="21"/>
              </w:rPr>
              <w:t>醛酸</w:t>
            </w:r>
          </w:p>
        </w:tc>
        <w:tc>
          <w:tcPr>
            <w:tcW w:w="713" w:type="dxa"/>
            <w:tcMar>
              <w:top w:w="15" w:type="dxa"/>
              <w:left w:w="15" w:type="dxa"/>
              <w:right w:w="15" w:type="dxa"/>
            </w:tcMar>
            <w:vAlign w:val="center"/>
          </w:tcPr>
          <w:p w14:paraId="7AD5094A"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98" w:type="dxa"/>
            <w:tcMar>
              <w:top w:w="15" w:type="dxa"/>
              <w:left w:w="15" w:type="dxa"/>
              <w:right w:w="15" w:type="dxa"/>
            </w:tcMar>
            <w:vAlign w:val="center"/>
          </w:tcPr>
          <w:p w14:paraId="59D25C3C"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7629497A"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426" w:type="dxa"/>
            <w:tcMar>
              <w:top w:w="15" w:type="dxa"/>
              <w:left w:w="15" w:type="dxa"/>
              <w:right w:w="15" w:type="dxa"/>
            </w:tcMar>
            <w:vAlign w:val="center"/>
          </w:tcPr>
          <w:p w14:paraId="28F4CBCD"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051" w:type="dxa"/>
            <w:tcMar>
              <w:top w:w="15" w:type="dxa"/>
              <w:left w:w="15" w:type="dxa"/>
              <w:right w:w="15" w:type="dxa"/>
            </w:tcMar>
            <w:vAlign w:val="center"/>
          </w:tcPr>
          <w:p w14:paraId="523B4253" w14:textId="77777777" w:rsidR="005B7D28" w:rsidRDefault="005B7D28">
            <w:pPr>
              <w:widowControl/>
              <w:spacing w:line="300" w:lineRule="exact"/>
              <w:jc w:val="center"/>
              <w:textAlignment w:val="center"/>
              <w:rPr>
                <w:rFonts w:ascii="仿宋_GB2312" w:eastAsia="仿宋_GB2312" w:hAnsi="仿宋_GB2312" w:cs="仿宋_GB2312"/>
                <w:kern w:val="0"/>
                <w:szCs w:val="21"/>
              </w:rPr>
            </w:pPr>
          </w:p>
        </w:tc>
      </w:tr>
      <w:tr w:rsidR="005B7D28" w14:paraId="5AB5A106" w14:textId="77777777">
        <w:trPr>
          <w:trHeight w:val="300"/>
          <w:jc w:val="center"/>
        </w:trPr>
        <w:tc>
          <w:tcPr>
            <w:tcW w:w="507" w:type="dxa"/>
            <w:tcMar>
              <w:top w:w="15" w:type="dxa"/>
              <w:left w:w="15" w:type="dxa"/>
              <w:right w:w="15" w:type="dxa"/>
            </w:tcMar>
            <w:vAlign w:val="center"/>
          </w:tcPr>
          <w:p w14:paraId="451CBA8E"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384</w:t>
            </w:r>
          </w:p>
        </w:tc>
        <w:tc>
          <w:tcPr>
            <w:tcW w:w="3762" w:type="dxa"/>
            <w:tcMar>
              <w:top w:w="15" w:type="dxa"/>
              <w:left w:w="113" w:type="dxa"/>
              <w:right w:w="28" w:type="dxa"/>
            </w:tcMar>
            <w:vAlign w:val="center"/>
          </w:tcPr>
          <w:p w14:paraId="7A2DA99B" w14:textId="77777777" w:rsidR="005B7D28" w:rsidRDefault="001C1F1B">
            <w:pPr>
              <w:widowControl/>
              <w:spacing w:line="300"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尿中丙酮</w:t>
            </w:r>
          </w:p>
        </w:tc>
        <w:tc>
          <w:tcPr>
            <w:tcW w:w="713" w:type="dxa"/>
            <w:tcMar>
              <w:top w:w="15" w:type="dxa"/>
              <w:left w:w="15" w:type="dxa"/>
              <w:right w:w="15" w:type="dxa"/>
            </w:tcMar>
            <w:vAlign w:val="center"/>
          </w:tcPr>
          <w:p w14:paraId="44D09F36"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98" w:type="dxa"/>
            <w:tcMar>
              <w:top w:w="15" w:type="dxa"/>
              <w:left w:w="15" w:type="dxa"/>
              <w:right w:w="15" w:type="dxa"/>
            </w:tcMar>
            <w:vAlign w:val="center"/>
          </w:tcPr>
          <w:p w14:paraId="1278B6DB"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3C0BBA0A"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426" w:type="dxa"/>
            <w:tcMar>
              <w:top w:w="15" w:type="dxa"/>
              <w:left w:w="15" w:type="dxa"/>
              <w:right w:w="15" w:type="dxa"/>
            </w:tcMar>
            <w:vAlign w:val="center"/>
          </w:tcPr>
          <w:p w14:paraId="28ECDA3D"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051" w:type="dxa"/>
            <w:tcMar>
              <w:top w:w="15" w:type="dxa"/>
              <w:left w:w="15" w:type="dxa"/>
              <w:right w:w="15" w:type="dxa"/>
            </w:tcMar>
            <w:vAlign w:val="center"/>
          </w:tcPr>
          <w:p w14:paraId="217D3060" w14:textId="77777777" w:rsidR="005B7D28" w:rsidRDefault="005B7D28">
            <w:pPr>
              <w:widowControl/>
              <w:spacing w:line="300" w:lineRule="exact"/>
              <w:jc w:val="center"/>
              <w:textAlignment w:val="center"/>
              <w:rPr>
                <w:rFonts w:ascii="仿宋_GB2312" w:eastAsia="仿宋_GB2312" w:hAnsi="仿宋_GB2312" w:cs="仿宋_GB2312"/>
                <w:kern w:val="0"/>
                <w:szCs w:val="21"/>
              </w:rPr>
            </w:pPr>
          </w:p>
        </w:tc>
      </w:tr>
      <w:tr w:rsidR="005B7D28" w14:paraId="235BD300" w14:textId="77777777">
        <w:trPr>
          <w:trHeight w:val="300"/>
          <w:jc w:val="center"/>
        </w:trPr>
        <w:tc>
          <w:tcPr>
            <w:tcW w:w="507" w:type="dxa"/>
            <w:tcMar>
              <w:top w:w="15" w:type="dxa"/>
              <w:left w:w="15" w:type="dxa"/>
              <w:right w:w="15" w:type="dxa"/>
            </w:tcMar>
            <w:vAlign w:val="center"/>
          </w:tcPr>
          <w:p w14:paraId="04EF4E55"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385</w:t>
            </w:r>
          </w:p>
        </w:tc>
        <w:tc>
          <w:tcPr>
            <w:tcW w:w="3762" w:type="dxa"/>
            <w:tcMar>
              <w:top w:w="15" w:type="dxa"/>
              <w:left w:w="113" w:type="dxa"/>
              <w:right w:w="28" w:type="dxa"/>
            </w:tcMar>
            <w:vAlign w:val="center"/>
          </w:tcPr>
          <w:p w14:paraId="6B9CBC9D" w14:textId="77777777" w:rsidR="005B7D28" w:rsidRDefault="001C1F1B">
            <w:pPr>
              <w:widowControl/>
              <w:spacing w:line="300"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尿中草甘</w:t>
            </w:r>
            <w:proofErr w:type="gramStart"/>
            <w:r>
              <w:rPr>
                <w:rFonts w:ascii="仿宋_GB2312" w:eastAsia="仿宋_GB2312" w:hAnsi="仿宋_GB2312" w:cs="仿宋_GB2312" w:hint="eastAsia"/>
                <w:kern w:val="0"/>
                <w:szCs w:val="21"/>
              </w:rPr>
              <w:t>膦</w:t>
            </w:r>
            <w:proofErr w:type="gramEnd"/>
          </w:p>
        </w:tc>
        <w:tc>
          <w:tcPr>
            <w:tcW w:w="713" w:type="dxa"/>
            <w:tcMar>
              <w:top w:w="15" w:type="dxa"/>
              <w:left w:w="15" w:type="dxa"/>
              <w:right w:w="15" w:type="dxa"/>
            </w:tcMar>
            <w:vAlign w:val="center"/>
          </w:tcPr>
          <w:p w14:paraId="76FCB38A"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98" w:type="dxa"/>
            <w:tcMar>
              <w:top w:w="15" w:type="dxa"/>
              <w:left w:w="15" w:type="dxa"/>
              <w:right w:w="15" w:type="dxa"/>
            </w:tcMar>
            <w:vAlign w:val="center"/>
          </w:tcPr>
          <w:p w14:paraId="5780B389"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7F747917"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426" w:type="dxa"/>
            <w:tcMar>
              <w:top w:w="15" w:type="dxa"/>
              <w:left w:w="15" w:type="dxa"/>
              <w:right w:w="15" w:type="dxa"/>
            </w:tcMar>
            <w:vAlign w:val="center"/>
          </w:tcPr>
          <w:p w14:paraId="32565DE5"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051" w:type="dxa"/>
            <w:tcMar>
              <w:top w:w="15" w:type="dxa"/>
              <w:left w:w="15" w:type="dxa"/>
              <w:right w:w="15" w:type="dxa"/>
            </w:tcMar>
            <w:vAlign w:val="center"/>
          </w:tcPr>
          <w:p w14:paraId="365CDB74" w14:textId="77777777" w:rsidR="005B7D28" w:rsidRDefault="005B7D28">
            <w:pPr>
              <w:spacing w:line="300" w:lineRule="exact"/>
              <w:jc w:val="center"/>
              <w:rPr>
                <w:rFonts w:ascii="仿宋_GB2312" w:eastAsia="仿宋_GB2312" w:hAnsi="仿宋_GB2312" w:cs="仿宋_GB2312"/>
                <w:szCs w:val="21"/>
              </w:rPr>
            </w:pPr>
          </w:p>
        </w:tc>
      </w:tr>
      <w:tr w:rsidR="005B7D28" w14:paraId="432040A6" w14:textId="77777777">
        <w:trPr>
          <w:trHeight w:val="300"/>
          <w:jc w:val="center"/>
        </w:trPr>
        <w:tc>
          <w:tcPr>
            <w:tcW w:w="507" w:type="dxa"/>
            <w:tcMar>
              <w:top w:w="15" w:type="dxa"/>
              <w:left w:w="15" w:type="dxa"/>
              <w:right w:w="15" w:type="dxa"/>
            </w:tcMar>
            <w:vAlign w:val="center"/>
          </w:tcPr>
          <w:p w14:paraId="14BA6305" w14:textId="77777777" w:rsidR="005B7D28" w:rsidRDefault="001C1F1B">
            <w:pPr>
              <w:widowControl/>
              <w:spacing w:line="2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386</w:t>
            </w:r>
          </w:p>
        </w:tc>
        <w:tc>
          <w:tcPr>
            <w:tcW w:w="3762" w:type="dxa"/>
            <w:tcMar>
              <w:top w:w="15" w:type="dxa"/>
              <w:left w:w="113" w:type="dxa"/>
              <w:right w:w="28" w:type="dxa"/>
            </w:tcMar>
            <w:vAlign w:val="center"/>
          </w:tcPr>
          <w:p w14:paraId="4D757D40" w14:textId="77777777" w:rsidR="005B7D28" w:rsidRDefault="001C1F1B">
            <w:pPr>
              <w:widowControl/>
              <w:spacing w:line="240"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尿中</w:t>
            </w:r>
            <w:r>
              <w:rPr>
                <w:rFonts w:ascii="仿宋_GB2312" w:eastAsia="仿宋_GB2312" w:hAnsi="仿宋_GB2312" w:cs="仿宋_GB2312" w:hint="eastAsia"/>
                <w:kern w:val="0"/>
                <w:szCs w:val="21"/>
              </w:rPr>
              <w:t>1,2-</w:t>
            </w:r>
            <w:r>
              <w:rPr>
                <w:rFonts w:ascii="仿宋_GB2312" w:eastAsia="仿宋_GB2312" w:hAnsi="仿宋_GB2312" w:cs="仿宋_GB2312" w:hint="eastAsia"/>
                <w:kern w:val="0"/>
                <w:szCs w:val="21"/>
              </w:rPr>
              <w:t>双羟基</w:t>
            </w: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N-</w:t>
            </w:r>
            <w:r>
              <w:rPr>
                <w:rFonts w:ascii="仿宋_GB2312" w:eastAsia="仿宋_GB2312" w:hAnsi="仿宋_GB2312" w:cs="仿宋_GB2312" w:hint="eastAsia"/>
                <w:kern w:val="0"/>
                <w:szCs w:val="21"/>
              </w:rPr>
              <w:t>乙酰半</w:t>
            </w:r>
            <w:proofErr w:type="gramStart"/>
            <w:r>
              <w:rPr>
                <w:rFonts w:ascii="仿宋_GB2312" w:eastAsia="仿宋_GB2312" w:hAnsi="仿宋_GB2312" w:cs="仿宋_GB2312" w:hint="eastAsia"/>
                <w:kern w:val="0"/>
                <w:szCs w:val="21"/>
              </w:rPr>
              <w:t>胱</w:t>
            </w:r>
            <w:proofErr w:type="gramEnd"/>
            <w:r>
              <w:rPr>
                <w:rFonts w:ascii="仿宋_GB2312" w:eastAsia="仿宋_GB2312" w:hAnsi="仿宋_GB2312" w:cs="仿宋_GB2312" w:hint="eastAsia"/>
                <w:kern w:val="0"/>
                <w:szCs w:val="21"/>
              </w:rPr>
              <w:t>胺酸）丁烷</w:t>
            </w:r>
          </w:p>
        </w:tc>
        <w:tc>
          <w:tcPr>
            <w:tcW w:w="713" w:type="dxa"/>
            <w:tcMar>
              <w:top w:w="15" w:type="dxa"/>
              <w:left w:w="15" w:type="dxa"/>
              <w:right w:w="15" w:type="dxa"/>
            </w:tcMar>
            <w:vAlign w:val="center"/>
          </w:tcPr>
          <w:p w14:paraId="2F52D033" w14:textId="77777777" w:rsidR="005B7D28" w:rsidRDefault="001C1F1B">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98" w:type="dxa"/>
            <w:tcMar>
              <w:top w:w="15" w:type="dxa"/>
              <w:left w:w="15" w:type="dxa"/>
              <w:right w:w="15" w:type="dxa"/>
            </w:tcMar>
            <w:vAlign w:val="center"/>
          </w:tcPr>
          <w:p w14:paraId="170A071A" w14:textId="77777777" w:rsidR="005B7D28" w:rsidRDefault="001C1F1B">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76BF2A5D" w14:textId="77777777" w:rsidR="005B7D28" w:rsidRDefault="001C1F1B">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426" w:type="dxa"/>
            <w:tcMar>
              <w:top w:w="15" w:type="dxa"/>
              <w:left w:w="15" w:type="dxa"/>
              <w:right w:w="15" w:type="dxa"/>
            </w:tcMar>
            <w:vAlign w:val="center"/>
          </w:tcPr>
          <w:p w14:paraId="1EC91B49" w14:textId="77777777" w:rsidR="005B7D28" w:rsidRDefault="001C1F1B">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051" w:type="dxa"/>
            <w:tcMar>
              <w:top w:w="15" w:type="dxa"/>
              <w:left w:w="15" w:type="dxa"/>
              <w:right w:w="15" w:type="dxa"/>
            </w:tcMar>
            <w:vAlign w:val="center"/>
          </w:tcPr>
          <w:p w14:paraId="24288FC5" w14:textId="77777777" w:rsidR="005B7D28" w:rsidRDefault="005B7D28">
            <w:pPr>
              <w:spacing w:line="240" w:lineRule="exact"/>
              <w:jc w:val="center"/>
              <w:rPr>
                <w:rFonts w:ascii="仿宋_GB2312" w:eastAsia="仿宋_GB2312" w:hAnsi="仿宋_GB2312" w:cs="仿宋_GB2312"/>
                <w:szCs w:val="21"/>
              </w:rPr>
            </w:pPr>
          </w:p>
        </w:tc>
      </w:tr>
      <w:tr w:rsidR="005B7D28" w14:paraId="1B0D99BF" w14:textId="77777777">
        <w:trPr>
          <w:trHeight w:val="300"/>
          <w:jc w:val="center"/>
        </w:trPr>
        <w:tc>
          <w:tcPr>
            <w:tcW w:w="507" w:type="dxa"/>
            <w:tcMar>
              <w:top w:w="15" w:type="dxa"/>
              <w:left w:w="15" w:type="dxa"/>
              <w:right w:w="15" w:type="dxa"/>
            </w:tcMar>
            <w:vAlign w:val="center"/>
          </w:tcPr>
          <w:p w14:paraId="475CF01A"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387</w:t>
            </w:r>
          </w:p>
        </w:tc>
        <w:tc>
          <w:tcPr>
            <w:tcW w:w="3762" w:type="dxa"/>
            <w:tcMar>
              <w:top w:w="15" w:type="dxa"/>
              <w:left w:w="113" w:type="dxa"/>
              <w:right w:w="28" w:type="dxa"/>
            </w:tcMar>
            <w:vAlign w:val="center"/>
          </w:tcPr>
          <w:p w14:paraId="53740071" w14:textId="77777777" w:rsidR="005B7D28" w:rsidRDefault="001C1F1B">
            <w:pPr>
              <w:widowControl/>
              <w:spacing w:line="300"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尿中甲基马尿酸</w:t>
            </w:r>
          </w:p>
        </w:tc>
        <w:tc>
          <w:tcPr>
            <w:tcW w:w="713" w:type="dxa"/>
            <w:tcMar>
              <w:top w:w="15" w:type="dxa"/>
              <w:left w:w="15" w:type="dxa"/>
              <w:right w:w="15" w:type="dxa"/>
            </w:tcMar>
            <w:vAlign w:val="center"/>
          </w:tcPr>
          <w:p w14:paraId="2441D794"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98" w:type="dxa"/>
            <w:tcMar>
              <w:top w:w="15" w:type="dxa"/>
              <w:left w:w="15" w:type="dxa"/>
              <w:right w:w="15" w:type="dxa"/>
            </w:tcMar>
            <w:vAlign w:val="center"/>
          </w:tcPr>
          <w:p w14:paraId="0CF80B28"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22D0AE76"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426" w:type="dxa"/>
            <w:tcMar>
              <w:top w:w="15" w:type="dxa"/>
              <w:left w:w="15" w:type="dxa"/>
              <w:right w:w="15" w:type="dxa"/>
            </w:tcMar>
            <w:vAlign w:val="center"/>
          </w:tcPr>
          <w:p w14:paraId="3AC1AFCC"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051" w:type="dxa"/>
            <w:tcMar>
              <w:top w:w="15" w:type="dxa"/>
              <w:left w:w="15" w:type="dxa"/>
              <w:right w:w="15" w:type="dxa"/>
            </w:tcMar>
            <w:vAlign w:val="center"/>
          </w:tcPr>
          <w:p w14:paraId="3381F12A" w14:textId="77777777" w:rsidR="005B7D28" w:rsidRDefault="005B7D28">
            <w:pPr>
              <w:spacing w:line="300" w:lineRule="exact"/>
              <w:jc w:val="center"/>
              <w:rPr>
                <w:rFonts w:ascii="仿宋_GB2312" w:eastAsia="仿宋_GB2312" w:hAnsi="仿宋_GB2312" w:cs="仿宋_GB2312"/>
                <w:szCs w:val="21"/>
              </w:rPr>
            </w:pPr>
          </w:p>
        </w:tc>
      </w:tr>
      <w:tr w:rsidR="005B7D28" w14:paraId="71F76B9C" w14:textId="77777777">
        <w:trPr>
          <w:trHeight w:val="300"/>
          <w:jc w:val="center"/>
        </w:trPr>
        <w:tc>
          <w:tcPr>
            <w:tcW w:w="507" w:type="dxa"/>
            <w:tcMar>
              <w:top w:w="15" w:type="dxa"/>
              <w:left w:w="15" w:type="dxa"/>
              <w:right w:w="15" w:type="dxa"/>
            </w:tcMar>
            <w:vAlign w:val="center"/>
          </w:tcPr>
          <w:p w14:paraId="73D004C8" w14:textId="77777777" w:rsidR="005B7D28" w:rsidRDefault="001C1F1B">
            <w:pPr>
              <w:widowControl/>
              <w:spacing w:line="24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388</w:t>
            </w:r>
          </w:p>
        </w:tc>
        <w:tc>
          <w:tcPr>
            <w:tcW w:w="3762" w:type="dxa"/>
            <w:tcMar>
              <w:top w:w="15" w:type="dxa"/>
              <w:left w:w="113" w:type="dxa"/>
              <w:right w:w="28" w:type="dxa"/>
            </w:tcMar>
            <w:vAlign w:val="center"/>
          </w:tcPr>
          <w:p w14:paraId="0E54690A" w14:textId="77777777" w:rsidR="005B7D28" w:rsidRDefault="001C1F1B">
            <w:pPr>
              <w:widowControl/>
              <w:spacing w:line="240"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血中</w:t>
            </w:r>
            <w:r>
              <w:rPr>
                <w:rFonts w:ascii="仿宋_GB2312" w:eastAsia="仿宋_GB2312" w:hAnsi="仿宋_GB2312" w:cs="仿宋_GB2312" w:hint="eastAsia"/>
                <w:kern w:val="0"/>
                <w:szCs w:val="21"/>
              </w:rPr>
              <w:t>N-</w:t>
            </w:r>
            <w:r>
              <w:rPr>
                <w:rFonts w:ascii="仿宋_GB2312" w:eastAsia="仿宋_GB2312" w:hAnsi="仿宋_GB2312" w:cs="仿宋_GB2312" w:hint="eastAsia"/>
                <w:kern w:val="0"/>
                <w:szCs w:val="21"/>
              </w:rPr>
              <w:t>甲基氨甲酰血红蛋白加合物（</w:t>
            </w:r>
            <w:proofErr w:type="spellStart"/>
            <w:r>
              <w:rPr>
                <w:rFonts w:ascii="仿宋_GB2312" w:eastAsia="仿宋_GB2312" w:hAnsi="仿宋_GB2312" w:cs="仿宋_GB2312" w:hint="eastAsia"/>
                <w:kern w:val="0"/>
                <w:szCs w:val="21"/>
              </w:rPr>
              <w:t>NMHb</w:t>
            </w:r>
            <w:proofErr w:type="spellEnd"/>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574E6C30" w14:textId="77777777" w:rsidR="005B7D28" w:rsidRDefault="001C1F1B">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98" w:type="dxa"/>
            <w:tcMar>
              <w:top w:w="15" w:type="dxa"/>
              <w:left w:w="15" w:type="dxa"/>
              <w:right w:w="15" w:type="dxa"/>
            </w:tcMar>
            <w:vAlign w:val="center"/>
          </w:tcPr>
          <w:p w14:paraId="7699592E" w14:textId="77777777" w:rsidR="005B7D28" w:rsidRDefault="001C1F1B">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73FF418E" w14:textId="77777777" w:rsidR="005B7D28" w:rsidRDefault="001C1F1B">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426" w:type="dxa"/>
            <w:tcMar>
              <w:top w:w="15" w:type="dxa"/>
              <w:left w:w="15" w:type="dxa"/>
              <w:right w:w="15" w:type="dxa"/>
            </w:tcMar>
            <w:vAlign w:val="center"/>
          </w:tcPr>
          <w:p w14:paraId="2282CA91" w14:textId="77777777" w:rsidR="005B7D28" w:rsidRDefault="001C1F1B">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051" w:type="dxa"/>
            <w:tcMar>
              <w:top w:w="15" w:type="dxa"/>
              <w:left w:w="15" w:type="dxa"/>
              <w:right w:w="15" w:type="dxa"/>
            </w:tcMar>
            <w:vAlign w:val="center"/>
          </w:tcPr>
          <w:p w14:paraId="0EA1D866" w14:textId="77777777" w:rsidR="005B7D28" w:rsidRDefault="005B7D28">
            <w:pPr>
              <w:spacing w:line="240" w:lineRule="exact"/>
              <w:jc w:val="center"/>
              <w:rPr>
                <w:rFonts w:ascii="仿宋_GB2312" w:eastAsia="仿宋_GB2312" w:hAnsi="仿宋_GB2312" w:cs="仿宋_GB2312"/>
                <w:szCs w:val="21"/>
              </w:rPr>
            </w:pPr>
          </w:p>
        </w:tc>
      </w:tr>
      <w:tr w:rsidR="005B7D28" w14:paraId="082BBC2C" w14:textId="77777777">
        <w:trPr>
          <w:trHeight w:val="300"/>
          <w:jc w:val="center"/>
        </w:trPr>
        <w:tc>
          <w:tcPr>
            <w:tcW w:w="507" w:type="dxa"/>
            <w:tcMar>
              <w:top w:w="15" w:type="dxa"/>
              <w:left w:w="15" w:type="dxa"/>
              <w:right w:w="15" w:type="dxa"/>
            </w:tcMar>
            <w:vAlign w:val="center"/>
          </w:tcPr>
          <w:p w14:paraId="3BE84678"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389</w:t>
            </w:r>
          </w:p>
        </w:tc>
        <w:tc>
          <w:tcPr>
            <w:tcW w:w="3762" w:type="dxa"/>
            <w:tcMar>
              <w:top w:w="15" w:type="dxa"/>
              <w:left w:w="113" w:type="dxa"/>
              <w:right w:w="28" w:type="dxa"/>
            </w:tcMar>
            <w:vAlign w:val="center"/>
          </w:tcPr>
          <w:p w14:paraId="58E43ABD" w14:textId="77777777" w:rsidR="005B7D28" w:rsidRDefault="001C1F1B">
            <w:pPr>
              <w:widowControl/>
              <w:spacing w:line="300"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尿中</w:t>
            </w:r>
            <w:r>
              <w:rPr>
                <w:rFonts w:ascii="仿宋_GB2312" w:eastAsia="仿宋_GB2312" w:hAnsi="仿宋_GB2312" w:cs="仿宋_GB2312" w:hint="eastAsia"/>
                <w:kern w:val="0"/>
                <w:szCs w:val="21"/>
              </w:rPr>
              <w:t>N-</w:t>
            </w:r>
            <w:r>
              <w:rPr>
                <w:rFonts w:ascii="仿宋_GB2312" w:eastAsia="仿宋_GB2312" w:hAnsi="仿宋_GB2312" w:cs="仿宋_GB2312" w:hint="eastAsia"/>
                <w:kern w:val="0"/>
                <w:szCs w:val="21"/>
              </w:rPr>
              <w:t>甲基乙酰胺</w:t>
            </w:r>
          </w:p>
        </w:tc>
        <w:tc>
          <w:tcPr>
            <w:tcW w:w="713" w:type="dxa"/>
            <w:tcMar>
              <w:top w:w="15" w:type="dxa"/>
              <w:left w:w="15" w:type="dxa"/>
              <w:right w:w="15" w:type="dxa"/>
            </w:tcMar>
            <w:vAlign w:val="center"/>
          </w:tcPr>
          <w:p w14:paraId="46AE59FF"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98" w:type="dxa"/>
            <w:tcMar>
              <w:top w:w="15" w:type="dxa"/>
              <w:left w:w="15" w:type="dxa"/>
              <w:right w:w="15" w:type="dxa"/>
            </w:tcMar>
            <w:vAlign w:val="center"/>
          </w:tcPr>
          <w:p w14:paraId="29BF76B6"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3139ED40"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426" w:type="dxa"/>
            <w:tcMar>
              <w:top w:w="15" w:type="dxa"/>
              <w:left w:w="15" w:type="dxa"/>
              <w:right w:w="15" w:type="dxa"/>
            </w:tcMar>
            <w:vAlign w:val="center"/>
          </w:tcPr>
          <w:p w14:paraId="164F6E85"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051" w:type="dxa"/>
            <w:tcMar>
              <w:top w:w="15" w:type="dxa"/>
              <w:left w:w="15" w:type="dxa"/>
              <w:right w:w="15" w:type="dxa"/>
            </w:tcMar>
            <w:vAlign w:val="center"/>
          </w:tcPr>
          <w:p w14:paraId="004F95A0" w14:textId="77777777" w:rsidR="005B7D28" w:rsidRDefault="005B7D28">
            <w:pPr>
              <w:spacing w:line="300" w:lineRule="exact"/>
              <w:jc w:val="center"/>
              <w:rPr>
                <w:rFonts w:ascii="仿宋_GB2312" w:eastAsia="仿宋_GB2312" w:hAnsi="仿宋_GB2312" w:cs="仿宋_GB2312"/>
                <w:szCs w:val="21"/>
              </w:rPr>
            </w:pPr>
          </w:p>
        </w:tc>
      </w:tr>
      <w:tr w:rsidR="005B7D28" w14:paraId="44B98AC5" w14:textId="77777777">
        <w:trPr>
          <w:trHeight w:val="300"/>
          <w:jc w:val="center"/>
        </w:trPr>
        <w:tc>
          <w:tcPr>
            <w:tcW w:w="507" w:type="dxa"/>
            <w:tcMar>
              <w:top w:w="15" w:type="dxa"/>
              <w:left w:w="15" w:type="dxa"/>
              <w:right w:w="15" w:type="dxa"/>
            </w:tcMar>
            <w:vAlign w:val="center"/>
          </w:tcPr>
          <w:p w14:paraId="10DE9B70"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390</w:t>
            </w:r>
          </w:p>
        </w:tc>
        <w:tc>
          <w:tcPr>
            <w:tcW w:w="3762" w:type="dxa"/>
            <w:tcMar>
              <w:top w:w="15" w:type="dxa"/>
              <w:left w:w="113" w:type="dxa"/>
              <w:right w:w="28" w:type="dxa"/>
            </w:tcMar>
            <w:vAlign w:val="center"/>
          </w:tcPr>
          <w:p w14:paraId="46FDC310" w14:textId="77777777" w:rsidR="005B7D28" w:rsidRDefault="001C1F1B">
            <w:pPr>
              <w:widowControl/>
              <w:spacing w:line="300"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尿中二氯甲烷</w:t>
            </w:r>
          </w:p>
        </w:tc>
        <w:tc>
          <w:tcPr>
            <w:tcW w:w="713" w:type="dxa"/>
            <w:tcMar>
              <w:top w:w="15" w:type="dxa"/>
              <w:left w:w="15" w:type="dxa"/>
              <w:right w:w="15" w:type="dxa"/>
            </w:tcMar>
            <w:vAlign w:val="center"/>
          </w:tcPr>
          <w:p w14:paraId="10310DED"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98" w:type="dxa"/>
            <w:tcMar>
              <w:top w:w="15" w:type="dxa"/>
              <w:left w:w="15" w:type="dxa"/>
              <w:right w:w="15" w:type="dxa"/>
            </w:tcMar>
            <w:vAlign w:val="center"/>
          </w:tcPr>
          <w:p w14:paraId="44EFF572"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44A7E0AB"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426" w:type="dxa"/>
            <w:tcMar>
              <w:top w:w="15" w:type="dxa"/>
              <w:left w:w="15" w:type="dxa"/>
              <w:right w:w="15" w:type="dxa"/>
            </w:tcMar>
            <w:vAlign w:val="center"/>
          </w:tcPr>
          <w:p w14:paraId="7762DA2F"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051" w:type="dxa"/>
            <w:tcMar>
              <w:top w:w="15" w:type="dxa"/>
              <w:left w:w="15" w:type="dxa"/>
              <w:right w:w="15" w:type="dxa"/>
            </w:tcMar>
            <w:vAlign w:val="center"/>
          </w:tcPr>
          <w:p w14:paraId="265923A7" w14:textId="77777777" w:rsidR="005B7D28" w:rsidRDefault="005B7D28">
            <w:pPr>
              <w:spacing w:line="300" w:lineRule="exact"/>
              <w:jc w:val="center"/>
              <w:rPr>
                <w:rFonts w:ascii="仿宋_GB2312" w:eastAsia="仿宋_GB2312" w:hAnsi="仿宋_GB2312" w:cs="仿宋_GB2312"/>
                <w:szCs w:val="21"/>
              </w:rPr>
            </w:pPr>
          </w:p>
        </w:tc>
      </w:tr>
      <w:tr w:rsidR="005B7D28" w14:paraId="7E6673C0" w14:textId="77777777">
        <w:trPr>
          <w:trHeight w:val="300"/>
          <w:jc w:val="center"/>
        </w:trPr>
        <w:tc>
          <w:tcPr>
            <w:tcW w:w="507" w:type="dxa"/>
            <w:tcMar>
              <w:top w:w="15" w:type="dxa"/>
              <w:left w:w="15" w:type="dxa"/>
              <w:right w:w="15" w:type="dxa"/>
            </w:tcMar>
            <w:vAlign w:val="center"/>
          </w:tcPr>
          <w:p w14:paraId="1D0D7DE3"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391</w:t>
            </w:r>
          </w:p>
        </w:tc>
        <w:tc>
          <w:tcPr>
            <w:tcW w:w="3762" w:type="dxa"/>
            <w:tcMar>
              <w:top w:w="15" w:type="dxa"/>
              <w:left w:w="113" w:type="dxa"/>
              <w:right w:w="28" w:type="dxa"/>
            </w:tcMar>
            <w:vAlign w:val="center"/>
          </w:tcPr>
          <w:p w14:paraId="29A32A88" w14:textId="77777777" w:rsidR="005B7D28" w:rsidRDefault="001C1F1B">
            <w:pPr>
              <w:widowControl/>
              <w:spacing w:line="300"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尿中</w:t>
            </w:r>
            <w:r>
              <w:rPr>
                <w:rFonts w:ascii="仿宋_GB2312" w:eastAsia="仿宋_GB2312" w:hAnsi="仿宋_GB2312" w:cs="仿宋_GB2312" w:hint="eastAsia"/>
                <w:kern w:val="0"/>
                <w:szCs w:val="21"/>
              </w:rPr>
              <w:t>2 -</w:t>
            </w:r>
            <w:r>
              <w:rPr>
                <w:rFonts w:ascii="仿宋_GB2312" w:eastAsia="仿宋_GB2312" w:hAnsi="仿宋_GB2312" w:cs="仿宋_GB2312" w:hint="eastAsia"/>
                <w:kern w:val="0"/>
                <w:szCs w:val="21"/>
              </w:rPr>
              <w:t>硫代噻唑烷</w:t>
            </w: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羧酸</w:t>
            </w:r>
          </w:p>
        </w:tc>
        <w:tc>
          <w:tcPr>
            <w:tcW w:w="713" w:type="dxa"/>
            <w:tcMar>
              <w:top w:w="15" w:type="dxa"/>
              <w:left w:w="15" w:type="dxa"/>
              <w:right w:w="15" w:type="dxa"/>
            </w:tcMar>
            <w:vAlign w:val="center"/>
          </w:tcPr>
          <w:p w14:paraId="73A37EAB"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98" w:type="dxa"/>
            <w:tcMar>
              <w:top w:w="15" w:type="dxa"/>
              <w:left w:w="15" w:type="dxa"/>
              <w:right w:w="15" w:type="dxa"/>
            </w:tcMar>
            <w:vAlign w:val="center"/>
          </w:tcPr>
          <w:p w14:paraId="623F491A"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30E44256"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426" w:type="dxa"/>
            <w:tcMar>
              <w:top w:w="15" w:type="dxa"/>
              <w:left w:w="15" w:type="dxa"/>
              <w:right w:w="15" w:type="dxa"/>
            </w:tcMar>
            <w:vAlign w:val="center"/>
          </w:tcPr>
          <w:p w14:paraId="3FD1B98E"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051" w:type="dxa"/>
            <w:tcMar>
              <w:top w:w="15" w:type="dxa"/>
              <w:left w:w="15" w:type="dxa"/>
              <w:right w:w="15" w:type="dxa"/>
            </w:tcMar>
            <w:vAlign w:val="center"/>
          </w:tcPr>
          <w:p w14:paraId="6BC84E08" w14:textId="77777777" w:rsidR="005B7D28" w:rsidRDefault="005B7D28">
            <w:pPr>
              <w:spacing w:line="300" w:lineRule="exact"/>
              <w:jc w:val="center"/>
              <w:rPr>
                <w:rFonts w:ascii="仿宋_GB2312" w:eastAsia="仿宋_GB2312" w:hAnsi="仿宋_GB2312" w:cs="仿宋_GB2312"/>
                <w:kern w:val="0"/>
                <w:szCs w:val="21"/>
              </w:rPr>
            </w:pPr>
          </w:p>
        </w:tc>
      </w:tr>
      <w:tr w:rsidR="005B7D28" w14:paraId="62507EB1" w14:textId="77777777">
        <w:trPr>
          <w:trHeight w:val="300"/>
          <w:jc w:val="center"/>
        </w:trPr>
        <w:tc>
          <w:tcPr>
            <w:tcW w:w="507" w:type="dxa"/>
            <w:tcMar>
              <w:top w:w="15" w:type="dxa"/>
              <w:left w:w="15" w:type="dxa"/>
              <w:right w:w="15" w:type="dxa"/>
            </w:tcMar>
            <w:vAlign w:val="center"/>
          </w:tcPr>
          <w:p w14:paraId="3B738DDA"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392</w:t>
            </w:r>
          </w:p>
        </w:tc>
        <w:tc>
          <w:tcPr>
            <w:tcW w:w="3762" w:type="dxa"/>
            <w:tcMar>
              <w:top w:w="15" w:type="dxa"/>
              <w:left w:w="113" w:type="dxa"/>
              <w:right w:w="28" w:type="dxa"/>
            </w:tcMar>
            <w:vAlign w:val="center"/>
          </w:tcPr>
          <w:p w14:paraId="5B15BCD6" w14:textId="77777777" w:rsidR="005B7D28" w:rsidRDefault="001C1F1B">
            <w:pPr>
              <w:widowControl/>
              <w:spacing w:line="300"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尿中总</w:t>
            </w:r>
            <w:proofErr w:type="gramStart"/>
            <w:r>
              <w:rPr>
                <w:rFonts w:ascii="仿宋_GB2312" w:eastAsia="仿宋_GB2312" w:hAnsi="仿宋_GB2312" w:cs="仿宋_GB2312" w:hint="eastAsia"/>
                <w:kern w:val="0"/>
                <w:szCs w:val="21"/>
              </w:rPr>
              <w:t>酚</w:t>
            </w:r>
            <w:proofErr w:type="gramEnd"/>
          </w:p>
        </w:tc>
        <w:tc>
          <w:tcPr>
            <w:tcW w:w="713" w:type="dxa"/>
            <w:tcMar>
              <w:top w:w="15" w:type="dxa"/>
              <w:left w:w="15" w:type="dxa"/>
              <w:right w:w="15" w:type="dxa"/>
            </w:tcMar>
            <w:vAlign w:val="center"/>
          </w:tcPr>
          <w:p w14:paraId="6BFA3302"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98" w:type="dxa"/>
            <w:tcMar>
              <w:top w:w="15" w:type="dxa"/>
              <w:left w:w="15" w:type="dxa"/>
              <w:right w:w="15" w:type="dxa"/>
            </w:tcMar>
            <w:vAlign w:val="center"/>
          </w:tcPr>
          <w:p w14:paraId="7883C8B0"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72B6F69B"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426" w:type="dxa"/>
            <w:tcMar>
              <w:top w:w="15" w:type="dxa"/>
              <w:left w:w="15" w:type="dxa"/>
              <w:right w:w="15" w:type="dxa"/>
            </w:tcMar>
            <w:vAlign w:val="center"/>
          </w:tcPr>
          <w:p w14:paraId="701F7D16"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051" w:type="dxa"/>
            <w:tcMar>
              <w:top w:w="15" w:type="dxa"/>
              <w:left w:w="15" w:type="dxa"/>
              <w:right w:w="15" w:type="dxa"/>
            </w:tcMar>
            <w:vAlign w:val="center"/>
          </w:tcPr>
          <w:p w14:paraId="030E9AAD" w14:textId="77777777" w:rsidR="005B7D28" w:rsidRDefault="005B7D28">
            <w:pPr>
              <w:spacing w:line="300" w:lineRule="exact"/>
              <w:jc w:val="center"/>
              <w:rPr>
                <w:rFonts w:ascii="仿宋_GB2312" w:eastAsia="仿宋_GB2312" w:hAnsi="仿宋_GB2312" w:cs="仿宋_GB2312"/>
                <w:kern w:val="0"/>
                <w:szCs w:val="21"/>
              </w:rPr>
            </w:pPr>
          </w:p>
        </w:tc>
      </w:tr>
      <w:tr w:rsidR="005B7D28" w14:paraId="5D357655" w14:textId="77777777">
        <w:trPr>
          <w:trHeight w:val="300"/>
          <w:jc w:val="center"/>
        </w:trPr>
        <w:tc>
          <w:tcPr>
            <w:tcW w:w="507" w:type="dxa"/>
            <w:tcMar>
              <w:top w:w="15" w:type="dxa"/>
              <w:left w:w="15" w:type="dxa"/>
              <w:right w:w="15" w:type="dxa"/>
            </w:tcMar>
            <w:vAlign w:val="center"/>
          </w:tcPr>
          <w:p w14:paraId="45192DB6"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393</w:t>
            </w:r>
          </w:p>
        </w:tc>
        <w:tc>
          <w:tcPr>
            <w:tcW w:w="3762" w:type="dxa"/>
            <w:tcMar>
              <w:top w:w="15" w:type="dxa"/>
              <w:left w:w="113" w:type="dxa"/>
              <w:right w:w="28" w:type="dxa"/>
            </w:tcMar>
            <w:vAlign w:val="center"/>
          </w:tcPr>
          <w:p w14:paraId="71FB6EB0" w14:textId="77777777" w:rsidR="005B7D28" w:rsidRDefault="001C1F1B">
            <w:pPr>
              <w:widowControl/>
              <w:spacing w:line="300"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尿中氟</w:t>
            </w:r>
          </w:p>
        </w:tc>
        <w:tc>
          <w:tcPr>
            <w:tcW w:w="713" w:type="dxa"/>
            <w:tcMar>
              <w:top w:w="15" w:type="dxa"/>
              <w:left w:w="15" w:type="dxa"/>
              <w:right w:w="15" w:type="dxa"/>
            </w:tcMar>
            <w:vAlign w:val="center"/>
          </w:tcPr>
          <w:p w14:paraId="55D25264"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98" w:type="dxa"/>
            <w:tcMar>
              <w:top w:w="15" w:type="dxa"/>
              <w:left w:w="15" w:type="dxa"/>
              <w:right w:w="15" w:type="dxa"/>
            </w:tcMar>
            <w:vAlign w:val="center"/>
          </w:tcPr>
          <w:p w14:paraId="00AFBB4C"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70B0F479"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426" w:type="dxa"/>
            <w:tcMar>
              <w:top w:w="15" w:type="dxa"/>
              <w:left w:w="15" w:type="dxa"/>
              <w:right w:w="15" w:type="dxa"/>
            </w:tcMar>
            <w:vAlign w:val="center"/>
          </w:tcPr>
          <w:p w14:paraId="4F9FCA0E"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051" w:type="dxa"/>
            <w:tcMar>
              <w:top w:w="15" w:type="dxa"/>
              <w:left w:w="15" w:type="dxa"/>
              <w:right w:w="15" w:type="dxa"/>
            </w:tcMar>
            <w:vAlign w:val="center"/>
          </w:tcPr>
          <w:p w14:paraId="40176975" w14:textId="77777777" w:rsidR="005B7D28" w:rsidRDefault="005B7D28">
            <w:pPr>
              <w:spacing w:line="300" w:lineRule="exact"/>
              <w:jc w:val="center"/>
              <w:rPr>
                <w:rFonts w:ascii="仿宋_GB2312" w:eastAsia="仿宋_GB2312" w:hAnsi="仿宋_GB2312" w:cs="仿宋_GB2312"/>
                <w:kern w:val="0"/>
                <w:szCs w:val="21"/>
              </w:rPr>
            </w:pPr>
          </w:p>
        </w:tc>
      </w:tr>
      <w:tr w:rsidR="005B7D28" w14:paraId="58C0362E" w14:textId="77777777">
        <w:trPr>
          <w:trHeight w:val="300"/>
          <w:jc w:val="center"/>
        </w:trPr>
        <w:tc>
          <w:tcPr>
            <w:tcW w:w="507" w:type="dxa"/>
            <w:tcMar>
              <w:top w:w="15" w:type="dxa"/>
              <w:left w:w="15" w:type="dxa"/>
              <w:right w:w="15" w:type="dxa"/>
            </w:tcMar>
            <w:vAlign w:val="center"/>
          </w:tcPr>
          <w:p w14:paraId="670989FF"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394</w:t>
            </w:r>
          </w:p>
        </w:tc>
        <w:tc>
          <w:tcPr>
            <w:tcW w:w="3762" w:type="dxa"/>
            <w:tcMar>
              <w:top w:w="15" w:type="dxa"/>
              <w:left w:w="113" w:type="dxa"/>
              <w:right w:w="28" w:type="dxa"/>
            </w:tcMar>
            <w:vAlign w:val="center"/>
          </w:tcPr>
          <w:p w14:paraId="73FFE3C9" w14:textId="77777777" w:rsidR="005B7D28" w:rsidRDefault="001C1F1B">
            <w:pPr>
              <w:widowControl/>
              <w:spacing w:line="300"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尿中镉</w:t>
            </w:r>
          </w:p>
        </w:tc>
        <w:tc>
          <w:tcPr>
            <w:tcW w:w="713" w:type="dxa"/>
            <w:tcMar>
              <w:top w:w="15" w:type="dxa"/>
              <w:left w:w="15" w:type="dxa"/>
              <w:right w:w="15" w:type="dxa"/>
            </w:tcMar>
            <w:vAlign w:val="center"/>
          </w:tcPr>
          <w:p w14:paraId="3AD2824B"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98" w:type="dxa"/>
            <w:tcMar>
              <w:top w:w="15" w:type="dxa"/>
              <w:left w:w="15" w:type="dxa"/>
              <w:right w:w="15" w:type="dxa"/>
            </w:tcMar>
            <w:vAlign w:val="center"/>
          </w:tcPr>
          <w:p w14:paraId="38DD3CDB"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1A746D96"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426" w:type="dxa"/>
            <w:tcMar>
              <w:top w:w="15" w:type="dxa"/>
              <w:left w:w="15" w:type="dxa"/>
              <w:right w:w="15" w:type="dxa"/>
            </w:tcMar>
            <w:vAlign w:val="center"/>
          </w:tcPr>
          <w:p w14:paraId="7F9CC6AA"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051" w:type="dxa"/>
            <w:tcMar>
              <w:top w:w="15" w:type="dxa"/>
              <w:left w:w="15" w:type="dxa"/>
              <w:right w:w="15" w:type="dxa"/>
            </w:tcMar>
            <w:vAlign w:val="center"/>
          </w:tcPr>
          <w:p w14:paraId="3C7E6A49" w14:textId="77777777" w:rsidR="005B7D28" w:rsidRDefault="005B7D28">
            <w:pPr>
              <w:spacing w:line="300" w:lineRule="exact"/>
              <w:jc w:val="center"/>
              <w:rPr>
                <w:rFonts w:ascii="仿宋_GB2312" w:eastAsia="仿宋_GB2312" w:hAnsi="仿宋_GB2312" w:cs="仿宋_GB2312"/>
                <w:kern w:val="0"/>
                <w:szCs w:val="21"/>
              </w:rPr>
            </w:pPr>
          </w:p>
        </w:tc>
      </w:tr>
      <w:tr w:rsidR="005B7D28" w14:paraId="03FAB621" w14:textId="77777777">
        <w:trPr>
          <w:trHeight w:val="300"/>
          <w:jc w:val="center"/>
        </w:trPr>
        <w:tc>
          <w:tcPr>
            <w:tcW w:w="507" w:type="dxa"/>
            <w:tcMar>
              <w:top w:w="15" w:type="dxa"/>
              <w:left w:w="15" w:type="dxa"/>
              <w:right w:w="15" w:type="dxa"/>
            </w:tcMar>
            <w:vAlign w:val="center"/>
          </w:tcPr>
          <w:p w14:paraId="60EB5D5F"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395</w:t>
            </w:r>
          </w:p>
        </w:tc>
        <w:tc>
          <w:tcPr>
            <w:tcW w:w="3762" w:type="dxa"/>
            <w:tcMar>
              <w:top w:w="15" w:type="dxa"/>
              <w:left w:w="113" w:type="dxa"/>
              <w:right w:w="28" w:type="dxa"/>
            </w:tcMar>
            <w:vAlign w:val="center"/>
          </w:tcPr>
          <w:p w14:paraId="4069FD79" w14:textId="77777777" w:rsidR="005B7D28" w:rsidRDefault="001C1F1B">
            <w:pPr>
              <w:widowControl/>
              <w:spacing w:line="300"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血中镉</w:t>
            </w:r>
          </w:p>
        </w:tc>
        <w:tc>
          <w:tcPr>
            <w:tcW w:w="713" w:type="dxa"/>
            <w:tcMar>
              <w:top w:w="15" w:type="dxa"/>
              <w:left w:w="15" w:type="dxa"/>
              <w:right w:w="15" w:type="dxa"/>
            </w:tcMar>
            <w:vAlign w:val="center"/>
          </w:tcPr>
          <w:p w14:paraId="3D2DDD61"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98" w:type="dxa"/>
            <w:tcMar>
              <w:top w:w="15" w:type="dxa"/>
              <w:left w:w="15" w:type="dxa"/>
              <w:right w:w="15" w:type="dxa"/>
            </w:tcMar>
            <w:vAlign w:val="center"/>
          </w:tcPr>
          <w:p w14:paraId="2392A496"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4BC0D9DF"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426" w:type="dxa"/>
            <w:tcMar>
              <w:top w:w="15" w:type="dxa"/>
              <w:left w:w="15" w:type="dxa"/>
              <w:right w:w="15" w:type="dxa"/>
            </w:tcMar>
            <w:vAlign w:val="center"/>
          </w:tcPr>
          <w:p w14:paraId="40730F83"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051" w:type="dxa"/>
            <w:tcMar>
              <w:top w:w="15" w:type="dxa"/>
              <w:left w:w="15" w:type="dxa"/>
              <w:right w:w="15" w:type="dxa"/>
            </w:tcMar>
            <w:vAlign w:val="center"/>
          </w:tcPr>
          <w:p w14:paraId="1926E3B8" w14:textId="77777777" w:rsidR="005B7D28" w:rsidRDefault="005B7D28">
            <w:pPr>
              <w:spacing w:line="300" w:lineRule="exact"/>
              <w:jc w:val="center"/>
              <w:rPr>
                <w:rFonts w:ascii="仿宋_GB2312" w:eastAsia="仿宋_GB2312" w:hAnsi="仿宋_GB2312" w:cs="仿宋_GB2312"/>
                <w:kern w:val="0"/>
                <w:szCs w:val="21"/>
              </w:rPr>
            </w:pPr>
          </w:p>
        </w:tc>
      </w:tr>
      <w:tr w:rsidR="005B7D28" w14:paraId="1E71289C" w14:textId="77777777">
        <w:trPr>
          <w:trHeight w:val="300"/>
          <w:jc w:val="center"/>
        </w:trPr>
        <w:tc>
          <w:tcPr>
            <w:tcW w:w="507" w:type="dxa"/>
            <w:tcMar>
              <w:top w:w="15" w:type="dxa"/>
              <w:left w:w="15" w:type="dxa"/>
              <w:right w:w="15" w:type="dxa"/>
            </w:tcMar>
            <w:vAlign w:val="center"/>
          </w:tcPr>
          <w:p w14:paraId="4429D0E0"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396</w:t>
            </w:r>
          </w:p>
        </w:tc>
        <w:tc>
          <w:tcPr>
            <w:tcW w:w="3762" w:type="dxa"/>
            <w:tcMar>
              <w:top w:w="15" w:type="dxa"/>
              <w:left w:w="113" w:type="dxa"/>
              <w:right w:w="28" w:type="dxa"/>
            </w:tcMar>
            <w:vAlign w:val="center"/>
          </w:tcPr>
          <w:p w14:paraId="133F06C2" w14:textId="77777777" w:rsidR="005B7D28" w:rsidRDefault="001C1F1B">
            <w:pPr>
              <w:widowControl/>
              <w:spacing w:line="300"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尿中总汞</w:t>
            </w:r>
          </w:p>
        </w:tc>
        <w:tc>
          <w:tcPr>
            <w:tcW w:w="713" w:type="dxa"/>
            <w:tcMar>
              <w:top w:w="15" w:type="dxa"/>
              <w:left w:w="15" w:type="dxa"/>
              <w:right w:w="15" w:type="dxa"/>
            </w:tcMar>
            <w:vAlign w:val="center"/>
          </w:tcPr>
          <w:p w14:paraId="73F2EABC"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98" w:type="dxa"/>
            <w:tcMar>
              <w:top w:w="15" w:type="dxa"/>
              <w:left w:w="15" w:type="dxa"/>
              <w:right w:w="15" w:type="dxa"/>
            </w:tcMar>
            <w:vAlign w:val="center"/>
          </w:tcPr>
          <w:p w14:paraId="49241938"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08E85AFB"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426" w:type="dxa"/>
            <w:tcMar>
              <w:top w:w="15" w:type="dxa"/>
              <w:left w:w="15" w:type="dxa"/>
              <w:right w:w="15" w:type="dxa"/>
            </w:tcMar>
            <w:vAlign w:val="center"/>
          </w:tcPr>
          <w:p w14:paraId="54F6F64C"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051" w:type="dxa"/>
            <w:tcMar>
              <w:top w:w="15" w:type="dxa"/>
              <w:left w:w="15" w:type="dxa"/>
              <w:right w:w="15" w:type="dxa"/>
            </w:tcMar>
            <w:vAlign w:val="center"/>
          </w:tcPr>
          <w:p w14:paraId="21539468" w14:textId="77777777" w:rsidR="005B7D28" w:rsidRDefault="005B7D28">
            <w:pPr>
              <w:spacing w:line="300" w:lineRule="exact"/>
              <w:jc w:val="center"/>
              <w:rPr>
                <w:rFonts w:ascii="仿宋_GB2312" w:eastAsia="仿宋_GB2312" w:hAnsi="仿宋_GB2312" w:cs="仿宋_GB2312"/>
                <w:kern w:val="0"/>
                <w:szCs w:val="21"/>
              </w:rPr>
            </w:pPr>
          </w:p>
        </w:tc>
      </w:tr>
      <w:tr w:rsidR="005B7D28" w14:paraId="6424552C" w14:textId="77777777">
        <w:trPr>
          <w:trHeight w:val="300"/>
          <w:jc w:val="center"/>
        </w:trPr>
        <w:tc>
          <w:tcPr>
            <w:tcW w:w="507" w:type="dxa"/>
            <w:tcMar>
              <w:top w:w="15" w:type="dxa"/>
              <w:left w:w="15" w:type="dxa"/>
              <w:right w:w="15" w:type="dxa"/>
            </w:tcMar>
            <w:vAlign w:val="center"/>
          </w:tcPr>
          <w:p w14:paraId="762F9F71"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397</w:t>
            </w:r>
          </w:p>
        </w:tc>
        <w:tc>
          <w:tcPr>
            <w:tcW w:w="3762" w:type="dxa"/>
            <w:tcMar>
              <w:top w:w="15" w:type="dxa"/>
              <w:left w:w="113" w:type="dxa"/>
              <w:right w:w="28" w:type="dxa"/>
            </w:tcMar>
            <w:vAlign w:val="center"/>
          </w:tcPr>
          <w:p w14:paraId="1C04A9CA" w14:textId="77777777" w:rsidR="005B7D28" w:rsidRDefault="001C1F1B">
            <w:pPr>
              <w:widowControl/>
              <w:spacing w:line="300"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尿中马尿酸</w:t>
            </w:r>
          </w:p>
        </w:tc>
        <w:tc>
          <w:tcPr>
            <w:tcW w:w="713" w:type="dxa"/>
            <w:tcMar>
              <w:top w:w="15" w:type="dxa"/>
              <w:left w:w="15" w:type="dxa"/>
              <w:right w:w="15" w:type="dxa"/>
            </w:tcMar>
            <w:vAlign w:val="center"/>
          </w:tcPr>
          <w:p w14:paraId="79F2680C"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98" w:type="dxa"/>
            <w:tcMar>
              <w:top w:w="15" w:type="dxa"/>
              <w:left w:w="15" w:type="dxa"/>
              <w:right w:w="15" w:type="dxa"/>
            </w:tcMar>
            <w:vAlign w:val="center"/>
          </w:tcPr>
          <w:p w14:paraId="638E8101"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6CF7EBE3"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426" w:type="dxa"/>
            <w:tcMar>
              <w:top w:w="15" w:type="dxa"/>
              <w:left w:w="15" w:type="dxa"/>
              <w:right w:w="15" w:type="dxa"/>
            </w:tcMar>
            <w:vAlign w:val="center"/>
          </w:tcPr>
          <w:p w14:paraId="7E214C36"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051" w:type="dxa"/>
            <w:tcMar>
              <w:top w:w="15" w:type="dxa"/>
              <w:left w:w="15" w:type="dxa"/>
              <w:right w:w="15" w:type="dxa"/>
            </w:tcMar>
            <w:vAlign w:val="center"/>
          </w:tcPr>
          <w:p w14:paraId="5E75B16C" w14:textId="77777777" w:rsidR="005B7D28" w:rsidRDefault="005B7D28">
            <w:pPr>
              <w:spacing w:line="300" w:lineRule="exact"/>
              <w:jc w:val="center"/>
              <w:rPr>
                <w:rFonts w:ascii="仿宋_GB2312" w:eastAsia="仿宋_GB2312" w:hAnsi="仿宋_GB2312" w:cs="仿宋_GB2312"/>
                <w:kern w:val="0"/>
                <w:szCs w:val="21"/>
              </w:rPr>
            </w:pPr>
          </w:p>
        </w:tc>
      </w:tr>
      <w:tr w:rsidR="005B7D28" w14:paraId="26C528CD" w14:textId="77777777">
        <w:trPr>
          <w:trHeight w:val="300"/>
          <w:jc w:val="center"/>
        </w:trPr>
        <w:tc>
          <w:tcPr>
            <w:tcW w:w="507" w:type="dxa"/>
            <w:tcMar>
              <w:top w:w="15" w:type="dxa"/>
              <w:left w:w="15" w:type="dxa"/>
              <w:right w:w="15" w:type="dxa"/>
            </w:tcMar>
            <w:vAlign w:val="center"/>
          </w:tcPr>
          <w:p w14:paraId="60E46A20"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398</w:t>
            </w:r>
          </w:p>
        </w:tc>
        <w:tc>
          <w:tcPr>
            <w:tcW w:w="3762" w:type="dxa"/>
            <w:tcMar>
              <w:top w:w="15" w:type="dxa"/>
              <w:left w:w="113" w:type="dxa"/>
              <w:right w:w="28" w:type="dxa"/>
            </w:tcMar>
            <w:vAlign w:val="center"/>
          </w:tcPr>
          <w:p w14:paraId="35C8321B" w14:textId="77777777" w:rsidR="005B7D28" w:rsidRDefault="001C1F1B">
            <w:pPr>
              <w:widowControl/>
              <w:spacing w:line="300"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终末呼出气甲苯</w:t>
            </w:r>
          </w:p>
        </w:tc>
        <w:tc>
          <w:tcPr>
            <w:tcW w:w="713" w:type="dxa"/>
            <w:tcMar>
              <w:top w:w="15" w:type="dxa"/>
              <w:left w:w="15" w:type="dxa"/>
              <w:right w:w="15" w:type="dxa"/>
            </w:tcMar>
            <w:vAlign w:val="center"/>
          </w:tcPr>
          <w:p w14:paraId="5C36FF89"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98" w:type="dxa"/>
            <w:tcMar>
              <w:top w:w="15" w:type="dxa"/>
              <w:left w:w="15" w:type="dxa"/>
              <w:right w:w="15" w:type="dxa"/>
            </w:tcMar>
            <w:vAlign w:val="center"/>
          </w:tcPr>
          <w:p w14:paraId="44F620C8"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315475B8"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426" w:type="dxa"/>
            <w:tcMar>
              <w:top w:w="15" w:type="dxa"/>
              <w:left w:w="15" w:type="dxa"/>
              <w:right w:w="15" w:type="dxa"/>
            </w:tcMar>
            <w:vAlign w:val="center"/>
          </w:tcPr>
          <w:p w14:paraId="1034DE40"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051" w:type="dxa"/>
            <w:tcMar>
              <w:top w:w="15" w:type="dxa"/>
              <w:left w:w="15" w:type="dxa"/>
              <w:right w:w="15" w:type="dxa"/>
            </w:tcMar>
            <w:vAlign w:val="center"/>
          </w:tcPr>
          <w:p w14:paraId="573EFEE3" w14:textId="77777777" w:rsidR="005B7D28" w:rsidRDefault="005B7D28">
            <w:pPr>
              <w:spacing w:line="300" w:lineRule="exact"/>
              <w:jc w:val="center"/>
              <w:rPr>
                <w:rFonts w:ascii="仿宋_GB2312" w:eastAsia="仿宋_GB2312" w:hAnsi="仿宋_GB2312" w:cs="仿宋_GB2312"/>
                <w:kern w:val="0"/>
                <w:szCs w:val="21"/>
              </w:rPr>
            </w:pPr>
          </w:p>
        </w:tc>
      </w:tr>
      <w:tr w:rsidR="005B7D28" w14:paraId="35F28842" w14:textId="77777777">
        <w:trPr>
          <w:trHeight w:val="300"/>
          <w:jc w:val="center"/>
        </w:trPr>
        <w:tc>
          <w:tcPr>
            <w:tcW w:w="507" w:type="dxa"/>
            <w:tcMar>
              <w:top w:w="15" w:type="dxa"/>
              <w:left w:w="15" w:type="dxa"/>
              <w:right w:w="15" w:type="dxa"/>
            </w:tcMar>
            <w:vAlign w:val="center"/>
          </w:tcPr>
          <w:p w14:paraId="74BB0E3F"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399</w:t>
            </w:r>
          </w:p>
        </w:tc>
        <w:tc>
          <w:tcPr>
            <w:tcW w:w="3762" w:type="dxa"/>
            <w:tcMar>
              <w:top w:w="15" w:type="dxa"/>
              <w:left w:w="113" w:type="dxa"/>
              <w:right w:w="28" w:type="dxa"/>
            </w:tcMar>
            <w:vAlign w:val="center"/>
          </w:tcPr>
          <w:p w14:paraId="471E758E" w14:textId="77777777" w:rsidR="005B7D28" w:rsidRDefault="001C1F1B">
            <w:pPr>
              <w:widowControl/>
              <w:spacing w:line="300"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尿中甲苯二胺</w:t>
            </w:r>
          </w:p>
        </w:tc>
        <w:tc>
          <w:tcPr>
            <w:tcW w:w="713" w:type="dxa"/>
            <w:tcMar>
              <w:top w:w="15" w:type="dxa"/>
              <w:left w:w="15" w:type="dxa"/>
              <w:right w:w="15" w:type="dxa"/>
            </w:tcMar>
            <w:vAlign w:val="center"/>
          </w:tcPr>
          <w:p w14:paraId="7690AD5D"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98" w:type="dxa"/>
            <w:tcMar>
              <w:top w:w="15" w:type="dxa"/>
              <w:left w:w="15" w:type="dxa"/>
              <w:right w:w="15" w:type="dxa"/>
            </w:tcMar>
            <w:vAlign w:val="center"/>
          </w:tcPr>
          <w:p w14:paraId="2757AE64"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69C9F17E"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426" w:type="dxa"/>
            <w:tcMar>
              <w:top w:w="15" w:type="dxa"/>
              <w:left w:w="15" w:type="dxa"/>
              <w:right w:w="15" w:type="dxa"/>
            </w:tcMar>
            <w:vAlign w:val="center"/>
          </w:tcPr>
          <w:p w14:paraId="03424D56"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051" w:type="dxa"/>
            <w:tcMar>
              <w:top w:w="15" w:type="dxa"/>
              <w:left w:w="15" w:type="dxa"/>
              <w:right w:w="15" w:type="dxa"/>
            </w:tcMar>
            <w:vAlign w:val="center"/>
          </w:tcPr>
          <w:p w14:paraId="219D9890" w14:textId="77777777" w:rsidR="005B7D28" w:rsidRDefault="005B7D28">
            <w:pPr>
              <w:spacing w:line="300" w:lineRule="exact"/>
              <w:jc w:val="center"/>
              <w:rPr>
                <w:rFonts w:ascii="仿宋_GB2312" w:eastAsia="仿宋_GB2312" w:hAnsi="仿宋_GB2312" w:cs="仿宋_GB2312"/>
                <w:kern w:val="0"/>
                <w:szCs w:val="21"/>
              </w:rPr>
            </w:pPr>
          </w:p>
        </w:tc>
      </w:tr>
      <w:tr w:rsidR="005B7D28" w14:paraId="7BF714BC" w14:textId="77777777">
        <w:trPr>
          <w:trHeight w:val="300"/>
          <w:jc w:val="center"/>
        </w:trPr>
        <w:tc>
          <w:tcPr>
            <w:tcW w:w="507" w:type="dxa"/>
            <w:tcMar>
              <w:top w:w="15" w:type="dxa"/>
              <w:left w:w="15" w:type="dxa"/>
              <w:right w:w="15" w:type="dxa"/>
            </w:tcMar>
            <w:vAlign w:val="center"/>
          </w:tcPr>
          <w:p w14:paraId="34622272"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400</w:t>
            </w:r>
          </w:p>
        </w:tc>
        <w:tc>
          <w:tcPr>
            <w:tcW w:w="3762" w:type="dxa"/>
            <w:tcMar>
              <w:top w:w="15" w:type="dxa"/>
              <w:left w:w="113" w:type="dxa"/>
              <w:right w:w="28" w:type="dxa"/>
            </w:tcMar>
            <w:vAlign w:val="center"/>
          </w:tcPr>
          <w:p w14:paraId="33D03A6B" w14:textId="77777777" w:rsidR="005B7D28" w:rsidRDefault="001C1F1B">
            <w:pPr>
              <w:widowControl/>
              <w:spacing w:line="300" w:lineRule="exact"/>
              <w:jc w:val="left"/>
              <w:textAlignment w:val="center"/>
              <w:rPr>
                <w:rFonts w:ascii="仿宋_GB2312" w:eastAsia="仿宋_GB2312" w:hAnsi="仿宋_GB2312" w:cs="仿宋_GB2312"/>
                <w:kern w:val="0"/>
                <w:szCs w:val="21"/>
              </w:rPr>
            </w:pPr>
            <w:proofErr w:type="gramStart"/>
            <w:r>
              <w:rPr>
                <w:rFonts w:ascii="仿宋_GB2312" w:eastAsia="仿宋_GB2312" w:hAnsi="仿宋_GB2312" w:cs="仿宋_GB2312" w:hint="eastAsia"/>
                <w:kern w:val="0"/>
                <w:szCs w:val="21"/>
              </w:rPr>
              <w:t>尿中总铬</w:t>
            </w:r>
            <w:proofErr w:type="gramEnd"/>
          </w:p>
        </w:tc>
        <w:tc>
          <w:tcPr>
            <w:tcW w:w="713" w:type="dxa"/>
            <w:tcMar>
              <w:top w:w="15" w:type="dxa"/>
              <w:left w:w="15" w:type="dxa"/>
              <w:right w:w="15" w:type="dxa"/>
            </w:tcMar>
            <w:vAlign w:val="center"/>
          </w:tcPr>
          <w:p w14:paraId="565DEDE4"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98" w:type="dxa"/>
            <w:tcMar>
              <w:top w:w="15" w:type="dxa"/>
              <w:left w:w="15" w:type="dxa"/>
              <w:right w:w="15" w:type="dxa"/>
            </w:tcMar>
            <w:vAlign w:val="center"/>
          </w:tcPr>
          <w:p w14:paraId="6C7C278E"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720669B8"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426" w:type="dxa"/>
            <w:tcMar>
              <w:top w:w="15" w:type="dxa"/>
              <w:left w:w="15" w:type="dxa"/>
              <w:right w:w="15" w:type="dxa"/>
            </w:tcMar>
            <w:vAlign w:val="center"/>
          </w:tcPr>
          <w:p w14:paraId="7B12B0DA"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051" w:type="dxa"/>
            <w:tcMar>
              <w:top w:w="15" w:type="dxa"/>
              <w:left w:w="15" w:type="dxa"/>
              <w:right w:w="15" w:type="dxa"/>
            </w:tcMar>
            <w:vAlign w:val="center"/>
          </w:tcPr>
          <w:p w14:paraId="17178286" w14:textId="77777777" w:rsidR="005B7D28" w:rsidRDefault="005B7D28">
            <w:pPr>
              <w:spacing w:line="300" w:lineRule="exact"/>
              <w:jc w:val="center"/>
              <w:rPr>
                <w:rFonts w:ascii="仿宋_GB2312" w:eastAsia="仿宋_GB2312" w:hAnsi="仿宋_GB2312" w:cs="仿宋_GB2312"/>
                <w:kern w:val="0"/>
                <w:szCs w:val="21"/>
              </w:rPr>
            </w:pPr>
          </w:p>
        </w:tc>
      </w:tr>
      <w:tr w:rsidR="005B7D28" w14:paraId="7644FDBF" w14:textId="77777777">
        <w:trPr>
          <w:trHeight w:val="300"/>
          <w:jc w:val="center"/>
        </w:trPr>
        <w:tc>
          <w:tcPr>
            <w:tcW w:w="507" w:type="dxa"/>
            <w:tcMar>
              <w:top w:w="15" w:type="dxa"/>
              <w:left w:w="15" w:type="dxa"/>
              <w:right w:w="15" w:type="dxa"/>
            </w:tcMar>
            <w:vAlign w:val="center"/>
          </w:tcPr>
          <w:p w14:paraId="50E36A21"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401</w:t>
            </w:r>
          </w:p>
        </w:tc>
        <w:tc>
          <w:tcPr>
            <w:tcW w:w="3762" w:type="dxa"/>
            <w:tcMar>
              <w:top w:w="15" w:type="dxa"/>
              <w:left w:w="113" w:type="dxa"/>
              <w:right w:w="28" w:type="dxa"/>
            </w:tcMar>
            <w:vAlign w:val="center"/>
          </w:tcPr>
          <w:p w14:paraId="3F6B5B51" w14:textId="77777777" w:rsidR="005B7D28" w:rsidRDefault="001C1F1B">
            <w:pPr>
              <w:widowControl/>
              <w:spacing w:line="300"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血中铅</w:t>
            </w:r>
          </w:p>
        </w:tc>
        <w:tc>
          <w:tcPr>
            <w:tcW w:w="713" w:type="dxa"/>
            <w:tcMar>
              <w:top w:w="15" w:type="dxa"/>
              <w:left w:w="15" w:type="dxa"/>
              <w:right w:w="15" w:type="dxa"/>
            </w:tcMar>
            <w:vAlign w:val="center"/>
          </w:tcPr>
          <w:p w14:paraId="149AF869"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98" w:type="dxa"/>
            <w:tcMar>
              <w:top w:w="15" w:type="dxa"/>
              <w:left w:w="15" w:type="dxa"/>
              <w:right w:w="15" w:type="dxa"/>
            </w:tcMar>
            <w:vAlign w:val="center"/>
          </w:tcPr>
          <w:p w14:paraId="1838A0A6"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4F77C53D"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426" w:type="dxa"/>
            <w:tcMar>
              <w:top w:w="15" w:type="dxa"/>
              <w:left w:w="15" w:type="dxa"/>
              <w:right w:w="15" w:type="dxa"/>
            </w:tcMar>
            <w:vAlign w:val="center"/>
          </w:tcPr>
          <w:p w14:paraId="40D69332"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051" w:type="dxa"/>
            <w:tcMar>
              <w:top w:w="15" w:type="dxa"/>
              <w:left w:w="15" w:type="dxa"/>
              <w:right w:w="15" w:type="dxa"/>
            </w:tcMar>
            <w:vAlign w:val="center"/>
          </w:tcPr>
          <w:p w14:paraId="02D9BD6F" w14:textId="77777777" w:rsidR="005B7D28" w:rsidRDefault="005B7D28">
            <w:pPr>
              <w:spacing w:line="300" w:lineRule="exact"/>
              <w:jc w:val="center"/>
              <w:rPr>
                <w:rFonts w:ascii="仿宋_GB2312" w:eastAsia="仿宋_GB2312" w:hAnsi="仿宋_GB2312" w:cs="仿宋_GB2312"/>
                <w:kern w:val="0"/>
                <w:szCs w:val="21"/>
              </w:rPr>
            </w:pPr>
          </w:p>
        </w:tc>
      </w:tr>
      <w:tr w:rsidR="005B7D28" w14:paraId="16A8E307" w14:textId="77777777">
        <w:trPr>
          <w:trHeight w:val="300"/>
          <w:jc w:val="center"/>
        </w:trPr>
        <w:tc>
          <w:tcPr>
            <w:tcW w:w="507" w:type="dxa"/>
            <w:tcMar>
              <w:top w:w="15" w:type="dxa"/>
              <w:left w:w="15" w:type="dxa"/>
              <w:right w:w="15" w:type="dxa"/>
            </w:tcMar>
            <w:vAlign w:val="center"/>
          </w:tcPr>
          <w:p w14:paraId="4FC791F5"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402</w:t>
            </w:r>
          </w:p>
        </w:tc>
        <w:tc>
          <w:tcPr>
            <w:tcW w:w="3762" w:type="dxa"/>
            <w:tcMar>
              <w:top w:w="15" w:type="dxa"/>
              <w:left w:w="113" w:type="dxa"/>
              <w:right w:w="28" w:type="dxa"/>
            </w:tcMar>
            <w:vAlign w:val="center"/>
          </w:tcPr>
          <w:p w14:paraId="36374171" w14:textId="77777777" w:rsidR="005B7D28" w:rsidRDefault="001C1F1B">
            <w:pPr>
              <w:widowControl/>
              <w:spacing w:line="300"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尿中三氯乙酸</w:t>
            </w:r>
          </w:p>
        </w:tc>
        <w:tc>
          <w:tcPr>
            <w:tcW w:w="713" w:type="dxa"/>
            <w:tcMar>
              <w:top w:w="15" w:type="dxa"/>
              <w:left w:w="15" w:type="dxa"/>
              <w:right w:w="15" w:type="dxa"/>
            </w:tcMar>
            <w:vAlign w:val="center"/>
          </w:tcPr>
          <w:p w14:paraId="00D652F0"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98" w:type="dxa"/>
            <w:tcMar>
              <w:top w:w="15" w:type="dxa"/>
              <w:left w:w="15" w:type="dxa"/>
              <w:right w:w="15" w:type="dxa"/>
            </w:tcMar>
            <w:vAlign w:val="center"/>
          </w:tcPr>
          <w:p w14:paraId="39386E38"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44E93A8E"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426" w:type="dxa"/>
            <w:tcMar>
              <w:top w:w="15" w:type="dxa"/>
              <w:left w:w="15" w:type="dxa"/>
              <w:right w:w="15" w:type="dxa"/>
            </w:tcMar>
            <w:vAlign w:val="center"/>
          </w:tcPr>
          <w:p w14:paraId="42782138"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051" w:type="dxa"/>
            <w:tcMar>
              <w:top w:w="15" w:type="dxa"/>
              <w:left w:w="15" w:type="dxa"/>
              <w:right w:w="15" w:type="dxa"/>
            </w:tcMar>
            <w:vAlign w:val="center"/>
          </w:tcPr>
          <w:p w14:paraId="159F2DB3" w14:textId="77777777" w:rsidR="005B7D28" w:rsidRDefault="005B7D28">
            <w:pPr>
              <w:spacing w:line="300" w:lineRule="exact"/>
              <w:jc w:val="center"/>
              <w:rPr>
                <w:rFonts w:ascii="仿宋_GB2312" w:eastAsia="仿宋_GB2312" w:hAnsi="仿宋_GB2312" w:cs="仿宋_GB2312"/>
                <w:kern w:val="0"/>
                <w:szCs w:val="21"/>
              </w:rPr>
            </w:pPr>
          </w:p>
        </w:tc>
      </w:tr>
      <w:tr w:rsidR="005B7D28" w14:paraId="76BB5D0C" w14:textId="77777777">
        <w:trPr>
          <w:trHeight w:val="300"/>
          <w:jc w:val="center"/>
        </w:trPr>
        <w:tc>
          <w:tcPr>
            <w:tcW w:w="507" w:type="dxa"/>
            <w:tcMar>
              <w:top w:w="15" w:type="dxa"/>
              <w:left w:w="15" w:type="dxa"/>
              <w:right w:w="15" w:type="dxa"/>
            </w:tcMar>
            <w:vAlign w:val="center"/>
          </w:tcPr>
          <w:p w14:paraId="681A4374"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403</w:t>
            </w:r>
          </w:p>
        </w:tc>
        <w:tc>
          <w:tcPr>
            <w:tcW w:w="3762" w:type="dxa"/>
            <w:tcMar>
              <w:top w:w="15" w:type="dxa"/>
              <w:left w:w="113" w:type="dxa"/>
              <w:right w:w="28" w:type="dxa"/>
            </w:tcMar>
            <w:vAlign w:val="center"/>
          </w:tcPr>
          <w:p w14:paraId="529AB705" w14:textId="77777777" w:rsidR="005B7D28" w:rsidRDefault="001C1F1B">
            <w:pPr>
              <w:widowControl/>
              <w:spacing w:line="300"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血中</w:t>
            </w: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氨基</w:t>
            </w:r>
            <w:r>
              <w:rPr>
                <w:rFonts w:ascii="仿宋_GB2312" w:eastAsia="仿宋_GB2312" w:hAnsi="仿宋_GB2312" w:cs="仿宋_GB2312" w:hint="eastAsia"/>
                <w:kern w:val="0"/>
                <w:szCs w:val="21"/>
              </w:rPr>
              <w:t>-2,6-</w:t>
            </w:r>
            <w:r>
              <w:rPr>
                <w:rFonts w:ascii="仿宋_GB2312" w:eastAsia="仿宋_GB2312" w:hAnsi="仿宋_GB2312" w:cs="仿宋_GB2312" w:hint="eastAsia"/>
                <w:kern w:val="0"/>
                <w:szCs w:val="21"/>
              </w:rPr>
              <w:t>二硝基甲苯</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血红蛋白加合物</w:t>
            </w:r>
          </w:p>
        </w:tc>
        <w:tc>
          <w:tcPr>
            <w:tcW w:w="713" w:type="dxa"/>
            <w:tcMar>
              <w:top w:w="15" w:type="dxa"/>
              <w:left w:w="15" w:type="dxa"/>
              <w:right w:w="15" w:type="dxa"/>
            </w:tcMar>
            <w:vAlign w:val="center"/>
          </w:tcPr>
          <w:p w14:paraId="146C1AA7"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98" w:type="dxa"/>
            <w:tcMar>
              <w:top w:w="15" w:type="dxa"/>
              <w:left w:w="15" w:type="dxa"/>
              <w:right w:w="15" w:type="dxa"/>
            </w:tcMar>
            <w:vAlign w:val="center"/>
          </w:tcPr>
          <w:p w14:paraId="1247385C"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5149E408"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426" w:type="dxa"/>
            <w:tcMar>
              <w:top w:w="15" w:type="dxa"/>
              <w:left w:w="15" w:type="dxa"/>
              <w:right w:w="15" w:type="dxa"/>
            </w:tcMar>
            <w:vAlign w:val="center"/>
          </w:tcPr>
          <w:p w14:paraId="1ABDF31B"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051" w:type="dxa"/>
            <w:tcMar>
              <w:top w:w="15" w:type="dxa"/>
              <w:left w:w="15" w:type="dxa"/>
              <w:right w:w="15" w:type="dxa"/>
            </w:tcMar>
            <w:vAlign w:val="center"/>
          </w:tcPr>
          <w:p w14:paraId="04241161" w14:textId="77777777" w:rsidR="005B7D28" w:rsidRDefault="005B7D28">
            <w:pPr>
              <w:spacing w:line="300" w:lineRule="exact"/>
              <w:jc w:val="center"/>
              <w:rPr>
                <w:rFonts w:ascii="仿宋_GB2312" w:eastAsia="仿宋_GB2312" w:hAnsi="仿宋_GB2312" w:cs="仿宋_GB2312"/>
                <w:kern w:val="0"/>
                <w:szCs w:val="21"/>
              </w:rPr>
            </w:pPr>
          </w:p>
        </w:tc>
      </w:tr>
      <w:tr w:rsidR="005B7D28" w14:paraId="0A7D94B6" w14:textId="77777777">
        <w:trPr>
          <w:trHeight w:val="300"/>
          <w:jc w:val="center"/>
        </w:trPr>
        <w:tc>
          <w:tcPr>
            <w:tcW w:w="507" w:type="dxa"/>
            <w:tcMar>
              <w:top w:w="15" w:type="dxa"/>
              <w:left w:w="15" w:type="dxa"/>
              <w:right w:w="15" w:type="dxa"/>
            </w:tcMar>
            <w:vAlign w:val="center"/>
          </w:tcPr>
          <w:p w14:paraId="0CED9903"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404</w:t>
            </w:r>
          </w:p>
        </w:tc>
        <w:tc>
          <w:tcPr>
            <w:tcW w:w="3762" w:type="dxa"/>
            <w:tcMar>
              <w:top w:w="15" w:type="dxa"/>
              <w:left w:w="113" w:type="dxa"/>
              <w:right w:w="28" w:type="dxa"/>
            </w:tcMar>
            <w:vAlign w:val="center"/>
          </w:tcPr>
          <w:p w14:paraId="1213C11D" w14:textId="77777777" w:rsidR="005B7D28" w:rsidRDefault="001C1F1B">
            <w:pPr>
              <w:widowControl/>
              <w:spacing w:line="300"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血中四氯乙烯</w:t>
            </w:r>
          </w:p>
        </w:tc>
        <w:tc>
          <w:tcPr>
            <w:tcW w:w="713" w:type="dxa"/>
            <w:tcMar>
              <w:top w:w="15" w:type="dxa"/>
              <w:left w:w="15" w:type="dxa"/>
              <w:right w:w="15" w:type="dxa"/>
            </w:tcMar>
            <w:vAlign w:val="center"/>
          </w:tcPr>
          <w:p w14:paraId="1AE431C8"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98" w:type="dxa"/>
            <w:tcMar>
              <w:top w:w="15" w:type="dxa"/>
              <w:left w:w="15" w:type="dxa"/>
              <w:right w:w="15" w:type="dxa"/>
            </w:tcMar>
            <w:vAlign w:val="center"/>
          </w:tcPr>
          <w:p w14:paraId="3F567AA2"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73AB5C6F"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426" w:type="dxa"/>
            <w:tcMar>
              <w:top w:w="15" w:type="dxa"/>
              <w:left w:w="15" w:type="dxa"/>
              <w:right w:w="15" w:type="dxa"/>
            </w:tcMar>
            <w:vAlign w:val="center"/>
          </w:tcPr>
          <w:p w14:paraId="10060863"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051" w:type="dxa"/>
            <w:tcMar>
              <w:top w:w="15" w:type="dxa"/>
              <w:left w:w="15" w:type="dxa"/>
              <w:right w:w="15" w:type="dxa"/>
            </w:tcMar>
            <w:vAlign w:val="center"/>
          </w:tcPr>
          <w:p w14:paraId="527C6D65" w14:textId="77777777" w:rsidR="005B7D28" w:rsidRDefault="005B7D28">
            <w:pPr>
              <w:spacing w:line="300" w:lineRule="exact"/>
              <w:jc w:val="center"/>
              <w:rPr>
                <w:rFonts w:ascii="仿宋_GB2312" w:eastAsia="仿宋_GB2312" w:hAnsi="仿宋_GB2312" w:cs="仿宋_GB2312"/>
                <w:kern w:val="0"/>
                <w:szCs w:val="21"/>
              </w:rPr>
            </w:pPr>
          </w:p>
        </w:tc>
      </w:tr>
      <w:tr w:rsidR="005B7D28" w14:paraId="657AAF2E" w14:textId="77777777">
        <w:trPr>
          <w:trHeight w:val="300"/>
          <w:jc w:val="center"/>
        </w:trPr>
        <w:tc>
          <w:tcPr>
            <w:tcW w:w="507" w:type="dxa"/>
            <w:tcMar>
              <w:top w:w="15" w:type="dxa"/>
              <w:left w:w="15" w:type="dxa"/>
              <w:right w:w="15" w:type="dxa"/>
            </w:tcMar>
            <w:vAlign w:val="center"/>
          </w:tcPr>
          <w:p w14:paraId="0EBEB581"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405</w:t>
            </w:r>
          </w:p>
        </w:tc>
        <w:tc>
          <w:tcPr>
            <w:tcW w:w="3762" w:type="dxa"/>
            <w:tcMar>
              <w:top w:w="15" w:type="dxa"/>
              <w:left w:w="113" w:type="dxa"/>
              <w:right w:w="28" w:type="dxa"/>
            </w:tcMar>
            <w:vAlign w:val="center"/>
          </w:tcPr>
          <w:p w14:paraId="4545CFDC" w14:textId="77777777" w:rsidR="005B7D28" w:rsidRDefault="001C1F1B">
            <w:pPr>
              <w:widowControl/>
              <w:spacing w:line="300"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尿中锑</w:t>
            </w:r>
          </w:p>
        </w:tc>
        <w:tc>
          <w:tcPr>
            <w:tcW w:w="713" w:type="dxa"/>
            <w:tcMar>
              <w:top w:w="15" w:type="dxa"/>
              <w:left w:w="15" w:type="dxa"/>
              <w:right w:w="15" w:type="dxa"/>
            </w:tcMar>
            <w:vAlign w:val="center"/>
          </w:tcPr>
          <w:p w14:paraId="2243F507"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98" w:type="dxa"/>
            <w:tcMar>
              <w:top w:w="15" w:type="dxa"/>
              <w:left w:w="15" w:type="dxa"/>
              <w:right w:w="15" w:type="dxa"/>
            </w:tcMar>
            <w:vAlign w:val="center"/>
          </w:tcPr>
          <w:p w14:paraId="241BD9AC"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5B7A63F0"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426" w:type="dxa"/>
            <w:tcMar>
              <w:top w:w="15" w:type="dxa"/>
              <w:left w:w="15" w:type="dxa"/>
              <w:right w:w="15" w:type="dxa"/>
            </w:tcMar>
            <w:vAlign w:val="center"/>
          </w:tcPr>
          <w:p w14:paraId="0158E0D5"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051" w:type="dxa"/>
            <w:tcMar>
              <w:top w:w="15" w:type="dxa"/>
              <w:left w:w="15" w:type="dxa"/>
              <w:right w:w="15" w:type="dxa"/>
            </w:tcMar>
            <w:vAlign w:val="center"/>
          </w:tcPr>
          <w:p w14:paraId="49B5FB68" w14:textId="77777777" w:rsidR="005B7D28" w:rsidRDefault="005B7D28">
            <w:pPr>
              <w:spacing w:line="300" w:lineRule="exact"/>
              <w:jc w:val="center"/>
              <w:rPr>
                <w:rFonts w:ascii="仿宋_GB2312" w:eastAsia="仿宋_GB2312" w:hAnsi="仿宋_GB2312" w:cs="仿宋_GB2312"/>
                <w:kern w:val="0"/>
                <w:szCs w:val="21"/>
              </w:rPr>
            </w:pPr>
          </w:p>
        </w:tc>
      </w:tr>
      <w:tr w:rsidR="005B7D28" w14:paraId="00D67FFC" w14:textId="77777777">
        <w:trPr>
          <w:trHeight w:val="300"/>
          <w:jc w:val="center"/>
        </w:trPr>
        <w:tc>
          <w:tcPr>
            <w:tcW w:w="507" w:type="dxa"/>
            <w:tcMar>
              <w:top w:w="15" w:type="dxa"/>
              <w:left w:w="15" w:type="dxa"/>
              <w:right w:w="15" w:type="dxa"/>
            </w:tcMar>
            <w:vAlign w:val="center"/>
          </w:tcPr>
          <w:p w14:paraId="2E9F5A51"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406</w:t>
            </w:r>
          </w:p>
        </w:tc>
        <w:tc>
          <w:tcPr>
            <w:tcW w:w="3762" w:type="dxa"/>
            <w:tcMar>
              <w:top w:w="15" w:type="dxa"/>
              <w:left w:w="113" w:type="dxa"/>
              <w:right w:w="28" w:type="dxa"/>
            </w:tcMar>
            <w:vAlign w:val="center"/>
          </w:tcPr>
          <w:p w14:paraId="3258B0C4" w14:textId="77777777" w:rsidR="005B7D28" w:rsidRDefault="001C1F1B">
            <w:pPr>
              <w:widowControl/>
              <w:spacing w:line="300" w:lineRule="exact"/>
              <w:jc w:val="left"/>
              <w:textAlignment w:val="center"/>
              <w:rPr>
                <w:rFonts w:ascii="仿宋_GB2312" w:eastAsia="仿宋_GB2312" w:hAnsi="仿宋_GB2312" w:cs="仿宋_GB2312"/>
                <w:kern w:val="0"/>
                <w:szCs w:val="21"/>
              </w:rPr>
            </w:pPr>
            <w:proofErr w:type="gramStart"/>
            <w:r>
              <w:rPr>
                <w:rFonts w:ascii="仿宋_GB2312" w:eastAsia="仿宋_GB2312" w:hAnsi="仿宋_GB2312" w:cs="仿宋_GB2312" w:hint="eastAsia"/>
                <w:kern w:val="0"/>
                <w:szCs w:val="21"/>
              </w:rPr>
              <w:t>尿中总五氯酚</w:t>
            </w:r>
            <w:proofErr w:type="gramEnd"/>
          </w:p>
        </w:tc>
        <w:tc>
          <w:tcPr>
            <w:tcW w:w="713" w:type="dxa"/>
            <w:tcMar>
              <w:top w:w="15" w:type="dxa"/>
              <w:left w:w="15" w:type="dxa"/>
              <w:right w:w="15" w:type="dxa"/>
            </w:tcMar>
            <w:vAlign w:val="center"/>
          </w:tcPr>
          <w:p w14:paraId="0F8212CB"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98" w:type="dxa"/>
            <w:tcMar>
              <w:top w:w="15" w:type="dxa"/>
              <w:left w:w="15" w:type="dxa"/>
              <w:right w:w="15" w:type="dxa"/>
            </w:tcMar>
            <w:vAlign w:val="center"/>
          </w:tcPr>
          <w:p w14:paraId="0C17A315"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01D80BFD"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426" w:type="dxa"/>
            <w:tcMar>
              <w:top w:w="15" w:type="dxa"/>
              <w:left w:w="15" w:type="dxa"/>
              <w:right w:w="15" w:type="dxa"/>
            </w:tcMar>
            <w:vAlign w:val="center"/>
          </w:tcPr>
          <w:p w14:paraId="58509498"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051" w:type="dxa"/>
            <w:tcMar>
              <w:top w:w="15" w:type="dxa"/>
              <w:left w:w="15" w:type="dxa"/>
              <w:right w:w="15" w:type="dxa"/>
            </w:tcMar>
            <w:vAlign w:val="center"/>
          </w:tcPr>
          <w:p w14:paraId="26616117" w14:textId="77777777" w:rsidR="005B7D28" w:rsidRDefault="005B7D28">
            <w:pPr>
              <w:spacing w:line="300" w:lineRule="exact"/>
              <w:jc w:val="center"/>
              <w:rPr>
                <w:rFonts w:ascii="仿宋_GB2312" w:eastAsia="仿宋_GB2312" w:hAnsi="仿宋_GB2312" w:cs="仿宋_GB2312"/>
                <w:kern w:val="0"/>
                <w:szCs w:val="21"/>
              </w:rPr>
            </w:pPr>
          </w:p>
        </w:tc>
      </w:tr>
      <w:tr w:rsidR="005B7D28" w14:paraId="4996D06C" w14:textId="77777777">
        <w:trPr>
          <w:trHeight w:val="300"/>
          <w:jc w:val="center"/>
        </w:trPr>
        <w:tc>
          <w:tcPr>
            <w:tcW w:w="507" w:type="dxa"/>
            <w:tcMar>
              <w:top w:w="15" w:type="dxa"/>
              <w:left w:w="15" w:type="dxa"/>
              <w:right w:w="15" w:type="dxa"/>
            </w:tcMar>
            <w:vAlign w:val="center"/>
          </w:tcPr>
          <w:p w14:paraId="3FF884BE"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407</w:t>
            </w:r>
          </w:p>
        </w:tc>
        <w:tc>
          <w:tcPr>
            <w:tcW w:w="3762" w:type="dxa"/>
            <w:tcMar>
              <w:top w:w="15" w:type="dxa"/>
              <w:left w:w="113" w:type="dxa"/>
              <w:right w:w="28" w:type="dxa"/>
            </w:tcMar>
            <w:vAlign w:val="center"/>
          </w:tcPr>
          <w:p w14:paraId="3C094E95" w14:textId="77777777" w:rsidR="005B7D28" w:rsidRDefault="001C1F1B">
            <w:pPr>
              <w:widowControl/>
              <w:spacing w:line="300"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尿中</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溴丙烷</w:t>
            </w:r>
          </w:p>
        </w:tc>
        <w:tc>
          <w:tcPr>
            <w:tcW w:w="713" w:type="dxa"/>
            <w:tcMar>
              <w:top w:w="15" w:type="dxa"/>
              <w:left w:w="15" w:type="dxa"/>
              <w:right w:w="15" w:type="dxa"/>
            </w:tcMar>
            <w:vAlign w:val="center"/>
          </w:tcPr>
          <w:p w14:paraId="4C187C1A"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98" w:type="dxa"/>
            <w:tcMar>
              <w:top w:w="15" w:type="dxa"/>
              <w:left w:w="15" w:type="dxa"/>
              <w:right w:w="15" w:type="dxa"/>
            </w:tcMar>
            <w:vAlign w:val="center"/>
          </w:tcPr>
          <w:p w14:paraId="625DC058"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41A8D413"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426" w:type="dxa"/>
            <w:tcMar>
              <w:top w:w="15" w:type="dxa"/>
              <w:left w:w="15" w:type="dxa"/>
              <w:right w:w="15" w:type="dxa"/>
            </w:tcMar>
            <w:vAlign w:val="center"/>
          </w:tcPr>
          <w:p w14:paraId="04DCAA28"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051" w:type="dxa"/>
            <w:tcMar>
              <w:top w:w="15" w:type="dxa"/>
              <w:left w:w="15" w:type="dxa"/>
              <w:right w:w="15" w:type="dxa"/>
            </w:tcMar>
            <w:vAlign w:val="center"/>
          </w:tcPr>
          <w:p w14:paraId="20787E6D" w14:textId="77777777" w:rsidR="005B7D28" w:rsidRDefault="005B7D28">
            <w:pPr>
              <w:spacing w:line="300" w:lineRule="exact"/>
              <w:jc w:val="center"/>
              <w:rPr>
                <w:rFonts w:ascii="仿宋_GB2312" w:eastAsia="仿宋_GB2312" w:hAnsi="仿宋_GB2312" w:cs="仿宋_GB2312"/>
                <w:kern w:val="0"/>
                <w:szCs w:val="21"/>
              </w:rPr>
            </w:pPr>
          </w:p>
        </w:tc>
      </w:tr>
      <w:tr w:rsidR="005B7D28" w14:paraId="75BE2FBB" w14:textId="77777777">
        <w:trPr>
          <w:trHeight w:val="300"/>
          <w:jc w:val="center"/>
        </w:trPr>
        <w:tc>
          <w:tcPr>
            <w:tcW w:w="507" w:type="dxa"/>
            <w:tcMar>
              <w:top w:w="15" w:type="dxa"/>
              <w:left w:w="15" w:type="dxa"/>
              <w:right w:w="15" w:type="dxa"/>
            </w:tcMar>
            <w:vAlign w:val="center"/>
          </w:tcPr>
          <w:p w14:paraId="39C69B3F"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408</w:t>
            </w:r>
          </w:p>
        </w:tc>
        <w:tc>
          <w:tcPr>
            <w:tcW w:w="3762" w:type="dxa"/>
            <w:tcMar>
              <w:top w:w="15" w:type="dxa"/>
              <w:left w:w="113" w:type="dxa"/>
              <w:right w:w="28" w:type="dxa"/>
            </w:tcMar>
            <w:vAlign w:val="center"/>
          </w:tcPr>
          <w:p w14:paraId="133E9BD4" w14:textId="77777777" w:rsidR="005B7D28" w:rsidRDefault="001C1F1B">
            <w:pPr>
              <w:widowControl/>
              <w:spacing w:line="300"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血中碳氧血红蛋白</w:t>
            </w:r>
          </w:p>
        </w:tc>
        <w:tc>
          <w:tcPr>
            <w:tcW w:w="713" w:type="dxa"/>
            <w:tcMar>
              <w:top w:w="15" w:type="dxa"/>
              <w:left w:w="15" w:type="dxa"/>
              <w:right w:w="15" w:type="dxa"/>
            </w:tcMar>
            <w:vAlign w:val="center"/>
          </w:tcPr>
          <w:p w14:paraId="63ECC29F"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98" w:type="dxa"/>
            <w:tcMar>
              <w:top w:w="15" w:type="dxa"/>
              <w:left w:w="15" w:type="dxa"/>
              <w:right w:w="15" w:type="dxa"/>
            </w:tcMar>
            <w:vAlign w:val="center"/>
          </w:tcPr>
          <w:p w14:paraId="0CF326DB"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672651E9"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426" w:type="dxa"/>
            <w:tcMar>
              <w:top w:w="15" w:type="dxa"/>
              <w:left w:w="15" w:type="dxa"/>
              <w:right w:w="15" w:type="dxa"/>
            </w:tcMar>
            <w:vAlign w:val="center"/>
          </w:tcPr>
          <w:p w14:paraId="442133E2"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051" w:type="dxa"/>
            <w:tcMar>
              <w:top w:w="15" w:type="dxa"/>
              <w:left w:w="15" w:type="dxa"/>
              <w:right w:w="15" w:type="dxa"/>
            </w:tcMar>
            <w:vAlign w:val="center"/>
          </w:tcPr>
          <w:p w14:paraId="48D02F94" w14:textId="77777777" w:rsidR="005B7D28" w:rsidRDefault="005B7D28">
            <w:pPr>
              <w:spacing w:line="300" w:lineRule="exact"/>
              <w:jc w:val="center"/>
              <w:rPr>
                <w:rFonts w:ascii="仿宋_GB2312" w:eastAsia="仿宋_GB2312" w:hAnsi="仿宋_GB2312" w:cs="仿宋_GB2312"/>
                <w:kern w:val="0"/>
                <w:szCs w:val="21"/>
              </w:rPr>
            </w:pPr>
          </w:p>
        </w:tc>
      </w:tr>
      <w:tr w:rsidR="005B7D28" w14:paraId="4CD269D5" w14:textId="77777777">
        <w:trPr>
          <w:trHeight w:val="300"/>
          <w:jc w:val="center"/>
        </w:trPr>
        <w:tc>
          <w:tcPr>
            <w:tcW w:w="507" w:type="dxa"/>
            <w:tcMar>
              <w:top w:w="15" w:type="dxa"/>
              <w:left w:w="15" w:type="dxa"/>
              <w:right w:w="15" w:type="dxa"/>
            </w:tcMar>
            <w:vAlign w:val="center"/>
          </w:tcPr>
          <w:p w14:paraId="1C3A1983"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409</w:t>
            </w:r>
          </w:p>
        </w:tc>
        <w:tc>
          <w:tcPr>
            <w:tcW w:w="3762" w:type="dxa"/>
            <w:tcMar>
              <w:top w:w="15" w:type="dxa"/>
              <w:left w:w="113" w:type="dxa"/>
              <w:right w:w="28" w:type="dxa"/>
            </w:tcMar>
            <w:vAlign w:val="center"/>
          </w:tcPr>
          <w:p w14:paraId="7BF184BD" w14:textId="77777777" w:rsidR="005B7D28" w:rsidRDefault="001C1F1B">
            <w:pPr>
              <w:widowControl/>
              <w:spacing w:line="300"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尿中苯乙</w:t>
            </w:r>
            <w:proofErr w:type="gramStart"/>
            <w:r>
              <w:rPr>
                <w:rFonts w:ascii="仿宋_GB2312" w:eastAsia="仿宋_GB2312" w:hAnsi="仿宋_GB2312" w:cs="仿宋_GB2312" w:hint="eastAsia"/>
                <w:kern w:val="0"/>
                <w:szCs w:val="21"/>
              </w:rPr>
              <w:t>醇酸加苯乙</w:t>
            </w:r>
            <w:proofErr w:type="gramEnd"/>
            <w:r>
              <w:rPr>
                <w:rFonts w:ascii="仿宋_GB2312" w:eastAsia="仿宋_GB2312" w:hAnsi="仿宋_GB2312" w:cs="仿宋_GB2312" w:hint="eastAsia"/>
                <w:kern w:val="0"/>
                <w:szCs w:val="21"/>
              </w:rPr>
              <w:t>醛酸</w:t>
            </w:r>
          </w:p>
        </w:tc>
        <w:tc>
          <w:tcPr>
            <w:tcW w:w="713" w:type="dxa"/>
            <w:tcMar>
              <w:top w:w="15" w:type="dxa"/>
              <w:left w:w="15" w:type="dxa"/>
              <w:right w:w="15" w:type="dxa"/>
            </w:tcMar>
            <w:vAlign w:val="center"/>
          </w:tcPr>
          <w:p w14:paraId="7B7E31CE"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98" w:type="dxa"/>
            <w:tcMar>
              <w:top w:w="15" w:type="dxa"/>
              <w:left w:w="15" w:type="dxa"/>
              <w:right w:w="15" w:type="dxa"/>
            </w:tcMar>
            <w:vAlign w:val="center"/>
          </w:tcPr>
          <w:p w14:paraId="3349A273"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2AE9DDEF"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426" w:type="dxa"/>
            <w:tcMar>
              <w:top w:w="15" w:type="dxa"/>
              <w:left w:w="15" w:type="dxa"/>
              <w:right w:w="15" w:type="dxa"/>
            </w:tcMar>
            <w:vAlign w:val="center"/>
          </w:tcPr>
          <w:p w14:paraId="68F3F097"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051" w:type="dxa"/>
            <w:tcMar>
              <w:top w:w="15" w:type="dxa"/>
              <w:left w:w="15" w:type="dxa"/>
              <w:right w:w="15" w:type="dxa"/>
            </w:tcMar>
            <w:vAlign w:val="center"/>
          </w:tcPr>
          <w:p w14:paraId="7161B7BB" w14:textId="77777777" w:rsidR="005B7D28" w:rsidRDefault="005B7D28">
            <w:pPr>
              <w:spacing w:line="300" w:lineRule="exact"/>
              <w:jc w:val="center"/>
              <w:rPr>
                <w:rFonts w:ascii="仿宋_GB2312" w:eastAsia="仿宋_GB2312" w:hAnsi="仿宋_GB2312" w:cs="仿宋_GB2312"/>
                <w:kern w:val="0"/>
                <w:szCs w:val="21"/>
              </w:rPr>
            </w:pPr>
          </w:p>
        </w:tc>
      </w:tr>
      <w:tr w:rsidR="005B7D28" w14:paraId="52F9C233" w14:textId="77777777">
        <w:trPr>
          <w:trHeight w:val="300"/>
          <w:jc w:val="center"/>
        </w:trPr>
        <w:tc>
          <w:tcPr>
            <w:tcW w:w="507" w:type="dxa"/>
            <w:tcMar>
              <w:top w:w="15" w:type="dxa"/>
              <w:left w:w="15" w:type="dxa"/>
              <w:right w:w="15" w:type="dxa"/>
            </w:tcMar>
            <w:vAlign w:val="center"/>
          </w:tcPr>
          <w:p w14:paraId="3F32F59B"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410</w:t>
            </w:r>
          </w:p>
        </w:tc>
        <w:tc>
          <w:tcPr>
            <w:tcW w:w="3762" w:type="dxa"/>
            <w:tcMar>
              <w:top w:w="15" w:type="dxa"/>
              <w:left w:w="113" w:type="dxa"/>
              <w:right w:w="28" w:type="dxa"/>
            </w:tcMar>
            <w:vAlign w:val="center"/>
          </w:tcPr>
          <w:p w14:paraId="2105245C" w14:textId="77777777" w:rsidR="005B7D28" w:rsidRDefault="001C1F1B">
            <w:pPr>
              <w:widowControl/>
              <w:spacing w:line="300"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全血胆碱酯酶活性（校正值）</w:t>
            </w:r>
          </w:p>
        </w:tc>
        <w:tc>
          <w:tcPr>
            <w:tcW w:w="713" w:type="dxa"/>
            <w:tcMar>
              <w:top w:w="15" w:type="dxa"/>
              <w:left w:w="15" w:type="dxa"/>
              <w:right w:w="15" w:type="dxa"/>
            </w:tcMar>
            <w:vAlign w:val="center"/>
          </w:tcPr>
          <w:p w14:paraId="5D50AA39"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98" w:type="dxa"/>
            <w:tcMar>
              <w:top w:w="15" w:type="dxa"/>
              <w:left w:w="15" w:type="dxa"/>
              <w:right w:w="15" w:type="dxa"/>
            </w:tcMar>
            <w:vAlign w:val="center"/>
          </w:tcPr>
          <w:p w14:paraId="7A9F2D83"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47A1EE81"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426" w:type="dxa"/>
            <w:tcMar>
              <w:top w:w="15" w:type="dxa"/>
              <w:left w:w="15" w:type="dxa"/>
              <w:right w:w="15" w:type="dxa"/>
            </w:tcMar>
            <w:vAlign w:val="center"/>
          </w:tcPr>
          <w:p w14:paraId="2A47A4B4"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051" w:type="dxa"/>
            <w:tcMar>
              <w:top w:w="15" w:type="dxa"/>
              <w:left w:w="15" w:type="dxa"/>
              <w:right w:w="15" w:type="dxa"/>
            </w:tcMar>
            <w:vAlign w:val="center"/>
          </w:tcPr>
          <w:p w14:paraId="19865F11" w14:textId="77777777" w:rsidR="005B7D28" w:rsidRDefault="005B7D28">
            <w:pPr>
              <w:spacing w:line="300" w:lineRule="exact"/>
              <w:jc w:val="center"/>
              <w:rPr>
                <w:rFonts w:ascii="仿宋_GB2312" w:eastAsia="仿宋_GB2312" w:hAnsi="仿宋_GB2312" w:cs="仿宋_GB2312"/>
                <w:kern w:val="0"/>
                <w:szCs w:val="21"/>
              </w:rPr>
            </w:pPr>
          </w:p>
        </w:tc>
      </w:tr>
      <w:tr w:rsidR="005B7D28" w14:paraId="2C3CB4AB" w14:textId="77777777">
        <w:trPr>
          <w:trHeight w:val="300"/>
          <w:jc w:val="center"/>
        </w:trPr>
        <w:tc>
          <w:tcPr>
            <w:tcW w:w="507" w:type="dxa"/>
            <w:tcMar>
              <w:top w:w="15" w:type="dxa"/>
              <w:left w:w="15" w:type="dxa"/>
              <w:right w:w="15" w:type="dxa"/>
            </w:tcMar>
            <w:vAlign w:val="center"/>
          </w:tcPr>
          <w:p w14:paraId="529C131D"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411</w:t>
            </w:r>
          </w:p>
        </w:tc>
        <w:tc>
          <w:tcPr>
            <w:tcW w:w="3762" w:type="dxa"/>
            <w:tcMar>
              <w:top w:w="15" w:type="dxa"/>
              <w:left w:w="113" w:type="dxa"/>
              <w:right w:w="28" w:type="dxa"/>
            </w:tcMar>
            <w:vAlign w:val="center"/>
          </w:tcPr>
          <w:p w14:paraId="489631A7" w14:textId="77777777" w:rsidR="005B7D28" w:rsidRDefault="001C1F1B">
            <w:pPr>
              <w:widowControl/>
              <w:spacing w:line="300" w:lineRule="exact"/>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尿中</w:t>
            </w:r>
            <w:r>
              <w:rPr>
                <w:rFonts w:ascii="仿宋_GB2312" w:eastAsia="仿宋_GB2312" w:hAnsi="仿宋_GB2312" w:cs="仿宋_GB2312" w:hint="eastAsia"/>
                <w:kern w:val="0"/>
                <w:szCs w:val="21"/>
              </w:rPr>
              <w:t>2,5-</w:t>
            </w:r>
            <w:r>
              <w:rPr>
                <w:rFonts w:ascii="仿宋_GB2312" w:eastAsia="仿宋_GB2312" w:hAnsi="仿宋_GB2312" w:cs="仿宋_GB2312" w:hint="eastAsia"/>
                <w:kern w:val="0"/>
                <w:szCs w:val="21"/>
              </w:rPr>
              <w:t>己二酮</w:t>
            </w:r>
          </w:p>
        </w:tc>
        <w:tc>
          <w:tcPr>
            <w:tcW w:w="713" w:type="dxa"/>
            <w:tcMar>
              <w:top w:w="15" w:type="dxa"/>
              <w:left w:w="15" w:type="dxa"/>
              <w:right w:w="15" w:type="dxa"/>
            </w:tcMar>
            <w:vAlign w:val="center"/>
          </w:tcPr>
          <w:p w14:paraId="44FB9FA5"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98" w:type="dxa"/>
            <w:tcMar>
              <w:top w:w="15" w:type="dxa"/>
              <w:left w:w="15" w:type="dxa"/>
              <w:right w:w="15" w:type="dxa"/>
            </w:tcMar>
            <w:vAlign w:val="center"/>
          </w:tcPr>
          <w:p w14:paraId="04285DD4"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713" w:type="dxa"/>
            <w:tcMar>
              <w:top w:w="15" w:type="dxa"/>
              <w:left w:w="15" w:type="dxa"/>
              <w:right w:w="15" w:type="dxa"/>
            </w:tcMar>
            <w:vAlign w:val="center"/>
          </w:tcPr>
          <w:p w14:paraId="1BA43C2D" w14:textId="77777777" w:rsidR="005B7D28" w:rsidRDefault="001C1F1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426" w:type="dxa"/>
            <w:tcMar>
              <w:top w:w="15" w:type="dxa"/>
              <w:left w:w="15" w:type="dxa"/>
              <w:right w:w="15" w:type="dxa"/>
            </w:tcMar>
            <w:vAlign w:val="center"/>
          </w:tcPr>
          <w:p w14:paraId="06A539A2"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051" w:type="dxa"/>
            <w:tcMar>
              <w:top w:w="15" w:type="dxa"/>
              <w:left w:w="15" w:type="dxa"/>
              <w:right w:w="15" w:type="dxa"/>
            </w:tcMar>
            <w:vAlign w:val="center"/>
          </w:tcPr>
          <w:p w14:paraId="0BA0A092" w14:textId="77777777" w:rsidR="005B7D28" w:rsidRDefault="005B7D28">
            <w:pPr>
              <w:spacing w:line="300" w:lineRule="exact"/>
              <w:jc w:val="center"/>
              <w:rPr>
                <w:rFonts w:ascii="仿宋_GB2312" w:eastAsia="仿宋_GB2312" w:hAnsi="仿宋_GB2312" w:cs="仿宋_GB2312"/>
                <w:kern w:val="0"/>
                <w:szCs w:val="21"/>
              </w:rPr>
            </w:pPr>
          </w:p>
        </w:tc>
      </w:tr>
    </w:tbl>
    <w:p w14:paraId="2FEBBD5E" w14:textId="77777777" w:rsidR="005B7D28" w:rsidRDefault="001C1F1B">
      <w:pPr>
        <w:widowControl/>
        <w:tabs>
          <w:tab w:val="left" w:pos="312"/>
        </w:tabs>
        <w:spacing w:line="320" w:lineRule="exact"/>
        <w:textAlignment w:val="center"/>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标注“</w:t>
      </w:r>
      <w:r>
        <w:rPr>
          <w:rFonts w:ascii="仿宋_GB2312" w:eastAsia="仿宋_GB2312" w:hAnsi="仿宋_GB2312" w:cs="仿宋_GB2312" w:hint="eastAsia"/>
          <w:bCs/>
          <w:szCs w:val="21"/>
        </w:rPr>
        <w:t>★</w:t>
      </w:r>
      <w:r>
        <w:rPr>
          <w:rFonts w:ascii="仿宋_GB2312" w:eastAsia="仿宋_GB2312" w:hAnsi="仿宋_GB2312" w:cs="仿宋_GB2312" w:hint="eastAsia"/>
          <w:szCs w:val="21"/>
        </w:rPr>
        <w:t>”为重点检测项目，标注“☆”为一般检测项目，</w:t>
      </w:r>
      <w:r>
        <w:rPr>
          <w:rFonts w:ascii="仿宋_GB2312" w:eastAsia="仿宋_GB2312" w:hAnsi="仿宋_GB2312" w:cs="仿宋_GB2312" w:hint="eastAsia"/>
          <w:bCs/>
          <w:szCs w:val="21"/>
        </w:rPr>
        <w:t>标注</w:t>
      </w:r>
      <w:r>
        <w:rPr>
          <w:rFonts w:ascii="仿宋_GB2312" w:eastAsia="仿宋_GB2312" w:hAnsi="仿宋_GB2312" w:cs="仿宋_GB2312" w:hint="eastAsia"/>
          <w:bCs/>
          <w:szCs w:val="21"/>
        </w:rPr>
        <w:t xml:space="preserve"> </w:t>
      </w:r>
      <w:r>
        <w:rPr>
          <w:rFonts w:ascii="仿宋_GB2312" w:eastAsia="仿宋_GB2312" w:hAnsi="仿宋_GB2312" w:cs="仿宋_GB2312" w:hint="eastAsia"/>
          <w:bCs/>
          <w:szCs w:val="21"/>
        </w:rPr>
        <w:t>“</w:t>
      </w:r>
      <w:r>
        <w:rPr>
          <w:rFonts w:ascii="仿宋_GB2312" w:eastAsia="仿宋_GB2312" w:hAnsi="仿宋_GB2312" w:cs="仿宋_GB2312" w:hint="eastAsia"/>
          <w:bCs/>
          <w:kern w:val="0"/>
          <w:szCs w:val="21"/>
        </w:rPr>
        <w:t>△</w:t>
      </w:r>
      <w:r>
        <w:rPr>
          <w:rFonts w:ascii="仿宋_GB2312" w:eastAsia="仿宋_GB2312" w:hAnsi="仿宋_GB2312" w:cs="仿宋_GB2312" w:hint="eastAsia"/>
          <w:bCs/>
          <w:szCs w:val="21"/>
        </w:rPr>
        <w:t>”为可选检测项目。</w:t>
      </w:r>
    </w:p>
    <w:p w14:paraId="01CC904D" w14:textId="77777777" w:rsidR="005B7D28" w:rsidRDefault="001C1F1B">
      <w:pPr>
        <w:adjustRightInd w:val="0"/>
        <w:snapToGrid w:val="0"/>
        <w:spacing w:line="32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申请“采矿业”或“冶金、建材”业务范围的，应具有不少于</w:t>
      </w:r>
      <w:r>
        <w:rPr>
          <w:rFonts w:ascii="仿宋_GB2312" w:eastAsia="仿宋_GB2312" w:hAnsi="仿宋_GB2312" w:cs="仿宋_GB2312" w:hint="eastAsia"/>
          <w:szCs w:val="21"/>
        </w:rPr>
        <w:t>28</w:t>
      </w:r>
      <w:r>
        <w:rPr>
          <w:rFonts w:ascii="仿宋_GB2312" w:eastAsia="仿宋_GB2312" w:hAnsi="仿宋_GB2312" w:cs="仿宋_GB2312" w:hint="eastAsia"/>
          <w:szCs w:val="21"/>
        </w:rPr>
        <w:t>项标注“</w:t>
      </w:r>
      <w:r>
        <w:rPr>
          <w:rFonts w:ascii="仿宋_GB2312" w:eastAsia="仿宋_GB2312" w:hAnsi="仿宋_GB2312" w:cs="仿宋_GB2312" w:hint="eastAsia"/>
          <w:bCs/>
          <w:szCs w:val="21"/>
        </w:rPr>
        <w:t>★</w:t>
      </w:r>
      <w:r>
        <w:rPr>
          <w:rFonts w:ascii="仿宋_GB2312" w:eastAsia="仿宋_GB2312" w:hAnsi="仿宋_GB2312" w:cs="仿宋_GB2312" w:hint="eastAsia"/>
          <w:szCs w:val="21"/>
        </w:rPr>
        <w:t>”项目的检测能力；申请“化工、石化及医药”或“机械制造、电力、纺织、建筑和交通运输等行业领域”业务范围的，应具有不少于</w:t>
      </w:r>
      <w:r>
        <w:rPr>
          <w:rFonts w:ascii="仿宋_GB2312" w:eastAsia="仿宋_GB2312" w:hAnsi="仿宋_GB2312" w:cs="仿宋_GB2312" w:hint="eastAsia"/>
          <w:szCs w:val="21"/>
        </w:rPr>
        <w:t>48</w:t>
      </w:r>
      <w:r>
        <w:rPr>
          <w:rFonts w:ascii="仿宋_GB2312" w:eastAsia="仿宋_GB2312" w:hAnsi="仿宋_GB2312" w:cs="仿宋_GB2312" w:hint="eastAsia"/>
          <w:szCs w:val="21"/>
        </w:rPr>
        <w:t>项标注“</w:t>
      </w:r>
      <w:r>
        <w:rPr>
          <w:rFonts w:ascii="仿宋_GB2312" w:eastAsia="仿宋_GB2312" w:hAnsi="仿宋_GB2312" w:cs="仿宋_GB2312" w:hint="eastAsia"/>
          <w:bCs/>
          <w:szCs w:val="21"/>
        </w:rPr>
        <w:t>★</w:t>
      </w:r>
      <w:r>
        <w:rPr>
          <w:rFonts w:ascii="仿宋_GB2312" w:eastAsia="仿宋_GB2312" w:hAnsi="仿宋_GB2312" w:cs="仿宋_GB2312" w:hint="eastAsia"/>
          <w:szCs w:val="21"/>
        </w:rPr>
        <w:t>”项目的检测能力。</w:t>
      </w:r>
    </w:p>
    <w:p w14:paraId="1FC88296" w14:textId="77777777" w:rsidR="005B7D28" w:rsidRDefault="001C1F1B">
      <w:pPr>
        <w:adjustRightInd w:val="0"/>
        <w:snapToGrid w:val="0"/>
        <w:spacing w:line="32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申请“采矿业”或“冶金、建材”业务范围的，标注“</w:t>
      </w:r>
      <w:r>
        <w:rPr>
          <w:rFonts w:ascii="仿宋_GB2312" w:eastAsia="仿宋_GB2312" w:hAnsi="仿宋_GB2312" w:cs="仿宋_GB2312" w:hint="eastAsia"/>
          <w:bCs/>
          <w:szCs w:val="21"/>
        </w:rPr>
        <w:t>★</w:t>
      </w:r>
      <w:r>
        <w:rPr>
          <w:rFonts w:ascii="仿宋_GB2312" w:eastAsia="仿宋_GB2312" w:hAnsi="仿宋_GB2312" w:cs="仿宋_GB2312" w:hint="eastAsia"/>
          <w:szCs w:val="21"/>
        </w:rPr>
        <w:t>”和“☆”项目的检测能力合计应不少于</w:t>
      </w:r>
      <w:r>
        <w:rPr>
          <w:rFonts w:ascii="仿宋_GB2312" w:eastAsia="仿宋_GB2312" w:hAnsi="仿宋_GB2312" w:cs="仿宋_GB2312" w:hint="eastAsia"/>
          <w:szCs w:val="21"/>
        </w:rPr>
        <w:t>40</w:t>
      </w:r>
      <w:r>
        <w:rPr>
          <w:rFonts w:ascii="仿宋_GB2312" w:eastAsia="仿宋_GB2312" w:hAnsi="仿宋_GB2312" w:cs="仿宋_GB2312" w:hint="eastAsia"/>
          <w:szCs w:val="21"/>
        </w:rPr>
        <w:t>项；申请“化工、石化及医药”或“机械制造、电力、纺织、建筑和交通运输等行业领域”业务范围的，标注“</w:t>
      </w:r>
      <w:r>
        <w:rPr>
          <w:rFonts w:ascii="仿宋_GB2312" w:eastAsia="仿宋_GB2312" w:hAnsi="仿宋_GB2312" w:cs="仿宋_GB2312" w:hint="eastAsia"/>
          <w:bCs/>
          <w:szCs w:val="21"/>
        </w:rPr>
        <w:t>★</w:t>
      </w:r>
      <w:r>
        <w:rPr>
          <w:rFonts w:ascii="仿宋_GB2312" w:eastAsia="仿宋_GB2312" w:hAnsi="仿宋_GB2312" w:cs="仿宋_GB2312" w:hint="eastAsia"/>
          <w:szCs w:val="21"/>
        </w:rPr>
        <w:t>”和“☆”项目的检测能力合计应不少于</w:t>
      </w:r>
      <w:r>
        <w:rPr>
          <w:rFonts w:ascii="仿宋_GB2312" w:eastAsia="仿宋_GB2312" w:hAnsi="仿宋_GB2312" w:cs="仿宋_GB2312" w:hint="eastAsia"/>
          <w:szCs w:val="21"/>
        </w:rPr>
        <w:t>100</w:t>
      </w:r>
      <w:r>
        <w:rPr>
          <w:rFonts w:ascii="仿宋_GB2312" w:eastAsia="仿宋_GB2312" w:hAnsi="仿宋_GB2312" w:cs="仿宋_GB2312" w:hint="eastAsia"/>
          <w:szCs w:val="21"/>
        </w:rPr>
        <w:t>项。</w:t>
      </w:r>
    </w:p>
    <w:p w14:paraId="6A467934" w14:textId="77777777" w:rsidR="005B7D28" w:rsidRDefault="001C1F1B">
      <w:pPr>
        <w:widowControl/>
        <w:tabs>
          <w:tab w:val="left" w:pos="312"/>
        </w:tabs>
        <w:spacing w:line="320" w:lineRule="exact"/>
        <w:ind w:firstLineChars="200" w:firstLine="420"/>
        <w:textAlignment w:val="center"/>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相关检测能力须经专家现场考核认定。</w:t>
      </w:r>
    </w:p>
    <w:p w14:paraId="2CA4A006" w14:textId="77777777" w:rsidR="005B7D28" w:rsidRDefault="001C1F1B">
      <w:pPr>
        <w:widowControl/>
        <w:jc w:val="left"/>
        <w:rPr>
          <w:rFonts w:ascii="黑体" w:eastAsia="黑体" w:hAnsi="黑体" w:cs="黑体"/>
          <w:szCs w:val="32"/>
          <w:shd w:val="clear" w:color="auto" w:fill="FFFFFF"/>
          <w:lang w:bidi="ar"/>
        </w:rPr>
      </w:pPr>
      <w:r>
        <w:rPr>
          <w:rFonts w:ascii="仿宋_GB2312" w:eastAsia="仿宋_GB2312" w:hAnsi="仿宋_GB2312" w:cs="仿宋_GB2312" w:hint="eastAsia"/>
          <w:shd w:val="clear" w:color="auto" w:fill="FFFFFF"/>
          <w:lang w:bidi="ar"/>
        </w:rPr>
        <w:br w:type="page"/>
      </w:r>
      <w:r>
        <w:rPr>
          <w:rFonts w:ascii="黑体" w:eastAsia="黑体" w:hAnsi="黑体" w:cs="黑体" w:hint="eastAsia"/>
          <w:sz w:val="32"/>
          <w:szCs w:val="32"/>
          <w:shd w:val="clear" w:color="auto" w:fill="FFFFFF"/>
          <w:lang w:bidi="ar"/>
        </w:rPr>
        <w:lastRenderedPageBreak/>
        <w:t>附录</w:t>
      </w:r>
      <w:r>
        <w:rPr>
          <w:rFonts w:ascii="黑体" w:eastAsia="黑体" w:hAnsi="黑体" w:cs="黑体" w:hint="eastAsia"/>
          <w:sz w:val="32"/>
          <w:szCs w:val="32"/>
          <w:shd w:val="clear" w:color="auto" w:fill="FFFFFF"/>
          <w:lang w:bidi="ar"/>
        </w:rPr>
        <w:t>5</w:t>
      </w:r>
    </w:p>
    <w:p w14:paraId="429BE1BE" w14:textId="77777777" w:rsidR="005B7D28" w:rsidRDefault="001C1F1B">
      <w:pPr>
        <w:jc w:val="center"/>
        <w:rPr>
          <w:rFonts w:ascii="方正小标宋简体" w:eastAsia="方正小标宋简体" w:hAnsi="方正小标宋简体" w:cs="方正小标宋简体"/>
          <w:bCs/>
          <w:sz w:val="36"/>
          <w:szCs w:val="36"/>
          <w:lang w:bidi="ar"/>
        </w:rPr>
      </w:pPr>
      <w:r>
        <w:rPr>
          <w:rFonts w:ascii="方正小标宋简体" w:eastAsia="方正小标宋简体" w:hAnsi="方正小标宋简体" w:cs="方正小标宋简体" w:hint="eastAsia"/>
          <w:bCs/>
          <w:sz w:val="36"/>
          <w:szCs w:val="36"/>
        </w:rPr>
        <w:t>第二类业务范围检测项目表</w:t>
      </w:r>
    </w:p>
    <w:tbl>
      <w:tblPr>
        <w:tblpPr w:leftFromText="180" w:rightFromText="180" w:vertAnchor="text" w:horzAnchor="page" w:tblpX="1745" w:tblpY="274"/>
        <w:tblOverlap w:val="never"/>
        <w:tblW w:w="8443"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1"/>
        <w:gridCol w:w="3873"/>
        <w:gridCol w:w="2116"/>
        <w:gridCol w:w="1633"/>
      </w:tblGrid>
      <w:tr w:rsidR="005B7D28" w14:paraId="40863C49" w14:textId="77777777">
        <w:trPr>
          <w:trHeight w:val="315"/>
        </w:trPr>
        <w:tc>
          <w:tcPr>
            <w:tcW w:w="821" w:type="dxa"/>
            <w:vMerge w:val="restart"/>
            <w:tcMar>
              <w:top w:w="15" w:type="dxa"/>
              <w:left w:w="15" w:type="dxa"/>
              <w:right w:w="15" w:type="dxa"/>
            </w:tcMar>
            <w:vAlign w:val="center"/>
          </w:tcPr>
          <w:p w14:paraId="71300E83" w14:textId="77777777" w:rsidR="005B7D28" w:rsidRDefault="001C1F1B">
            <w:pPr>
              <w:widowControl/>
              <w:spacing w:line="300" w:lineRule="exact"/>
              <w:jc w:val="center"/>
              <w:textAlignment w:val="center"/>
              <w:rPr>
                <w:rFonts w:ascii="仿宋_GB2312" w:eastAsia="仿宋_GB2312" w:hAnsi="仿宋_GB2312" w:cs="仿宋_GB2312"/>
                <w:b/>
                <w:kern w:val="0"/>
                <w:szCs w:val="21"/>
                <w:lang w:bidi="ar"/>
              </w:rPr>
            </w:pPr>
            <w:r>
              <w:rPr>
                <w:rFonts w:ascii="仿宋_GB2312" w:eastAsia="仿宋_GB2312" w:hAnsi="仿宋_GB2312" w:cs="仿宋_GB2312" w:hint="eastAsia"/>
                <w:b/>
                <w:kern w:val="0"/>
                <w:szCs w:val="21"/>
                <w:lang w:bidi="ar"/>
              </w:rPr>
              <w:t>项</w:t>
            </w:r>
            <w:r>
              <w:rPr>
                <w:rFonts w:ascii="仿宋_GB2312" w:eastAsia="仿宋_GB2312" w:hAnsi="仿宋_GB2312" w:cs="仿宋_GB2312" w:hint="eastAsia"/>
                <w:b/>
                <w:kern w:val="0"/>
                <w:szCs w:val="21"/>
                <w:lang w:bidi="ar"/>
              </w:rPr>
              <w:t xml:space="preserve"> </w:t>
            </w:r>
            <w:r>
              <w:rPr>
                <w:rFonts w:ascii="仿宋_GB2312" w:eastAsia="仿宋_GB2312" w:hAnsi="仿宋_GB2312" w:cs="仿宋_GB2312" w:hint="eastAsia"/>
                <w:b/>
                <w:kern w:val="0"/>
                <w:szCs w:val="21"/>
                <w:lang w:bidi="ar"/>
              </w:rPr>
              <w:t>目</w:t>
            </w:r>
          </w:p>
          <w:p w14:paraId="5BA9A549" w14:textId="77777777" w:rsidR="005B7D28" w:rsidRDefault="001C1F1B">
            <w:pPr>
              <w:widowControl/>
              <w:spacing w:line="300" w:lineRule="exact"/>
              <w:jc w:val="center"/>
              <w:textAlignment w:val="center"/>
              <w:rPr>
                <w:rFonts w:ascii="仿宋_GB2312" w:eastAsia="仿宋_GB2312" w:hAnsi="仿宋_GB2312" w:cs="仿宋_GB2312"/>
                <w:b/>
                <w:szCs w:val="21"/>
              </w:rPr>
            </w:pPr>
            <w:r>
              <w:rPr>
                <w:rFonts w:ascii="仿宋_GB2312" w:eastAsia="仿宋_GB2312" w:hAnsi="仿宋_GB2312" w:cs="仿宋_GB2312" w:hint="eastAsia"/>
                <w:b/>
                <w:kern w:val="0"/>
                <w:szCs w:val="21"/>
                <w:lang w:bidi="ar"/>
              </w:rPr>
              <w:t>编</w:t>
            </w:r>
            <w:r>
              <w:rPr>
                <w:rFonts w:ascii="仿宋_GB2312" w:eastAsia="仿宋_GB2312" w:hAnsi="仿宋_GB2312" w:cs="仿宋_GB2312" w:hint="eastAsia"/>
                <w:b/>
                <w:kern w:val="0"/>
                <w:szCs w:val="21"/>
                <w:lang w:bidi="ar"/>
              </w:rPr>
              <w:t xml:space="preserve"> </w:t>
            </w:r>
            <w:r>
              <w:rPr>
                <w:rFonts w:ascii="仿宋_GB2312" w:eastAsia="仿宋_GB2312" w:hAnsi="仿宋_GB2312" w:cs="仿宋_GB2312" w:hint="eastAsia"/>
                <w:b/>
                <w:kern w:val="0"/>
                <w:szCs w:val="21"/>
                <w:lang w:bidi="ar"/>
              </w:rPr>
              <w:t>号</w:t>
            </w:r>
          </w:p>
        </w:tc>
        <w:tc>
          <w:tcPr>
            <w:tcW w:w="3873" w:type="dxa"/>
            <w:vMerge w:val="restart"/>
            <w:tcMar>
              <w:top w:w="15" w:type="dxa"/>
              <w:left w:w="15" w:type="dxa"/>
              <w:right w:w="15" w:type="dxa"/>
            </w:tcMar>
            <w:vAlign w:val="center"/>
          </w:tcPr>
          <w:p w14:paraId="1636B85D" w14:textId="77777777" w:rsidR="005B7D28" w:rsidRDefault="001C1F1B">
            <w:pPr>
              <w:widowControl/>
              <w:spacing w:line="300" w:lineRule="exact"/>
              <w:jc w:val="center"/>
              <w:textAlignment w:val="center"/>
              <w:rPr>
                <w:rFonts w:ascii="仿宋_GB2312" w:eastAsia="仿宋_GB2312" w:hAnsi="仿宋_GB2312" w:cs="仿宋_GB2312"/>
                <w:b/>
                <w:szCs w:val="21"/>
              </w:rPr>
            </w:pPr>
            <w:r>
              <w:rPr>
                <w:rFonts w:ascii="仿宋_GB2312" w:eastAsia="仿宋_GB2312" w:hAnsi="仿宋_GB2312" w:cs="仿宋_GB2312" w:hint="eastAsia"/>
                <w:b/>
                <w:kern w:val="0"/>
                <w:szCs w:val="21"/>
                <w:lang w:bidi="ar"/>
              </w:rPr>
              <w:t>检</w:t>
            </w:r>
            <w:r>
              <w:rPr>
                <w:rFonts w:ascii="仿宋_GB2312" w:eastAsia="仿宋_GB2312" w:hAnsi="仿宋_GB2312" w:cs="仿宋_GB2312" w:hint="eastAsia"/>
                <w:b/>
                <w:kern w:val="0"/>
                <w:szCs w:val="21"/>
                <w:lang w:bidi="ar"/>
              </w:rPr>
              <w:t xml:space="preserve"> </w:t>
            </w:r>
            <w:r>
              <w:rPr>
                <w:rFonts w:ascii="仿宋_GB2312" w:eastAsia="仿宋_GB2312" w:hAnsi="仿宋_GB2312" w:cs="仿宋_GB2312" w:hint="eastAsia"/>
                <w:b/>
                <w:kern w:val="0"/>
                <w:szCs w:val="21"/>
                <w:lang w:bidi="ar"/>
              </w:rPr>
              <w:t>测</w:t>
            </w:r>
            <w:r>
              <w:rPr>
                <w:rFonts w:ascii="仿宋_GB2312" w:eastAsia="仿宋_GB2312" w:hAnsi="仿宋_GB2312" w:cs="仿宋_GB2312" w:hint="eastAsia"/>
                <w:b/>
                <w:kern w:val="0"/>
                <w:szCs w:val="21"/>
                <w:lang w:bidi="ar"/>
              </w:rPr>
              <w:t xml:space="preserve"> </w:t>
            </w:r>
            <w:r>
              <w:rPr>
                <w:rFonts w:ascii="仿宋_GB2312" w:eastAsia="仿宋_GB2312" w:hAnsi="仿宋_GB2312" w:cs="仿宋_GB2312" w:hint="eastAsia"/>
                <w:b/>
                <w:kern w:val="0"/>
                <w:szCs w:val="21"/>
                <w:lang w:bidi="ar"/>
              </w:rPr>
              <w:t>项</w:t>
            </w:r>
            <w:r>
              <w:rPr>
                <w:rFonts w:ascii="仿宋_GB2312" w:eastAsia="仿宋_GB2312" w:hAnsi="仿宋_GB2312" w:cs="仿宋_GB2312" w:hint="eastAsia"/>
                <w:b/>
                <w:kern w:val="0"/>
                <w:szCs w:val="21"/>
                <w:lang w:bidi="ar"/>
              </w:rPr>
              <w:t xml:space="preserve"> </w:t>
            </w:r>
            <w:r>
              <w:rPr>
                <w:rFonts w:ascii="仿宋_GB2312" w:eastAsia="仿宋_GB2312" w:hAnsi="仿宋_GB2312" w:cs="仿宋_GB2312" w:hint="eastAsia"/>
                <w:b/>
                <w:kern w:val="0"/>
                <w:szCs w:val="21"/>
                <w:lang w:bidi="ar"/>
              </w:rPr>
              <w:t>目</w:t>
            </w:r>
          </w:p>
        </w:tc>
        <w:tc>
          <w:tcPr>
            <w:tcW w:w="2116" w:type="dxa"/>
            <w:tcMar>
              <w:top w:w="15" w:type="dxa"/>
              <w:left w:w="15" w:type="dxa"/>
              <w:right w:w="15" w:type="dxa"/>
            </w:tcMar>
            <w:vAlign w:val="center"/>
          </w:tcPr>
          <w:p w14:paraId="4C4B8F44" w14:textId="77777777" w:rsidR="005B7D28" w:rsidRDefault="001C1F1B">
            <w:pPr>
              <w:spacing w:line="300" w:lineRule="exact"/>
              <w:jc w:val="center"/>
              <w:rPr>
                <w:rFonts w:ascii="仿宋_GB2312" w:eastAsia="仿宋_GB2312" w:hAnsi="仿宋_GB2312" w:cs="仿宋_GB2312"/>
                <w:b/>
                <w:szCs w:val="21"/>
              </w:rPr>
            </w:pPr>
            <w:r>
              <w:rPr>
                <w:rFonts w:ascii="仿宋_GB2312" w:eastAsia="仿宋_GB2312" w:hAnsi="仿宋_GB2312" w:cs="仿宋_GB2312" w:hint="eastAsia"/>
                <w:b/>
                <w:kern w:val="0"/>
                <w:szCs w:val="21"/>
                <w:lang w:bidi="ar"/>
              </w:rPr>
              <w:t>条</w:t>
            </w:r>
            <w:r>
              <w:rPr>
                <w:rFonts w:ascii="仿宋_GB2312" w:eastAsia="仿宋_GB2312" w:hAnsi="仿宋_GB2312" w:cs="仿宋_GB2312" w:hint="eastAsia"/>
                <w:b/>
                <w:kern w:val="0"/>
                <w:szCs w:val="21"/>
                <w:lang w:bidi="ar"/>
              </w:rPr>
              <w:t xml:space="preserve"> </w:t>
            </w:r>
            <w:r>
              <w:rPr>
                <w:rFonts w:ascii="仿宋_GB2312" w:eastAsia="仿宋_GB2312" w:hAnsi="仿宋_GB2312" w:cs="仿宋_GB2312" w:hint="eastAsia"/>
                <w:b/>
                <w:kern w:val="0"/>
                <w:szCs w:val="21"/>
                <w:lang w:bidi="ar"/>
              </w:rPr>
              <w:t>件</w:t>
            </w:r>
            <w:r>
              <w:rPr>
                <w:rFonts w:ascii="仿宋_GB2312" w:eastAsia="仿宋_GB2312" w:hAnsi="仿宋_GB2312" w:cs="仿宋_GB2312" w:hint="eastAsia"/>
                <w:b/>
                <w:kern w:val="0"/>
                <w:szCs w:val="21"/>
                <w:lang w:bidi="ar"/>
              </w:rPr>
              <w:t xml:space="preserve"> </w:t>
            </w:r>
            <w:r>
              <w:rPr>
                <w:rFonts w:ascii="仿宋_GB2312" w:eastAsia="仿宋_GB2312" w:hAnsi="仿宋_GB2312" w:cs="仿宋_GB2312" w:hint="eastAsia"/>
                <w:b/>
                <w:kern w:val="0"/>
                <w:szCs w:val="21"/>
                <w:lang w:bidi="ar"/>
              </w:rPr>
              <w:t>要</w:t>
            </w:r>
            <w:r>
              <w:rPr>
                <w:rFonts w:ascii="仿宋_GB2312" w:eastAsia="仿宋_GB2312" w:hAnsi="仿宋_GB2312" w:cs="仿宋_GB2312" w:hint="eastAsia"/>
                <w:b/>
                <w:kern w:val="0"/>
                <w:szCs w:val="21"/>
                <w:lang w:bidi="ar"/>
              </w:rPr>
              <w:t xml:space="preserve"> </w:t>
            </w:r>
            <w:r>
              <w:rPr>
                <w:rFonts w:ascii="仿宋_GB2312" w:eastAsia="仿宋_GB2312" w:hAnsi="仿宋_GB2312" w:cs="仿宋_GB2312" w:hint="eastAsia"/>
                <w:b/>
                <w:kern w:val="0"/>
                <w:szCs w:val="21"/>
                <w:lang w:bidi="ar"/>
              </w:rPr>
              <w:t>求</w:t>
            </w:r>
          </w:p>
        </w:tc>
        <w:tc>
          <w:tcPr>
            <w:tcW w:w="1633" w:type="dxa"/>
            <w:vMerge w:val="restart"/>
            <w:tcMar>
              <w:top w:w="15" w:type="dxa"/>
              <w:left w:w="15" w:type="dxa"/>
              <w:right w:w="15" w:type="dxa"/>
            </w:tcMar>
            <w:vAlign w:val="center"/>
          </w:tcPr>
          <w:p w14:paraId="09C4087C" w14:textId="77777777" w:rsidR="005B7D28" w:rsidRDefault="001C1F1B">
            <w:pPr>
              <w:widowControl/>
              <w:spacing w:line="300" w:lineRule="exact"/>
              <w:jc w:val="center"/>
              <w:textAlignment w:val="center"/>
              <w:rPr>
                <w:rFonts w:ascii="仿宋_GB2312" w:eastAsia="仿宋_GB2312" w:hAnsi="仿宋_GB2312" w:cs="仿宋_GB2312"/>
                <w:b/>
                <w:szCs w:val="21"/>
              </w:rPr>
            </w:pPr>
            <w:r>
              <w:rPr>
                <w:rFonts w:ascii="仿宋_GB2312" w:eastAsia="仿宋_GB2312" w:hAnsi="仿宋_GB2312" w:cs="仿宋_GB2312" w:hint="eastAsia"/>
                <w:b/>
                <w:kern w:val="0"/>
                <w:szCs w:val="21"/>
                <w:lang w:bidi="ar"/>
              </w:rPr>
              <w:t>备</w:t>
            </w:r>
            <w:r>
              <w:rPr>
                <w:rFonts w:ascii="仿宋_GB2312" w:eastAsia="仿宋_GB2312" w:hAnsi="仿宋_GB2312" w:cs="仿宋_GB2312" w:hint="eastAsia"/>
                <w:b/>
                <w:kern w:val="0"/>
                <w:szCs w:val="21"/>
                <w:lang w:bidi="ar"/>
              </w:rPr>
              <w:t xml:space="preserve">  </w:t>
            </w:r>
            <w:r>
              <w:rPr>
                <w:rFonts w:ascii="仿宋_GB2312" w:eastAsia="仿宋_GB2312" w:hAnsi="仿宋_GB2312" w:cs="仿宋_GB2312" w:hint="eastAsia"/>
                <w:b/>
                <w:kern w:val="0"/>
                <w:szCs w:val="21"/>
                <w:lang w:bidi="ar"/>
              </w:rPr>
              <w:t>注</w:t>
            </w:r>
          </w:p>
        </w:tc>
      </w:tr>
      <w:tr w:rsidR="005B7D28" w14:paraId="69912526" w14:textId="77777777">
        <w:trPr>
          <w:trHeight w:val="485"/>
        </w:trPr>
        <w:tc>
          <w:tcPr>
            <w:tcW w:w="821" w:type="dxa"/>
            <w:vMerge/>
            <w:tcMar>
              <w:top w:w="15" w:type="dxa"/>
              <w:left w:w="15" w:type="dxa"/>
              <w:right w:w="15" w:type="dxa"/>
            </w:tcMar>
            <w:vAlign w:val="center"/>
          </w:tcPr>
          <w:p w14:paraId="78C3A20B" w14:textId="77777777" w:rsidR="005B7D28" w:rsidRDefault="005B7D28">
            <w:pPr>
              <w:widowControl/>
              <w:spacing w:line="300" w:lineRule="exact"/>
              <w:jc w:val="center"/>
              <w:textAlignment w:val="center"/>
              <w:rPr>
                <w:rFonts w:ascii="仿宋_GB2312" w:eastAsia="仿宋_GB2312" w:hAnsi="仿宋_GB2312" w:cs="仿宋_GB2312"/>
                <w:b/>
                <w:szCs w:val="21"/>
              </w:rPr>
            </w:pPr>
          </w:p>
        </w:tc>
        <w:tc>
          <w:tcPr>
            <w:tcW w:w="3873" w:type="dxa"/>
            <w:vMerge/>
            <w:tcMar>
              <w:top w:w="15" w:type="dxa"/>
              <w:left w:w="15" w:type="dxa"/>
              <w:right w:w="15" w:type="dxa"/>
            </w:tcMar>
            <w:vAlign w:val="center"/>
          </w:tcPr>
          <w:p w14:paraId="042C84EC" w14:textId="77777777" w:rsidR="005B7D28" w:rsidRDefault="005B7D28">
            <w:pPr>
              <w:spacing w:line="300" w:lineRule="exact"/>
              <w:jc w:val="center"/>
              <w:rPr>
                <w:rFonts w:ascii="仿宋_GB2312" w:eastAsia="仿宋_GB2312" w:hAnsi="仿宋_GB2312" w:cs="仿宋_GB2312"/>
                <w:b/>
                <w:szCs w:val="21"/>
              </w:rPr>
            </w:pPr>
          </w:p>
        </w:tc>
        <w:tc>
          <w:tcPr>
            <w:tcW w:w="2116" w:type="dxa"/>
            <w:tcMar>
              <w:top w:w="15" w:type="dxa"/>
              <w:left w:w="15" w:type="dxa"/>
              <w:right w:w="15" w:type="dxa"/>
            </w:tcMar>
            <w:vAlign w:val="center"/>
          </w:tcPr>
          <w:p w14:paraId="3AF40E34" w14:textId="77777777" w:rsidR="005B7D28" w:rsidRDefault="001C1F1B">
            <w:pPr>
              <w:widowControl/>
              <w:spacing w:line="300" w:lineRule="exact"/>
              <w:jc w:val="center"/>
              <w:textAlignment w:val="center"/>
              <w:rPr>
                <w:rFonts w:ascii="仿宋_GB2312" w:eastAsia="仿宋_GB2312" w:hAnsi="仿宋_GB2312" w:cs="仿宋_GB2312"/>
                <w:b/>
                <w:szCs w:val="21"/>
              </w:rPr>
            </w:pPr>
            <w:r>
              <w:rPr>
                <w:rFonts w:ascii="仿宋_GB2312" w:eastAsia="仿宋_GB2312" w:hAnsi="仿宋_GB2312" w:cs="仿宋_GB2312" w:hint="eastAsia"/>
                <w:b/>
                <w:kern w:val="0"/>
                <w:szCs w:val="21"/>
              </w:rPr>
              <w:t>核技术工业应用</w:t>
            </w:r>
          </w:p>
        </w:tc>
        <w:tc>
          <w:tcPr>
            <w:tcW w:w="1633" w:type="dxa"/>
            <w:vMerge/>
            <w:tcMar>
              <w:top w:w="15" w:type="dxa"/>
              <w:left w:w="15" w:type="dxa"/>
              <w:right w:w="15" w:type="dxa"/>
            </w:tcMar>
            <w:vAlign w:val="center"/>
          </w:tcPr>
          <w:p w14:paraId="3FD1AAC5" w14:textId="77777777" w:rsidR="005B7D28" w:rsidRDefault="005B7D28">
            <w:pPr>
              <w:spacing w:line="300" w:lineRule="exact"/>
              <w:jc w:val="center"/>
              <w:rPr>
                <w:rFonts w:ascii="仿宋_GB2312" w:eastAsia="仿宋_GB2312" w:hAnsi="仿宋_GB2312" w:cs="仿宋_GB2312"/>
                <w:b/>
                <w:szCs w:val="21"/>
              </w:rPr>
            </w:pPr>
          </w:p>
        </w:tc>
      </w:tr>
      <w:tr w:rsidR="005B7D28" w14:paraId="70113AC6" w14:textId="77777777">
        <w:trPr>
          <w:trHeight w:val="300"/>
        </w:trPr>
        <w:tc>
          <w:tcPr>
            <w:tcW w:w="821" w:type="dxa"/>
            <w:tcMar>
              <w:top w:w="15" w:type="dxa"/>
              <w:left w:w="15" w:type="dxa"/>
              <w:right w:w="15" w:type="dxa"/>
            </w:tcMar>
            <w:vAlign w:val="center"/>
          </w:tcPr>
          <w:p w14:paraId="004B1DFE"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3873" w:type="dxa"/>
            <w:tcMar>
              <w:top w:w="15" w:type="dxa"/>
              <w:left w:w="113" w:type="dxa"/>
              <w:right w:w="15" w:type="dxa"/>
            </w:tcMar>
            <w:vAlign w:val="center"/>
          </w:tcPr>
          <w:p w14:paraId="5CCA3E10" w14:textId="77777777" w:rsidR="005B7D28" w:rsidRDefault="001C1F1B">
            <w:pPr>
              <w:widowControl/>
              <w:spacing w:line="30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伴生放射性矿放射防护检测</w:t>
            </w:r>
          </w:p>
        </w:tc>
        <w:tc>
          <w:tcPr>
            <w:tcW w:w="2116" w:type="dxa"/>
            <w:tcMar>
              <w:top w:w="15" w:type="dxa"/>
              <w:left w:w="15" w:type="dxa"/>
              <w:right w:w="15" w:type="dxa"/>
            </w:tcMar>
            <w:vAlign w:val="center"/>
          </w:tcPr>
          <w:p w14:paraId="55BBCCC5"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633" w:type="dxa"/>
            <w:tcMar>
              <w:top w:w="15" w:type="dxa"/>
              <w:left w:w="15" w:type="dxa"/>
              <w:right w:w="15" w:type="dxa"/>
            </w:tcMar>
            <w:vAlign w:val="center"/>
          </w:tcPr>
          <w:p w14:paraId="20AB8B71" w14:textId="77777777" w:rsidR="005B7D28" w:rsidRDefault="005B7D28">
            <w:pPr>
              <w:tabs>
                <w:tab w:val="left" w:pos="14"/>
              </w:tabs>
              <w:spacing w:line="300" w:lineRule="exact"/>
              <w:ind w:left="27"/>
              <w:rPr>
                <w:rFonts w:ascii="仿宋_GB2312" w:eastAsia="仿宋_GB2312" w:hAnsi="仿宋_GB2312" w:cs="仿宋_GB2312"/>
                <w:b/>
                <w:szCs w:val="21"/>
              </w:rPr>
            </w:pPr>
          </w:p>
        </w:tc>
      </w:tr>
      <w:tr w:rsidR="005B7D28" w14:paraId="148386A9" w14:textId="77777777">
        <w:trPr>
          <w:trHeight w:val="300"/>
        </w:trPr>
        <w:tc>
          <w:tcPr>
            <w:tcW w:w="821" w:type="dxa"/>
            <w:tcMar>
              <w:top w:w="15" w:type="dxa"/>
              <w:left w:w="15" w:type="dxa"/>
              <w:right w:w="15" w:type="dxa"/>
            </w:tcMar>
            <w:vAlign w:val="center"/>
          </w:tcPr>
          <w:p w14:paraId="6008BE21"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w:t>
            </w:r>
          </w:p>
        </w:tc>
        <w:tc>
          <w:tcPr>
            <w:tcW w:w="3873" w:type="dxa"/>
            <w:tcMar>
              <w:top w:w="15" w:type="dxa"/>
              <w:left w:w="113" w:type="dxa"/>
              <w:right w:w="15" w:type="dxa"/>
            </w:tcMar>
            <w:vAlign w:val="center"/>
          </w:tcPr>
          <w:p w14:paraId="4A72F019" w14:textId="77777777" w:rsidR="005B7D28" w:rsidRDefault="001C1F1B">
            <w:pPr>
              <w:widowControl/>
              <w:spacing w:line="30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行李包、车辆、集装箱等射线安全检查系统放射防护检测</w:t>
            </w:r>
          </w:p>
        </w:tc>
        <w:tc>
          <w:tcPr>
            <w:tcW w:w="2116" w:type="dxa"/>
            <w:tcMar>
              <w:top w:w="15" w:type="dxa"/>
              <w:left w:w="15" w:type="dxa"/>
              <w:right w:w="15" w:type="dxa"/>
            </w:tcMar>
            <w:vAlign w:val="center"/>
          </w:tcPr>
          <w:p w14:paraId="3671CF71"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p>
        </w:tc>
        <w:tc>
          <w:tcPr>
            <w:tcW w:w="1633" w:type="dxa"/>
            <w:tcMar>
              <w:top w:w="15" w:type="dxa"/>
              <w:left w:w="15" w:type="dxa"/>
              <w:right w:w="15" w:type="dxa"/>
            </w:tcMar>
            <w:vAlign w:val="center"/>
          </w:tcPr>
          <w:p w14:paraId="472FEC28" w14:textId="77777777" w:rsidR="005B7D28" w:rsidRDefault="005B7D28">
            <w:pPr>
              <w:tabs>
                <w:tab w:val="left" w:pos="14"/>
              </w:tabs>
              <w:spacing w:line="300" w:lineRule="exact"/>
              <w:ind w:left="27"/>
              <w:rPr>
                <w:rFonts w:ascii="仿宋_GB2312" w:eastAsia="仿宋_GB2312" w:hAnsi="仿宋_GB2312" w:cs="仿宋_GB2312"/>
                <w:b/>
                <w:szCs w:val="21"/>
              </w:rPr>
            </w:pPr>
          </w:p>
        </w:tc>
      </w:tr>
      <w:tr w:rsidR="005B7D28" w14:paraId="329A4114" w14:textId="77777777">
        <w:trPr>
          <w:trHeight w:val="300"/>
        </w:trPr>
        <w:tc>
          <w:tcPr>
            <w:tcW w:w="821" w:type="dxa"/>
            <w:tcMar>
              <w:top w:w="15" w:type="dxa"/>
              <w:left w:w="15" w:type="dxa"/>
              <w:right w:w="15" w:type="dxa"/>
            </w:tcMar>
            <w:vAlign w:val="center"/>
          </w:tcPr>
          <w:p w14:paraId="14D1C9DA"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3</w:t>
            </w:r>
          </w:p>
        </w:tc>
        <w:tc>
          <w:tcPr>
            <w:tcW w:w="3873" w:type="dxa"/>
            <w:tcMar>
              <w:top w:w="15" w:type="dxa"/>
              <w:left w:w="113" w:type="dxa"/>
              <w:right w:w="15" w:type="dxa"/>
            </w:tcMar>
            <w:vAlign w:val="center"/>
          </w:tcPr>
          <w:p w14:paraId="4F397C79" w14:textId="77777777" w:rsidR="005B7D28" w:rsidRDefault="001C1F1B">
            <w:pPr>
              <w:widowControl/>
              <w:spacing w:line="30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工业射线探伤放射防护检测</w:t>
            </w:r>
          </w:p>
        </w:tc>
        <w:tc>
          <w:tcPr>
            <w:tcW w:w="2116" w:type="dxa"/>
            <w:tcMar>
              <w:top w:w="15" w:type="dxa"/>
              <w:left w:w="15" w:type="dxa"/>
              <w:right w:w="15" w:type="dxa"/>
            </w:tcMar>
            <w:vAlign w:val="center"/>
          </w:tcPr>
          <w:p w14:paraId="6B690459"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633" w:type="dxa"/>
            <w:tcMar>
              <w:top w:w="15" w:type="dxa"/>
              <w:left w:w="15" w:type="dxa"/>
              <w:right w:w="15" w:type="dxa"/>
            </w:tcMar>
            <w:vAlign w:val="center"/>
          </w:tcPr>
          <w:p w14:paraId="36D8B4BB" w14:textId="77777777" w:rsidR="005B7D28" w:rsidRDefault="005B7D28">
            <w:pPr>
              <w:tabs>
                <w:tab w:val="left" w:pos="14"/>
              </w:tabs>
              <w:spacing w:line="300" w:lineRule="exact"/>
              <w:rPr>
                <w:rFonts w:ascii="仿宋_GB2312" w:eastAsia="仿宋_GB2312" w:hAnsi="仿宋_GB2312" w:cs="仿宋_GB2312"/>
                <w:szCs w:val="21"/>
              </w:rPr>
            </w:pPr>
          </w:p>
        </w:tc>
      </w:tr>
      <w:tr w:rsidR="005B7D28" w14:paraId="2824B2AE" w14:textId="77777777">
        <w:trPr>
          <w:trHeight w:val="300"/>
        </w:trPr>
        <w:tc>
          <w:tcPr>
            <w:tcW w:w="821" w:type="dxa"/>
            <w:tcMar>
              <w:top w:w="15" w:type="dxa"/>
              <w:left w:w="15" w:type="dxa"/>
              <w:right w:w="15" w:type="dxa"/>
            </w:tcMar>
            <w:vAlign w:val="center"/>
          </w:tcPr>
          <w:p w14:paraId="62BF5941"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4</w:t>
            </w:r>
          </w:p>
        </w:tc>
        <w:tc>
          <w:tcPr>
            <w:tcW w:w="3873" w:type="dxa"/>
            <w:tcMar>
              <w:top w:w="15" w:type="dxa"/>
              <w:left w:w="113" w:type="dxa"/>
              <w:right w:w="15" w:type="dxa"/>
            </w:tcMar>
            <w:vAlign w:val="center"/>
          </w:tcPr>
          <w:p w14:paraId="61D00D45" w14:textId="77777777" w:rsidR="005B7D28" w:rsidRDefault="001C1F1B">
            <w:pPr>
              <w:widowControl/>
              <w:spacing w:line="30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工业辐照</w:t>
            </w:r>
            <w:r>
              <w:rPr>
                <w:rFonts w:ascii="仿宋_GB2312" w:eastAsia="仿宋_GB2312" w:hAnsi="仿宋_GB2312" w:cs="仿宋_GB2312" w:hint="eastAsia"/>
                <w:szCs w:val="21"/>
              </w:rPr>
              <w:t>放射防护检测</w:t>
            </w:r>
          </w:p>
        </w:tc>
        <w:tc>
          <w:tcPr>
            <w:tcW w:w="2116" w:type="dxa"/>
            <w:tcMar>
              <w:top w:w="15" w:type="dxa"/>
              <w:left w:w="15" w:type="dxa"/>
              <w:right w:w="15" w:type="dxa"/>
            </w:tcMar>
            <w:vAlign w:val="center"/>
          </w:tcPr>
          <w:p w14:paraId="0599F72C"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633" w:type="dxa"/>
            <w:tcMar>
              <w:top w:w="15" w:type="dxa"/>
              <w:left w:w="15" w:type="dxa"/>
              <w:right w:w="15" w:type="dxa"/>
            </w:tcMar>
            <w:vAlign w:val="center"/>
          </w:tcPr>
          <w:p w14:paraId="7EAC040F" w14:textId="77777777" w:rsidR="005B7D28" w:rsidRDefault="001C1F1B">
            <w:pPr>
              <w:tabs>
                <w:tab w:val="left" w:pos="14"/>
              </w:tabs>
              <w:spacing w:line="300" w:lineRule="exact"/>
              <w:rPr>
                <w:rFonts w:ascii="仿宋_GB2312" w:eastAsia="仿宋_GB2312" w:hAnsi="仿宋_GB2312" w:cs="仿宋_GB2312"/>
                <w:szCs w:val="21"/>
              </w:rPr>
            </w:pPr>
            <w:r>
              <w:rPr>
                <w:rFonts w:ascii="仿宋_GB2312" w:eastAsia="仿宋_GB2312" w:hAnsi="仿宋_GB2312" w:cs="仿宋_GB2312" w:hint="eastAsia"/>
                <w:kern w:val="0"/>
                <w:szCs w:val="21"/>
                <w:lang w:bidi="ar"/>
              </w:rPr>
              <w:t>大型辐照装置除外</w:t>
            </w:r>
          </w:p>
        </w:tc>
      </w:tr>
      <w:tr w:rsidR="005B7D28" w14:paraId="5DD73390" w14:textId="77777777">
        <w:trPr>
          <w:trHeight w:val="300"/>
        </w:trPr>
        <w:tc>
          <w:tcPr>
            <w:tcW w:w="821" w:type="dxa"/>
            <w:tcMar>
              <w:top w:w="15" w:type="dxa"/>
              <w:left w:w="15" w:type="dxa"/>
              <w:right w:w="15" w:type="dxa"/>
            </w:tcMar>
            <w:vAlign w:val="center"/>
          </w:tcPr>
          <w:p w14:paraId="22E7812C"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3873" w:type="dxa"/>
            <w:tcMar>
              <w:top w:w="15" w:type="dxa"/>
              <w:left w:w="113" w:type="dxa"/>
              <w:right w:w="15" w:type="dxa"/>
            </w:tcMar>
            <w:vAlign w:val="center"/>
          </w:tcPr>
          <w:p w14:paraId="26534529" w14:textId="77777777" w:rsidR="005B7D28" w:rsidRDefault="001C1F1B">
            <w:pPr>
              <w:widowControl/>
              <w:spacing w:line="30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加速器放射防护检测</w:t>
            </w:r>
          </w:p>
        </w:tc>
        <w:tc>
          <w:tcPr>
            <w:tcW w:w="2116" w:type="dxa"/>
            <w:tcMar>
              <w:top w:w="15" w:type="dxa"/>
              <w:left w:w="15" w:type="dxa"/>
              <w:right w:w="15" w:type="dxa"/>
            </w:tcMar>
            <w:vAlign w:val="center"/>
          </w:tcPr>
          <w:p w14:paraId="6390F701"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p>
        </w:tc>
        <w:tc>
          <w:tcPr>
            <w:tcW w:w="1633" w:type="dxa"/>
            <w:tcMar>
              <w:top w:w="15" w:type="dxa"/>
              <w:left w:w="15" w:type="dxa"/>
              <w:right w:w="15" w:type="dxa"/>
            </w:tcMar>
            <w:vAlign w:val="center"/>
          </w:tcPr>
          <w:p w14:paraId="4B60DBA5"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不含</w:t>
            </w:r>
            <w:r>
              <w:rPr>
                <w:rFonts w:ascii="仿宋_GB2312" w:eastAsia="仿宋_GB2312" w:hAnsi="仿宋_GB2312" w:cs="仿宋_GB2312" w:hint="eastAsia"/>
                <w:kern w:val="0"/>
                <w:szCs w:val="21"/>
                <w:lang w:bidi="ar"/>
              </w:rPr>
              <w:t>50MeV</w:t>
            </w:r>
            <w:r>
              <w:rPr>
                <w:rFonts w:ascii="仿宋_GB2312" w:eastAsia="仿宋_GB2312" w:hAnsi="仿宋_GB2312" w:cs="仿宋_GB2312" w:hint="eastAsia"/>
                <w:kern w:val="0"/>
                <w:szCs w:val="21"/>
                <w:lang w:bidi="ar"/>
              </w:rPr>
              <w:t>以上中、高能加速器</w:t>
            </w:r>
          </w:p>
        </w:tc>
      </w:tr>
      <w:tr w:rsidR="005B7D28" w14:paraId="007C9335" w14:textId="77777777">
        <w:trPr>
          <w:trHeight w:val="300"/>
        </w:trPr>
        <w:tc>
          <w:tcPr>
            <w:tcW w:w="821" w:type="dxa"/>
            <w:tcMar>
              <w:top w:w="15" w:type="dxa"/>
              <w:left w:w="15" w:type="dxa"/>
              <w:right w:w="15" w:type="dxa"/>
            </w:tcMar>
            <w:vAlign w:val="center"/>
          </w:tcPr>
          <w:p w14:paraId="23E2075C"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p>
        </w:tc>
        <w:tc>
          <w:tcPr>
            <w:tcW w:w="3873" w:type="dxa"/>
            <w:tcMar>
              <w:top w:w="15" w:type="dxa"/>
              <w:left w:w="113" w:type="dxa"/>
              <w:right w:w="15" w:type="dxa"/>
            </w:tcMar>
            <w:vAlign w:val="center"/>
          </w:tcPr>
          <w:p w14:paraId="31412B6A" w14:textId="77777777" w:rsidR="005B7D28" w:rsidRDefault="001C1F1B">
            <w:pPr>
              <w:widowControl/>
              <w:spacing w:line="30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含密封源仪表放射防护检测</w:t>
            </w:r>
          </w:p>
        </w:tc>
        <w:tc>
          <w:tcPr>
            <w:tcW w:w="2116" w:type="dxa"/>
            <w:tcMar>
              <w:top w:w="15" w:type="dxa"/>
              <w:left w:w="15" w:type="dxa"/>
              <w:right w:w="15" w:type="dxa"/>
            </w:tcMar>
            <w:vAlign w:val="center"/>
          </w:tcPr>
          <w:p w14:paraId="2C2B56ED"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633" w:type="dxa"/>
            <w:tcMar>
              <w:top w:w="15" w:type="dxa"/>
              <w:left w:w="15" w:type="dxa"/>
              <w:right w:w="15" w:type="dxa"/>
            </w:tcMar>
            <w:vAlign w:val="center"/>
          </w:tcPr>
          <w:p w14:paraId="15B29EA3" w14:textId="77777777" w:rsidR="005B7D28" w:rsidRDefault="005B7D28">
            <w:pPr>
              <w:tabs>
                <w:tab w:val="left" w:pos="14"/>
              </w:tabs>
              <w:spacing w:line="300" w:lineRule="exact"/>
              <w:rPr>
                <w:rFonts w:ascii="仿宋_GB2312" w:eastAsia="仿宋_GB2312" w:hAnsi="仿宋_GB2312" w:cs="仿宋_GB2312"/>
                <w:szCs w:val="21"/>
              </w:rPr>
            </w:pPr>
          </w:p>
        </w:tc>
      </w:tr>
      <w:tr w:rsidR="005B7D28" w14:paraId="63A79183" w14:textId="77777777">
        <w:trPr>
          <w:trHeight w:val="300"/>
        </w:trPr>
        <w:tc>
          <w:tcPr>
            <w:tcW w:w="821" w:type="dxa"/>
            <w:tcMar>
              <w:top w:w="15" w:type="dxa"/>
              <w:left w:w="15" w:type="dxa"/>
              <w:right w:w="15" w:type="dxa"/>
            </w:tcMar>
            <w:vAlign w:val="center"/>
          </w:tcPr>
          <w:p w14:paraId="46281060" w14:textId="77777777" w:rsidR="005B7D28" w:rsidRDefault="001C1F1B">
            <w:pPr>
              <w:widowControl/>
              <w:spacing w:line="300" w:lineRule="exact"/>
              <w:jc w:val="center"/>
              <w:textAlignment w:val="center"/>
              <w:rPr>
                <w:rFonts w:ascii="仿宋_GB2312" w:eastAsia="仿宋_GB2312" w:hAnsi="仿宋_GB2312" w:cs="仿宋_GB2312"/>
                <w:b/>
                <w:szCs w:val="21"/>
              </w:rPr>
            </w:pPr>
            <w:r>
              <w:rPr>
                <w:rFonts w:ascii="仿宋_GB2312" w:eastAsia="仿宋_GB2312" w:hAnsi="仿宋_GB2312" w:cs="仿宋_GB2312" w:hint="eastAsia"/>
                <w:kern w:val="0"/>
                <w:szCs w:val="21"/>
              </w:rPr>
              <w:t>7</w:t>
            </w:r>
          </w:p>
        </w:tc>
        <w:tc>
          <w:tcPr>
            <w:tcW w:w="3873" w:type="dxa"/>
            <w:tcMar>
              <w:top w:w="15" w:type="dxa"/>
              <w:left w:w="113" w:type="dxa"/>
              <w:right w:w="15" w:type="dxa"/>
            </w:tcMar>
            <w:vAlign w:val="center"/>
          </w:tcPr>
          <w:p w14:paraId="0A090E98" w14:textId="77777777" w:rsidR="005B7D28" w:rsidRDefault="001C1F1B">
            <w:pPr>
              <w:widowControl/>
              <w:spacing w:line="30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密封放射源及密封γ放射源容器放射防护检测</w:t>
            </w:r>
          </w:p>
        </w:tc>
        <w:tc>
          <w:tcPr>
            <w:tcW w:w="2116" w:type="dxa"/>
            <w:tcMar>
              <w:top w:w="15" w:type="dxa"/>
              <w:left w:w="15" w:type="dxa"/>
              <w:right w:w="15" w:type="dxa"/>
            </w:tcMar>
            <w:vAlign w:val="center"/>
          </w:tcPr>
          <w:p w14:paraId="18818263"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633" w:type="dxa"/>
            <w:tcMar>
              <w:top w:w="15" w:type="dxa"/>
              <w:left w:w="15" w:type="dxa"/>
              <w:right w:w="15" w:type="dxa"/>
            </w:tcMar>
            <w:vAlign w:val="center"/>
          </w:tcPr>
          <w:p w14:paraId="3B73C70A" w14:textId="77777777" w:rsidR="005B7D28" w:rsidRDefault="005B7D28">
            <w:pPr>
              <w:tabs>
                <w:tab w:val="left" w:pos="14"/>
              </w:tabs>
              <w:spacing w:line="300" w:lineRule="exact"/>
              <w:rPr>
                <w:rFonts w:ascii="仿宋_GB2312" w:eastAsia="仿宋_GB2312" w:hAnsi="仿宋_GB2312" w:cs="仿宋_GB2312"/>
                <w:szCs w:val="21"/>
              </w:rPr>
            </w:pPr>
          </w:p>
        </w:tc>
      </w:tr>
      <w:tr w:rsidR="005B7D28" w14:paraId="3288D591" w14:textId="77777777">
        <w:trPr>
          <w:trHeight w:val="300"/>
        </w:trPr>
        <w:tc>
          <w:tcPr>
            <w:tcW w:w="821" w:type="dxa"/>
            <w:tcMar>
              <w:top w:w="15" w:type="dxa"/>
              <w:left w:w="15" w:type="dxa"/>
              <w:right w:w="15" w:type="dxa"/>
            </w:tcMar>
            <w:vAlign w:val="center"/>
          </w:tcPr>
          <w:p w14:paraId="2E86485A"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8</w:t>
            </w:r>
          </w:p>
        </w:tc>
        <w:tc>
          <w:tcPr>
            <w:tcW w:w="3873" w:type="dxa"/>
            <w:tcMar>
              <w:top w:w="15" w:type="dxa"/>
              <w:left w:w="113" w:type="dxa"/>
              <w:right w:w="15" w:type="dxa"/>
            </w:tcMar>
            <w:vAlign w:val="center"/>
          </w:tcPr>
          <w:p w14:paraId="70925E8A" w14:textId="77777777" w:rsidR="005B7D28" w:rsidRDefault="001C1F1B">
            <w:pPr>
              <w:widowControl/>
              <w:spacing w:line="30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非密封放射性物质放射防护检测</w:t>
            </w:r>
          </w:p>
        </w:tc>
        <w:tc>
          <w:tcPr>
            <w:tcW w:w="2116" w:type="dxa"/>
            <w:tcMar>
              <w:top w:w="15" w:type="dxa"/>
              <w:left w:w="15" w:type="dxa"/>
              <w:right w:w="15" w:type="dxa"/>
            </w:tcMar>
            <w:vAlign w:val="center"/>
          </w:tcPr>
          <w:p w14:paraId="3A41B6AA"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p>
        </w:tc>
        <w:tc>
          <w:tcPr>
            <w:tcW w:w="1633" w:type="dxa"/>
            <w:tcMar>
              <w:top w:w="15" w:type="dxa"/>
              <w:left w:w="15" w:type="dxa"/>
              <w:right w:w="15" w:type="dxa"/>
            </w:tcMar>
            <w:vAlign w:val="center"/>
          </w:tcPr>
          <w:p w14:paraId="06096C35" w14:textId="77777777" w:rsidR="005B7D28" w:rsidRDefault="005B7D28">
            <w:pPr>
              <w:widowControl/>
              <w:spacing w:line="300" w:lineRule="exact"/>
              <w:jc w:val="center"/>
              <w:textAlignment w:val="center"/>
              <w:rPr>
                <w:rFonts w:ascii="仿宋_GB2312" w:eastAsia="仿宋_GB2312" w:hAnsi="仿宋_GB2312" w:cs="仿宋_GB2312"/>
                <w:szCs w:val="21"/>
              </w:rPr>
            </w:pPr>
          </w:p>
        </w:tc>
      </w:tr>
      <w:tr w:rsidR="005B7D28" w14:paraId="41B26511" w14:textId="77777777">
        <w:trPr>
          <w:trHeight w:val="300"/>
        </w:trPr>
        <w:tc>
          <w:tcPr>
            <w:tcW w:w="821" w:type="dxa"/>
            <w:tcMar>
              <w:top w:w="15" w:type="dxa"/>
              <w:left w:w="15" w:type="dxa"/>
              <w:right w:w="15" w:type="dxa"/>
            </w:tcMar>
            <w:vAlign w:val="center"/>
          </w:tcPr>
          <w:p w14:paraId="4675EAE0"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9</w:t>
            </w:r>
          </w:p>
        </w:tc>
        <w:tc>
          <w:tcPr>
            <w:tcW w:w="3873" w:type="dxa"/>
            <w:tcMar>
              <w:top w:w="15" w:type="dxa"/>
              <w:left w:w="113" w:type="dxa"/>
              <w:right w:w="15" w:type="dxa"/>
            </w:tcMar>
            <w:vAlign w:val="center"/>
          </w:tcPr>
          <w:p w14:paraId="34C06CFE" w14:textId="77777777" w:rsidR="005B7D28" w:rsidRDefault="001C1F1B">
            <w:pPr>
              <w:widowControl/>
              <w:spacing w:line="30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X</w:t>
            </w:r>
            <w:r>
              <w:rPr>
                <w:rFonts w:ascii="仿宋_GB2312" w:eastAsia="仿宋_GB2312" w:hAnsi="仿宋_GB2312" w:cs="仿宋_GB2312" w:hint="eastAsia"/>
                <w:szCs w:val="21"/>
              </w:rPr>
              <w:t>射线衍射仪和荧光分析仪工作场所放射防护检测</w:t>
            </w:r>
          </w:p>
        </w:tc>
        <w:tc>
          <w:tcPr>
            <w:tcW w:w="2116" w:type="dxa"/>
            <w:tcMar>
              <w:top w:w="15" w:type="dxa"/>
              <w:left w:w="15" w:type="dxa"/>
              <w:right w:w="15" w:type="dxa"/>
            </w:tcMar>
            <w:vAlign w:val="center"/>
          </w:tcPr>
          <w:p w14:paraId="5522090A"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1633" w:type="dxa"/>
            <w:tcMar>
              <w:top w:w="15" w:type="dxa"/>
              <w:left w:w="15" w:type="dxa"/>
              <w:right w:w="15" w:type="dxa"/>
            </w:tcMar>
            <w:vAlign w:val="center"/>
          </w:tcPr>
          <w:p w14:paraId="15C1AA63" w14:textId="77777777" w:rsidR="005B7D28" w:rsidRDefault="005B7D28">
            <w:pPr>
              <w:tabs>
                <w:tab w:val="left" w:pos="14"/>
              </w:tabs>
              <w:spacing w:line="300" w:lineRule="exact"/>
              <w:rPr>
                <w:rFonts w:ascii="仿宋_GB2312" w:eastAsia="仿宋_GB2312" w:hAnsi="仿宋_GB2312" w:cs="仿宋_GB2312"/>
                <w:szCs w:val="21"/>
              </w:rPr>
            </w:pPr>
          </w:p>
        </w:tc>
      </w:tr>
      <w:tr w:rsidR="005B7D28" w14:paraId="3D849483" w14:textId="77777777">
        <w:trPr>
          <w:trHeight w:val="300"/>
        </w:trPr>
        <w:tc>
          <w:tcPr>
            <w:tcW w:w="821" w:type="dxa"/>
            <w:tcMar>
              <w:top w:w="15" w:type="dxa"/>
              <w:left w:w="15" w:type="dxa"/>
              <w:right w:w="15" w:type="dxa"/>
            </w:tcMar>
            <w:vAlign w:val="center"/>
          </w:tcPr>
          <w:p w14:paraId="73DC137E" w14:textId="77777777" w:rsidR="005B7D28" w:rsidRDefault="001C1F1B">
            <w:pPr>
              <w:widowControl/>
              <w:spacing w:line="30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10</w:t>
            </w:r>
          </w:p>
        </w:tc>
        <w:tc>
          <w:tcPr>
            <w:tcW w:w="3873" w:type="dxa"/>
            <w:tcMar>
              <w:top w:w="15" w:type="dxa"/>
              <w:left w:w="113" w:type="dxa"/>
              <w:right w:w="15" w:type="dxa"/>
            </w:tcMar>
            <w:vAlign w:val="center"/>
          </w:tcPr>
          <w:p w14:paraId="5CE4AC34" w14:textId="77777777" w:rsidR="005B7D28" w:rsidRDefault="001C1F1B">
            <w:pPr>
              <w:widowControl/>
              <w:spacing w:line="30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离子注入、静电消除、电子束焊接等其他核技术工业应用放射防护检测</w:t>
            </w:r>
          </w:p>
        </w:tc>
        <w:tc>
          <w:tcPr>
            <w:tcW w:w="2116" w:type="dxa"/>
            <w:tcMar>
              <w:top w:w="15" w:type="dxa"/>
              <w:left w:w="15" w:type="dxa"/>
              <w:right w:w="15" w:type="dxa"/>
            </w:tcMar>
            <w:vAlign w:val="center"/>
          </w:tcPr>
          <w:p w14:paraId="4BAF223A" w14:textId="77777777" w:rsidR="005B7D28" w:rsidRDefault="001C1F1B">
            <w:pPr>
              <w:widowControl/>
              <w:spacing w:line="30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w:t>
            </w:r>
          </w:p>
        </w:tc>
        <w:tc>
          <w:tcPr>
            <w:tcW w:w="1633" w:type="dxa"/>
            <w:tcMar>
              <w:top w:w="15" w:type="dxa"/>
              <w:left w:w="15" w:type="dxa"/>
              <w:right w:w="15" w:type="dxa"/>
            </w:tcMar>
            <w:vAlign w:val="center"/>
          </w:tcPr>
          <w:p w14:paraId="18C0F506" w14:textId="77777777" w:rsidR="005B7D28" w:rsidRDefault="005B7D28">
            <w:pPr>
              <w:tabs>
                <w:tab w:val="left" w:pos="14"/>
              </w:tabs>
              <w:spacing w:line="300" w:lineRule="exact"/>
              <w:rPr>
                <w:rFonts w:ascii="仿宋_GB2312" w:eastAsia="仿宋_GB2312" w:hAnsi="仿宋_GB2312" w:cs="仿宋_GB2312"/>
                <w:szCs w:val="21"/>
              </w:rPr>
            </w:pPr>
          </w:p>
        </w:tc>
      </w:tr>
    </w:tbl>
    <w:p w14:paraId="22423B4F" w14:textId="77777777" w:rsidR="005B7D28" w:rsidRDefault="001C1F1B">
      <w:pPr>
        <w:adjustRightInd w:val="0"/>
        <w:snapToGrid w:val="0"/>
        <w:spacing w:line="260" w:lineRule="auto"/>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标注“★”为重点检测项目。申请“核技术工业应用”业务范围的，具有标注“★”的检测能力应不少于</w:t>
      </w:r>
      <w:r>
        <w:rPr>
          <w:rFonts w:ascii="仿宋_GB2312" w:eastAsia="仿宋_GB2312" w:hAnsi="仿宋_GB2312" w:cs="仿宋_GB2312" w:hint="eastAsia"/>
          <w:szCs w:val="21"/>
        </w:rPr>
        <w:t>8</w:t>
      </w:r>
      <w:r>
        <w:rPr>
          <w:rFonts w:ascii="仿宋_GB2312" w:eastAsia="仿宋_GB2312" w:hAnsi="仿宋_GB2312" w:cs="仿宋_GB2312" w:hint="eastAsia"/>
          <w:szCs w:val="21"/>
        </w:rPr>
        <w:t>项，相关检测能力须经专家现场考核认定。</w:t>
      </w:r>
    </w:p>
    <w:p w14:paraId="61EA17BE" w14:textId="77777777" w:rsidR="005B7D28" w:rsidRDefault="001C1F1B">
      <w:pPr>
        <w:adjustRightInd w:val="0"/>
        <w:snapToGrid w:val="0"/>
        <w:spacing w:line="2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标注“☆”为一般检测项目，机构根据工作实际需要申请相关检测项目。</w:t>
      </w:r>
    </w:p>
    <w:p w14:paraId="6C9DD041" w14:textId="77777777" w:rsidR="005B7D28" w:rsidRDefault="001C1F1B">
      <w:pPr>
        <w:adjustRightInd w:val="0"/>
        <w:snapToGrid w:val="0"/>
        <w:spacing w:line="260" w:lineRule="auto"/>
        <w:ind w:firstLineChars="200" w:firstLine="420"/>
        <w:jc w:val="left"/>
        <w:rPr>
          <w:rFonts w:ascii="仿宋_GB2312" w:hAnsi="仿宋_GB2312" w:cs="仿宋_GB2312"/>
          <w:szCs w:val="21"/>
          <w:shd w:val="clear" w:color="auto" w:fill="FFFFFF"/>
          <w:lang w:bidi="ar"/>
        </w:rPr>
      </w:pPr>
      <w:r>
        <w:rPr>
          <w:rFonts w:ascii="仿宋_GB2312" w:eastAsia="仿宋_GB2312" w:hAnsi="仿宋_GB2312" w:cs="仿宋_GB2312" w:hint="eastAsia"/>
          <w:szCs w:val="21"/>
        </w:rPr>
        <w:t>3.</w:t>
      </w:r>
      <w:r>
        <w:rPr>
          <w:rFonts w:ascii="仿宋_GB2312" w:eastAsia="仿宋_GB2312" w:hAnsi="仿宋_GB2312" w:cs="仿宋_GB2312" w:hint="eastAsia"/>
          <w:szCs w:val="21"/>
        </w:rPr>
        <w:t>标注“</w:t>
      </w:r>
      <w:r>
        <w:rPr>
          <w:rFonts w:ascii="仿宋_GB2312" w:eastAsia="仿宋_GB2312" w:hAnsi="仿宋_GB2312" w:cs="仿宋_GB2312" w:hint="eastAsia"/>
          <w:szCs w:val="21"/>
        </w:rPr>
        <w:t>/</w:t>
      </w:r>
      <w:r>
        <w:rPr>
          <w:rFonts w:ascii="仿宋_GB2312" w:eastAsia="仿宋_GB2312" w:hAnsi="仿宋_GB2312" w:cs="仿宋_GB2312" w:hint="eastAsia"/>
          <w:szCs w:val="21"/>
        </w:rPr>
        <w:t>”的检测项目不做要求。</w:t>
      </w:r>
    </w:p>
    <w:p w14:paraId="7D4B2D98" w14:textId="77777777" w:rsidR="005B7D28" w:rsidRDefault="005B7D28">
      <w:pPr>
        <w:adjustRightInd w:val="0"/>
        <w:snapToGrid w:val="0"/>
        <w:jc w:val="left"/>
        <w:rPr>
          <w:kern w:val="0"/>
          <w:szCs w:val="32"/>
          <w:shd w:val="clear" w:color="auto" w:fill="FFFFFF"/>
          <w:lang w:bidi="ar"/>
        </w:rPr>
      </w:pPr>
    </w:p>
    <w:p w14:paraId="48211448" w14:textId="77777777" w:rsidR="005B7D28" w:rsidRDefault="001C1F1B">
      <w:pPr>
        <w:rPr>
          <w:rFonts w:ascii="黑体" w:eastAsia="黑体" w:hAnsi="黑体" w:cs="黑体"/>
          <w:bCs/>
          <w:szCs w:val="32"/>
        </w:rPr>
      </w:pPr>
      <w:r>
        <w:rPr>
          <w:rFonts w:ascii="黑体" w:eastAsia="黑体" w:hAnsi="黑体" w:cs="黑体" w:hint="eastAsia"/>
          <w:szCs w:val="32"/>
        </w:rPr>
        <w:br w:type="page"/>
      </w:r>
      <w:r>
        <w:rPr>
          <w:rFonts w:ascii="黑体" w:eastAsia="黑体" w:hAnsi="黑体" w:cs="黑体" w:hint="eastAsia"/>
          <w:bCs/>
          <w:sz w:val="32"/>
          <w:szCs w:val="32"/>
        </w:rPr>
        <w:lastRenderedPageBreak/>
        <w:t>附件</w:t>
      </w:r>
      <w:r>
        <w:rPr>
          <w:rFonts w:ascii="黑体" w:eastAsia="黑体" w:hAnsi="黑体" w:cs="黑体" w:hint="eastAsia"/>
          <w:bCs/>
          <w:sz w:val="32"/>
          <w:szCs w:val="32"/>
        </w:rPr>
        <w:t>3</w:t>
      </w:r>
    </w:p>
    <w:p w14:paraId="3813F5EF" w14:textId="77777777" w:rsidR="005B7D28" w:rsidRDefault="005B7D28">
      <w:pPr>
        <w:spacing w:line="560" w:lineRule="exact"/>
        <w:rPr>
          <w:rFonts w:ascii="华文中宋" w:eastAsia="华文中宋" w:hAnsi="华文中宋" w:cs="华文中宋"/>
          <w:b/>
          <w:sz w:val="44"/>
          <w:szCs w:val="44"/>
        </w:rPr>
      </w:pPr>
    </w:p>
    <w:p w14:paraId="70CE9B40" w14:textId="77777777" w:rsidR="005B7D28" w:rsidRDefault="001C1F1B">
      <w:pPr>
        <w:spacing w:line="56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职业卫生技术服务专业技术人员</w:t>
      </w:r>
    </w:p>
    <w:p w14:paraId="4126E6C1" w14:textId="77777777" w:rsidR="005B7D28" w:rsidRDefault="001C1F1B">
      <w:pPr>
        <w:spacing w:line="56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能力考核评估大纲</w:t>
      </w:r>
    </w:p>
    <w:p w14:paraId="0C6F4160" w14:textId="77777777" w:rsidR="005B7D28" w:rsidRDefault="005B7D28">
      <w:pPr>
        <w:ind w:firstLineChars="200" w:firstLine="420"/>
        <w:jc w:val="center"/>
        <w:rPr>
          <w:rFonts w:ascii="Calibri" w:hAnsi="Calibri"/>
        </w:rPr>
      </w:pPr>
    </w:p>
    <w:p w14:paraId="232BA963" w14:textId="77777777" w:rsidR="005B7D28" w:rsidRDefault="005B7D28">
      <w:pPr>
        <w:spacing w:line="360" w:lineRule="auto"/>
        <w:ind w:firstLineChars="200" w:firstLine="422"/>
        <w:rPr>
          <w:rFonts w:ascii="黑体" w:eastAsia="黑体" w:hAnsi="黑体"/>
          <w:b/>
          <w:szCs w:val="32"/>
        </w:rPr>
      </w:pPr>
    </w:p>
    <w:p w14:paraId="5D0E0691" w14:textId="77777777" w:rsidR="005B7D28" w:rsidRDefault="001C1F1B">
      <w:pPr>
        <w:spacing w:line="420" w:lineRule="exact"/>
        <w:ind w:firstLineChars="200" w:firstLine="560"/>
        <w:rPr>
          <w:rFonts w:ascii="黑体" w:eastAsia="黑体" w:hAnsi="黑体" w:cs="黑体"/>
          <w:bCs/>
          <w:sz w:val="28"/>
          <w:szCs w:val="28"/>
        </w:rPr>
      </w:pPr>
      <w:r>
        <w:rPr>
          <w:rFonts w:ascii="黑体" w:eastAsia="黑体" w:hAnsi="黑体" w:cs="黑体" w:hint="eastAsia"/>
          <w:bCs/>
          <w:sz w:val="28"/>
          <w:szCs w:val="28"/>
        </w:rPr>
        <w:t>一、考核目的</w:t>
      </w:r>
    </w:p>
    <w:p w14:paraId="7E1ECD14"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为规范职业卫生技术服务专业技术人员专业技术能力考核评估工作，考核评估专业技术人员相关知识的掌握情况，提升综合业务能力素质，制定本能力考核评估大纲。</w:t>
      </w:r>
    </w:p>
    <w:p w14:paraId="7EAE6163" w14:textId="77777777" w:rsidR="005B7D28" w:rsidRDefault="001C1F1B">
      <w:pPr>
        <w:spacing w:line="420" w:lineRule="exact"/>
        <w:ind w:firstLineChars="200" w:firstLine="560"/>
        <w:rPr>
          <w:rFonts w:ascii="黑体" w:eastAsia="黑体" w:hAnsi="黑体" w:cs="黑体"/>
          <w:bCs/>
          <w:sz w:val="28"/>
          <w:szCs w:val="28"/>
        </w:rPr>
      </w:pPr>
      <w:r>
        <w:rPr>
          <w:rFonts w:ascii="黑体" w:eastAsia="黑体" w:hAnsi="黑体" w:cs="黑体" w:hint="eastAsia"/>
          <w:bCs/>
          <w:sz w:val="28"/>
          <w:szCs w:val="28"/>
        </w:rPr>
        <w:t>二、考核方式</w:t>
      </w:r>
    </w:p>
    <w:p w14:paraId="02DB0D2D"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依据考核评估大纲，从考试题库抽取试题，采取书面闭卷考试与实操相结合的方式，考核评估专业技术人员的专业知识综合能力情况。</w:t>
      </w:r>
    </w:p>
    <w:p w14:paraId="289534B7" w14:textId="77777777" w:rsidR="005B7D28" w:rsidRDefault="001C1F1B">
      <w:pPr>
        <w:spacing w:line="420" w:lineRule="exact"/>
        <w:ind w:firstLineChars="200" w:firstLine="560"/>
        <w:rPr>
          <w:rFonts w:ascii="黑体" w:eastAsia="黑体" w:hAnsi="黑体" w:cs="黑体"/>
          <w:bCs/>
          <w:sz w:val="28"/>
          <w:szCs w:val="28"/>
        </w:rPr>
      </w:pPr>
      <w:r>
        <w:rPr>
          <w:rFonts w:ascii="黑体" w:eastAsia="黑体" w:hAnsi="黑体" w:cs="黑体" w:hint="eastAsia"/>
          <w:bCs/>
          <w:sz w:val="28"/>
          <w:szCs w:val="28"/>
        </w:rPr>
        <w:t>三、闭卷考试题型</w:t>
      </w:r>
    </w:p>
    <w:p w14:paraId="7F142141"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考试题型包括：单选题、多选题、判断题、综合题。</w:t>
      </w:r>
    </w:p>
    <w:p w14:paraId="424CA41D"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单选题：</w:t>
      </w:r>
      <w:r>
        <w:rPr>
          <w:rFonts w:ascii="仿宋_GB2312" w:eastAsia="仿宋_GB2312" w:hAnsi="仿宋_GB2312" w:cs="仿宋_GB2312" w:hint="eastAsia"/>
          <w:sz w:val="28"/>
          <w:szCs w:val="28"/>
        </w:rPr>
        <w:t>40</w:t>
      </w:r>
      <w:r>
        <w:rPr>
          <w:rFonts w:ascii="仿宋_GB2312" w:eastAsia="仿宋_GB2312" w:hAnsi="仿宋_GB2312" w:cs="仿宋_GB2312" w:hint="eastAsia"/>
          <w:sz w:val="28"/>
          <w:szCs w:val="28"/>
        </w:rPr>
        <w:t>分；</w:t>
      </w:r>
    </w:p>
    <w:p w14:paraId="1140BCC9"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多选题：</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分；</w:t>
      </w:r>
    </w:p>
    <w:p w14:paraId="7B973319"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判断题：</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分；</w:t>
      </w:r>
    </w:p>
    <w:p w14:paraId="72903C3E" w14:textId="77777777" w:rsidR="005B7D28" w:rsidRDefault="001C1F1B">
      <w:pPr>
        <w:spacing w:line="42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sz w:val="28"/>
          <w:szCs w:val="28"/>
        </w:rPr>
        <w:t>综合题：</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分。</w:t>
      </w:r>
    </w:p>
    <w:p w14:paraId="22640199" w14:textId="77777777" w:rsidR="005B7D28" w:rsidRDefault="001C1F1B">
      <w:pPr>
        <w:spacing w:line="420" w:lineRule="exact"/>
        <w:ind w:firstLineChars="200" w:firstLine="560"/>
        <w:rPr>
          <w:rFonts w:ascii="黑体" w:eastAsia="黑体" w:hAnsi="黑体" w:cs="黑体"/>
          <w:bCs/>
          <w:sz w:val="28"/>
          <w:szCs w:val="28"/>
        </w:rPr>
      </w:pPr>
      <w:r>
        <w:rPr>
          <w:rFonts w:ascii="黑体" w:eastAsia="黑体" w:hAnsi="黑体" w:cs="黑体" w:hint="eastAsia"/>
          <w:bCs/>
          <w:sz w:val="28"/>
          <w:szCs w:val="28"/>
        </w:rPr>
        <w:t>四、考试要求</w:t>
      </w:r>
    </w:p>
    <w:p w14:paraId="719E13C9"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职业卫生检测、评价专业技术人员考核第一部分</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职业卫生检测与评价内容，其中职业卫</w:t>
      </w:r>
      <w:r>
        <w:rPr>
          <w:rFonts w:ascii="仿宋_GB2312" w:eastAsia="仿宋_GB2312" w:hAnsi="仿宋_GB2312" w:cs="仿宋_GB2312" w:hint="eastAsia"/>
          <w:sz w:val="28"/>
          <w:szCs w:val="28"/>
        </w:rPr>
        <w:t>生检测人员考核第一节～第三节内容；职业卫生评价人员考核第一节～第五节内容（第三节“三、有害物质检测”除外）。放射卫生检测、评价专业技术人员考核第二部分</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放射卫生检测与评价内容。</w:t>
      </w:r>
    </w:p>
    <w:p w14:paraId="5869F19E" w14:textId="77777777" w:rsidR="005B7D28" w:rsidRDefault="001C1F1B">
      <w:pPr>
        <w:spacing w:line="420" w:lineRule="exact"/>
        <w:ind w:firstLineChars="200" w:firstLine="560"/>
        <w:rPr>
          <w:rFonts w:ascii="黑体" w:eastAsia="黑体" w:hAnsi="黑体" w:cs="黑体"/>
          <w:bCs/>
          <w:sz w:val="28"/>
          <w:szCs w:val="28"/>
        </w:rPr>
      </w:pPr>
      <w:r>
        <w:rPr>
          <w:rFonts w:ascii="黑体" w:eastAsia="黑体" w:hAnsi="黑体" w:cs="黑体" w:hint="eastAsia"/>
          <w:bCs/>
          <w:sz w:val="28"/>
          <w:szCs w:val="28"/>
        </w:rPr>
        <w:t>五、知识点要求</w:t>
      </w:r>
    </w:p>
    <w:p w14:paraId="73670DF1"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将知识点划定为“掌握”、“熟悉”和“了解”三个层次：</w:t>
      </w:r>
    </w:p>
    <w:p w14:paraId="538EC4B2"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【掌握】是指对知识点的内涵、意义、原理和方法等理解准确，能够解释、分析、判断，并灵活应用解决相关问题。</w:t>
      </w:r>
    </w:p>
    <w:p w14:paraId="271CBB1B"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【熟悉】是指对知识点的主要原理和方法有较深理解，能够识别、分析，并解决实际问题。</w:t>
      </w:r>
    </w:p>
    <w:p w14:paraId="1442B781"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【了解】是指对知识点的主要内容和应用范围初步理解，能够识别，并解决简单问题。</w:t>
      </w:r>
    </w:p>
    <w:p w14:paraId="5E868848" w14:textId="77777777" w:rsidR="005B7D28" w:rsidRDefault="001C1F1B">
      <w:pPr>
        <w:spacing w:line="420" w:lineRule="exact"/>
        <w:ind w:firstLineChars="196" w:firstLine="549"/>
        <w:rPr>
          <w:rFonts w:ascii="仿宋_GB2312" w:eastAsia="仿宋_GB2312" w:hAnsi="仿宋_GB2312" w:cs="仿宋_GB2312"/>
          <w:b/>
          <w:sz w:val="28"/>
          <w:szCs w:val="28"/>
        </w:rPr>
      </w:pPr>
      <w:r>
        <w:rPr>
          <w:rFonts w:ascii="仿宋_GB2312" w:eastAsia="仿宋_GB2312" w:hAnsi="仿宋_GB2312" w:cs="仿宋_GB2312" w:hint="eastAsia"/>
          <w:b/>
          <w:sz w:val="28"/>
          <w:szCs w:val="28"/>
        </w:rPr>
        <w:t>六、说明</w:t>
      </w:r>
    </w:p>
    <w:p w14:paraId="6A2729BD"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本《大纲》涉及的法律、法规、部门规章、标准和规范性文件等如有更新，按照最新版本执行。</w:t>
      </w:r>
    </w:p>
    <w:p w14:paraId="7B7933F6" w14:textId="77777777" w:rsidR="005B7D28" w:rsidRDefault="001C1F1B">
      <w:pPr>
        <w:spacing w:line="420" w:lineRule="exact"/>
        <w:ind w:firstLineChars="200" w:firstLine="560"/>
        <w:rPr>
          <w:rFonts w:ascii="黑体" w:eastAsia="黑体" w:hAnsi="黑体" w:cs="黑体"/>
          <w:bCs/>
          <w:sz w:val="28"/>
          <w:szCs w:val="28"/>
        </w:rPr>
      </w:pPr>
      <w:r>
        <w:rPr>
          <w:rFonts w:ascii="黑体" w:eastAsia="黑体" w:hAnsi="黑体" w:cs="黑体" w:hint="eastAsia"/>
          <w:bCs/>
          <w:sz w:val="28"/>
          <w:szCs w:val="28"/>
        </w:rPr>
        <w:t>七、考核内容</w:t>
      </w:r>
    </w:p>
    <w:p w14:paraId="73CB71AE" w14:textId="77777777" w:rsidR="005B7D28" w:rsidRDefault="001C1F1B">
      <w:pPr>
        <w:spacing w:beforeLines="50" w:before="217" w:afterLines="50" w:after="217"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第一部分</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职业卫生检测与评价</w:t>
      </w:r>
    </w:p>
    <w:p w14:paraId="5ED5103A" w14:textId="77777777" w:rsidR="005B7D28" w:rsidRDefault="001C1F1B">
      <w:pPr>
        <w:spacing w:beforeLines="50" w:before="217" w:afterLines="50" w:after="217"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第一节</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职业病防治相关法律法规</w:t>
      </w:r>
    </w:p>
    <w:p w14:paraId="2EDC7031" w14:textId="77777777" w:rsidR="005B7D28" w:rsidRDefault="001C1F1B">
      <w:pPr>
        <w:widowControl/>
        <w:spacing w:line="420" w:lineRule="exact"/>
        <w:ind w:firstLineChars="200" w:firstLine="560"/>
        <w:outlineLvl w:val="3"/>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一、职业病防治相关法律</w:t>
      </w:r>
    </w:p>
    <w:p w14:paraId="59C8C996"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．熟悉《中华人民共和国职业病防治法》《中华人民共和国劳动法》《中华人民共和国劳动合同法》等职业病防治法律体系框架和内容。</w:t>
      </w:r>
      <w:r>
        <w:rPr>
          <w:rFonts w:ascii="仿宋_GB2312" w:eastAsia="仿宋_GB2312" w:hAnsi="仿宋_GB2312" w:cs="仿宋_GB2312" w:hint="eastAsia"/>
          <w:sz w:val="28"/>
          <w:szCs w:val="28"/>
        </w:rPr>
        <w:t xml:space="preserve">  </w:t>
      </w:r>
    </w:p>
    <w:p w14:paraId="06EA6BC4"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．掌握职业病防治工作方针、工作机制和管理原则。</w:t>
      </w:r>
      <w:r>
        <w:rPr>
          <w:rFonts w:ascii="仿宋_GB2312" w:eastAsia="仿宋_GB2312" w:hAnsi="仿宋_GB2312" w:cs="仿宋_GB2312" w:hint="eastAsia"/>
          <w:sz w:val="28"/>
          <w:szCs w:val="28"/>
        </w:rPr>
        <w:t xml:space="preserve"> </w:t>
      </w:r>
    </w:p>
    <w:p w14:paraId="6A3503BC"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．掌握用人单位在职业病防治方面的职责和职业病前期预防的规定。</w:t>
      </w:r>
    </w:p>
    <w:p w14:paraId="0EDD32B8"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．掌握劳动过程中职业病防护与管理的规定。</w:t>
      </w:r>
    </w:p>
    <w:p w14:paraId="56EF7424"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．熟悉职业卫生技术服务机构应承担的法律责任。</w:t>
      </w:r>
    </w:p>
    <w:p w14:paraId="3B4764DE"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．了解职业病诊断与职业病病人保障的规定。</w:t>
      </w:r>
    </w:p>
    <w:p w14:paraId="3CF55FAE"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．了解对职业病防治工作进行监督检查的规定。</w:t>
      </w:r>
    </w:p>
    <w:p w14:paraId="2C64778B"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8. </w:t>
      </w:r>
      <w:r>
        <w:rPr>
          <w:rFonts w:ascii="仿宋_GB2312" w:eastAsia="仿宋_GB2312" w:hAnsi="仿宋_GB2312" w:cs="仿宋_GB2312" w:hint="eastAsia"/>
          <w:sz w:val="28"/>
          <w:szCs w:val="28"/>
        </w:rPr>
        <w:t>了解违反职业病防治相关规定应承担的法律责任。</w:t>
      </w:r>
    </w:p>
    <w:p w14:paraId="254AE777"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9. </w:t>
      </w:r>
      <w:r>
        <w:rPr>
          <w:rFonts w:ascii="仿宋_GB2312" w:eastAsia="仿宋_GB2312" w:hAnsi="仿宋_GB2312" w:cs="仿宋_GB2312" w:hint="eastAsia"/>
          <w:sz w:val="28"/>
          <w:szCs w:val="28"/>
        </w:rPr>
        <w:t>了解劳动合同中有关职业病防治的要求。</w:t>
      </w:r>
    </w:p>
    <w:p w14:paraId="459E7D26"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．了解其他法律中有关职业病防治的规定。</w:t>
      </w:r>
    </w:p>
    <w:p w14:paraId="6C33E821" w14:textId="77777777" w:rsidR="005B7D28" w:rsidRDefault="001C1F1B">
      <w:pPr>
        <w:widowControl/>
        <w:spacing w:line="420" w:lineRule="exact"/>
        <w:ind w:firstLineChars="200" w:firstLine="560"/>
        <w:outlineLvl w:val="3"/>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二、职业病防治相关行政法规</w:t>
      </w:r>
    </w:p>
    <w:p w14:paraId="1E5D2537"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．熟悉使用有毒物品作业场所的预防措施、劳动过程的防护、职业健康监护的规定。</w:t>
      </w:r>
    </w:p>
    <w:p w14:paraId="76695FC1"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．了解使用有毒物品作业场所劳动者享有的权利和应当履行的义务。</w:t>
      </w:r>
    </w:p>
    <w:p w14:paraId="438B78D5"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．熟悉存在粉尘作业</w:t>
      </w:r>
      <w:r>
        <w:rPr>
          <w:rFonts w:ascii="仿宋_GB2312" w:eastAsia="仿宋_GB2312" w:hAnsi="仿宋_GB2312" w:cs="仿宋_GB2312" w:hint="eastAsia"/>
          <w:sz w:val="28"/>
          <w:szCs w:val="28"/>
        </w:rPr>
        <w:t>的用人单位在防尘措施、粉尘监测、职业健康监护方面的规定。</w:t>
      </w:r>
    </w:p>
    <w:p w14:paraId="58A757D2"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w:t>
      </w:r>
      <w:r>
        <w:rPr>
          <w:rFonts w:ascii="仿宋_GB2312" w:eastAsia="仿宋_GB2312" w:hAnsi="仿宋_GB2312" w:cs="仿宋_GB2312" w:hint="eastAsia"/>
          <w:sz w:val="28"/>
          <w:szCs w:val="28"/>
        </w:rPr>
        <w:t>．熟悉女职工劳动保护的基本规定，女职工禁忌从事的劳动范围、孕产期待遇等方面的有关规定。</w:t>
      </w:r>
    </w:p>
    <w:p w14:paraId="26E10854" w14:textId="77777777" w:rsidR="005B7D28" w:rsidRDefault="001C1F1B">
      <w:pPr>
        <w:widowControl/>
        <w:spacing w:line="420" w:lineRule="exact"/>
        <w:ind w:firstLineChars="200" w:firstLine="560"/>
        <w:outlineLvl w:val="3"/>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三、职业病防治相关部门规章、规范性文件</w:t>
      </w:r>
    </w:p>
    <w:p w14:paraId="22094DB8"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．熟悉《职业卫生技术服务机构管理办法》有关职业卫生技术服务、监督管理和法律责任的规定。</w:t>
      </w:r>
    </w:p>
    <w:p w14:paraId="59F73F18"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熟悉《职业卫生技术服务机构资质认可技术评审准则》《职业卫生技术服务机构工作规范》《职业卫生技术服务机构检测工作规范》《职业卫生技术服务档案管理规范》《职业卫生技术服务机构实验室布局与管理规范》等有关机构资质条件、资质管理、执业规范</w:t>
      </w:r>
      <w:r>
        <w:rPr>
          <w:rFonts w:ascii="仿宋_GB2312" w:eastAsia="仿宋_GB2312" w:hAnsi="仿宋_GB2312" w:cs="仿宋_GB2312" w:hint="eastAsia"/>
          <w:sz w:val="28"/>
          <w:szCs w:val="28"/>
        </w:rPr>
        <w:t>和技术服务质量控制等要求。</w:t>
      </w:r>
    </w:p>
    <w:p w14:paraId="7D3C5ED8"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工作场所职业卫生管理规定》《职业病危害项目申报办法》《用人单位职业健康监护监督管理办法》《建设项目职业病防护设施“三同时”监督管理办法》《煤矿作业场所职业病危害防治规定》等部门规章中关于用人单位职责的规定。</w:t>
      </w:r>
    </w:p>
    <w:p w14:paraId="100F9097"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．掌握《职业病分类和目录》《职业病危害因素分类目录》和《高毒物品目录》。</w:t>
      </w:r>
      <w:r>
        <w:rPr>
          <w:rFonts w:ascii="仿宋_GB2312" w:eastAsia="仿宋_GB2312" w:hAnsi="仿宋_GB2312" w:cs="仿宋_GB2312" w:hint="eastAsia"/>
          <w:sz w:val="28"/>
          <w:szCs w:val="28"/>
        </w:rPr>
        <w:t xml:space="preserve"> </w:t>
      </w:r>
    </w:p>
    <w:p w14:paraId="402A97BE"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．了解《建设项目职业病危害风险分类管理目录》的相关内容。</w:t>
      </w:r>
    </w:p>
    <w:p w14:paraId="3D0C3847"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．熟悉《职业健康检查管理办法》和《职业病诊断与鉴定管理办法》的相关要求。</w:t>
      </w:r>
    </w:p>
    <w:p w14:paraId="18D7D6FC"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．熟悉《防暑降温措施管理办法》和《工业企业职工听力保护规范》中有关职业病防治的相关要求。</w:t>
      </w:r>
    </w:p>
    <w:p w14:paraId="2B5F3732"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熟悉《职业卫生档案管理规范》《用人单位劳动防护用品管理规范》《用人单位职业病危害告知与警示标识管理规范》《用人单位职业病危害因素定期检测管理规范》等规范性文件中有关职业病防治的相关要求。</w:t>
      </w:r>
    </w:p>
    <w:p w14:paraId="7ED55519" w14:textId="77777777" w:rsidR="005B7D28" w:rsidRDefault="001C1F1B">
      <w:pPr>
        <w:widowControl/>
        <w:spacing w:line="420" w:lineRule="exact"/>
        <w:ind w:firstLineChars="200" w:firstLine="560"/>
        <w:outlineLvl w:val="3"/>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四、职业病防治政策与产业政策</w:t>
      </w:r>
    </w:p>
    <w:p w14:paraId="592E9B6A"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．了解我国职业病防治现状、问题及防治政策。</w:t>
      </w:r>
    </w:p>
    <w:p w14:paraId="6C0D0ABF"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．熟悉国家职业病防治规划的目标和主要任务。</w:t>
      </w:r>
      <w:r>
        <w:rPr>
          <w:rFonts w:ascii="仿宋_GB2312" w:eastAsia="仿宋_GB2312" w:hAnsi="仿宋_GB2312" w:cs="仿宋_GB2312" w:hint="eastAsia"/>
          <w:sz w:val="28"/>
          <w:szCs w:val="28"/>
        </w:rPr>
        <w:t xml:space="preserve"> </w:t>
      </w:r>
    </w:p>
    <w:p w14:paraId="4B62280A"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．了解《“健康中国</w:t>
      </w:r>
      <w:r>
        <w:rPr>
          <w:rFonts w:ascii="仿宋_GB2312" w:eastAsia="仿宋_GB2312" w:hAnsi="仿宋_GB2312" w:cs="仿宋_GB2312" w:hint="eastAsia"/>
          <w:sz w:val="28"/>
          <w:szCs w:val="28"/>
        </w:rPr>
        <w:t>2030</w:t>
      </w:r>
      <w:r>
        <w:rPr>
          <w:rFonts w:ascii="仿宋_GB2312" w:eastAsia="仿宋_GB2312" w:hAnsi="仿宋_GB2312" w:cs="仿宋_GB2312" w:hint="eastAsia"/>
          <w:sz w:val="28"/>
          <w:szCs w:val="28"/>
        </w:rPr>
        <w:t>”规划纲要》有关职业健康发展要求。</w:t>
      </w:r>
    </w:p>
    <w:p w14:paraId="0FA6DBC8"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4. </w:t>
      </w:r>
      <w:r>
        <w:rPr>
          <w:rFonts w:ascii="仿宋_GB2312" w:eastAsia="仿宋_GB2312" w:hAnsi="仿宋_GB2312" w:cs="仿宋_GB2312" w:hint="eastAsia"/>
          <w:sz w:val="28"/>
          <w:szCs w:val="28"/>
        </w:rPr>
        <w:t>了解《关于加强农民工尘肺病防治工作的意见》有关要求和任务。</w:t>
      </w:r>
    </w:p>
    <w:p w14:paraId="0F4A3A76"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w:t>
      </w:r>
      <w:r>
        <w:rPr>
          <w:rFonts w:ascii="仿宋_GB2312" w:eastAsia="仿宋_GB2312" w:hAnsi="仿宋_GB2312" w:cs="仿宋_GB2312" w:hint="eastAsia"/>
          <w:sz w:val="28"/>
          <w:szCs w:val="28"/>
        </w:rPr>
        <w:t>．了解国家有关产业结构调整的方向和重点，以及推广先进职业健康技术装备的目录。</w:t>
      </w:r>
    </w:p>
    <w:p w14:paraId="2DB17A30"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了解《国务院关于实施健康中国行动的意见》有关职业健康保护行动内容</w:t>
      </w:r>
      <w:r>
        <w:rPr>
          <w:rFonts w:ascii="仿宋_GB2312" w:eastAsia="仿宋_GB2312" w:hAnsi="仿宋_GB2312" w:cs="仿宋_GB2312" w:hint="eastAsia"/>
          <w:sz w:val="28"/>
          <w:szCs w:val="28"/>
        </w:rPr>
        <w:t>。</w:t>
      </w:r>
    </w:p>
    <w:p w14:paraId="0CA95B8E"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了解《中华人民共和国基本医疗卫生与健康促进法》有关用人单位职业健康保护的职责。</w:t>
      </w:r>
    </w:p>
    <w:p w14:paraId="582A2170" w14:textId="77777777" w:rsidR="005B7D28" w:rsidRDefault="001C1F1B">
      <w:pPr>
        <w:spacing w:beforeLines="50" w:before="217" w:afterLines="50" w:after="217"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第二节</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职业卫生检测与评价基础知识</w:t>
      </w:r>
    </w:p>
    <w:p w14:paraId="6351B122" w14:textId="77777777" w:rsidR="005B7D28" w:rsidRDefault="001C1F1B">
      <w:pPr>
        <w:keepNext/>
        <w:keepLines/>
        <w:spacing w:line="420" w:lineRule="exact"/>
        <w:ind w:firstLineChars="200" w:firstLine="560"/>
        <w:outlineLvl w:val="3"/>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一、职业卫生</w:t>
      </w:r>
    </w:p>
    <w:p w14:paraId="50055153"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．掌握职业病防治的“三级预防”原则。</w:t>
      </w:r>
    </w:p>
    <w:p w14:paraId="770DAD2C"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．掌握防尘“八字方针”的内容。</w:t>
      </w:r>
    </w:p>
    <w:p w14:paraId="62B970E3"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．掌握《职业卫生名词术语》（</w:t>
      </w:r>
      <w:r>
        <w:rPr>
          <w:rFonts w:ascii="仿宋_GB2312" w:eastAsia="仿宋_GB2312" w:hAnsi="仿宋_GB2312" w:cs="仿宋_GB2312" w:hint="eastAsia"/>
          <w:sz w:val="28"/>
          <w:szCs w:val="28"/>
        </w:rPr>
        <w:t>GBZ/T224</w:t>
      </w:r>
      <w:r>
        <w:rPr>
          <w:rFonts w:ascii="仿宋_GB2312" w:eastAsia="仿宋_GB2312" w:hAnsi="仿宋_GB2312" w:cs="仿宋_GB2312" w:hint="eastAsia"/>
          <w:sz w:val="28"/>
          <w:szCs w:val="28"/>
        </w:rPr>
        <w:t>）中常用职业卫生名词术语。</w:t>
      </w:r>
    </w:p>
    <w:p w14:paraId="7F2C90B3"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．掌握职业病危害因素来源、分类、接触途径、理化特性及卫生学意义。</w:t>
      </w:r>
    </w:p>
    <w:p w14:paraId="6BB813DE"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．熟悉职业病危害因素的接触方式与剂量</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反应关系。</w:t>
      </w:r>
    </w:p>
    <w:p w14:paraId="0FDF1AC5"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．掌握职业卫生调查（含工作日写实）的内容、方法、程序及注意事项。</w:t>
      </w:r>
    </w:p>
    <w:p w14:paraId="7D12B96D"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．熟悉职业卫生工程防护设施及个体防护用品的种类、适用范围和选用原则。</w:t>
      </w:r>
    </w:p>
    <w:p w14:paraId="52607DD6"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．熟悉用人单位职业卫生管理基本要求。</w:t>
      </w:r>
      <w:r>
        <w:rPr>
          <w:rFonts w:ascii="仿宋_GB2312" w:eastAsia="仿宋_GB2312" w:hAnsi="仿宋_GB2312" w:cs="仿宋_GB2312" w:hint="eastAsia"/>
          <w:sz w:val="28"/>
          <w:szCs w:val="28"/>
        </w:rPr>
        <w:t xml:space="preserve"> </w:t>
      </w:r>
    </w:p>
    <w:p w14:paraId="5AC862AB"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．掌握《工作场所有害因素职业接触限值</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第</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部分：化学有害因素》（</w:t>
      </w:r>
      <w:r>
        <w:rPr>
          <w:rFonts w:ascii="仿宋_GB2312" w:eastAsia="仿宋_GB2312" w:hAnsi="仿宋_GB2312" w:cs="仿宋_GB2312" w:hint="eastAsia"/>
          <w:sz w:val="28"/>
          <w:szCs w:val="28"/>
        </w:rPr>
        <w:t>GBZ2.1</w:t>
      </w:r>
      <w:r>
        <w:rPr>
          <w:rFonts w:ascii="仿宋_GB2312" w:eastAsia="仿宋_GB2312" w:hAnsi="仿宋_GB2312" w:cs="仿宋_GB2312" w:hint="eastAsia"/>
          <w:sz w:val="28"/>
          <w:szCs w:val="28"/>
        </w:rPr>
        <w:t>）、《工作场所有害因素职业接触限值</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第</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部分：物理因素》（</w:t>
      </w:r>
      <w:r>
        <w:rPr>
          <w:rFonts w:ascii="仿宋_GB2312" w:eastAsia="仿宋_GB2312" w:hAnsi="仿宋_GB2312" w:cs="仿宋_GB2312" w:hint="eastAsia"/>
          <w:sz w:val="28"/>
          <w:szCs w:val="28"/>
        </w:rPr>
        <w:t>GBZ2.2</w:t>
      </w:r>
      <w:r>
        <w:rPr>
          <w:rFonts w:ascii="仿宋_GB2312" w:eastAsia="仿宋_GB2312" w:hAnsi="仿宋_GB2312" w:cs="仿宋_GB2312" w:hint="eastAsia"/>
          <w:sz w:val="28"/>
          <w:szCs w:val="28"/>
        </w:rPr>
        <w:t>）规定的职业接触限值类别、涵义及应用。</w:t>
      </w:r>
    </w:p>
    <w:p w14:paraId="547E117D" w14:textId="77777777" w:rsidR="005B7D28" w:rsidRDefault="001C1F1B">
      <w:pPr>
        <w:keepNext/>
        <w:keepLines/>
        <w:spacing w:line="420" w:lineRule="exact"/>
        <w:ind w:firstLineChars="200" w:firstLine="560"/>
        <w:outlineLvl w:val="3"/>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二、职业医学</w:t>
      </w:r>
    </w:p>
    <w:p w14:paraId="0371BA50"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．掌握职业病、职业禁忌证、工作相关疾病、职业健康监护等名词术语。</w:t>
      </w:r>
    </w:p>
    <w:p w14:paraId="3D0530A2"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．了解职业病的发病条件和特点。</w:t>
      </w:r>
    </w:p>
    <w:p w14:paraId="0B2778B8"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．了解尘肺病的发病机制、主要临床表现及诊断原则。</w:t>
      </w:r>
    </w:p>
    <w:p w14:paraId="044ED15C"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了解窒息性、刺激性气体的种类及所致职业中毒的发病机制、主</w:t>
      </w:r>
      <w:r>
        <w:rPr>
          <w:rFonts w:ascii="仿宋_GB2312" w:eastAsia="仿宋_GB2312" w:hAnsi="仿宋_GB2312" w:cs="仿宋_GB2312" w:hint="eastAsia"/>
          <w:sz w:val="28"/>
          <w:szCs w:val="28"/>
        </w:rPr>
        <w:lastRenderedPageBreak/>
        <w:t>要临床表现、急救措施及诊治原则。</w:t>
      </w:r>
    </w:p>
    <w:p w14:paraId="5EC277D5"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．了解苯及苯系物、正己烷、二氯乙烷等常见有机溶剂所致职业中毒的发病机制、主要临床表现、急救措施及诊</w:t>
      </w:r>
      <w:r>
        <w:rPr>
          <w:rFonts w:ascii="仿宋_GB2312" w:eastAsia="仿宋_GB2312" w:hAnsi="仿宋_GB2312" w:cs="仿宋_GB2312" w:hint="eastAsia"/>
          <w:sz w:val="28"/>
          <w:szCs w:val="28"/>
        </w:rPr>
        <w:t>治原则。</w:t>
      </w:r>
    </w:p>
    <w:p w14:paraId="657C162C"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．了解铅、汞、锰、镉、铬、砷等金属和类金属中毒的发病机制、主要临床表现及诊治原则。</w:t>
      </w:r>
    </w:p>
    <w:p w14:paraId="646B701F"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．了解职业性噪声聋的发病机制、主要临床表现及诊治原则。</w:t>
      </w:r>
    </w:p>
    <w:p w14:paraId="08B942D0"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．了解职业性中暑的种类、发病机制、主要临床表现、急救措施及诊治原则。</w:t>
      </w:r>
    </w:p>
    <w:p w14:paraId="4644C81B"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．了解其他职业病的主要临床表现及诊治原则。</w:t>
      </w:r>
    </w:p>
    <w:p w14:paraId="57BD8388" w14:textId="77777777" w:rsidR="005B7D28" w:rsidRDefault="001C1F1B">
      <w:pPr>
        <w:keepNext/>
        <w:keepLines/>
        <w:spacing w:line="420" w:lineRule="exact"/>
        <w:ind w:firstLineChars="200" w:firstLine="560"/>
        <w:outlineLvl w:val="3"/>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三、职业流行病学</w:t>
      </w:r>
    </w:p>
    <w:p w14:paraId="1C6BDC70"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．了解职业人群、职业卫生调查、工时记录、队列研究、病例对照研究等职业流行病学相关名词术语。</w:t>
      </w:r>
    </w:p>
    <w:p w14:paraId="70F47AF8"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．了解职业流行病学调查的主要方法。</w:t>
      </w:r>
    </w:p>
    <w:p w14:paraId="6E1E6477"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．了解职业流行病学的特点及其在职业卫生领域的应用。</w:t>
      </w:r>
    </w:p>
    <w:p w14:paraId="1F012A7C" w14:textId="77777777" w:rsidR="005B7D28" w:rsidRDefault="001C1F1B">
      <w:pPr>
        <w:keepNext/>
        <w:keepLines/>
        <w:spacing w:line="420" w:lineRule="exact"/>
        <w:ind w:firstLineChars="200" w:firstLine="560"/>
        <w:outlineLvl w:val="3"/>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四、工业毒理学</w:t>
      </w:r>
    </w:p>
    <w:p w14:paraId="0AC79744"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．了解高毒物质、毒</w:t>
      </w:r>
      <w:r>
        <w:rPr>
          <w:rFonts w:ascii="仿宋_GB2312" w:eastAsia="仿宋_GB2312" w:hAnsi="仿宋_GB2312" w:cs="仿宋_GB2312" w:hint="eastAsia"/>
          <w:sz w:val="28"/>
          <w:szCs w:val="28"/>
        </w:rPr>
        <w:t>效应、毒物代谢动力学、靶器官、剂量</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反应关系、毒理学安全性评价、半数致死剂量、危险度、危险度评估等工业毒理学常用名词术语。</w:t>
      </w:r>
    </w:p>
    <w:p w14:paraId="2602B25E"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．了解工业毒理学的研究内容和方法。</w:t>
      </w:r>
    </w:p>
    <w:p w14:paraId="50818F7F"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．了解工业毒理学在职业卫生领域的应用。</w:t>
      </w:r>
    </w:p>
    <w:p w14:paraId="156AE2B1" w14:textId="77777777" w:rsidR="005B7D28" w:rsidRDefault="001C1F1B">
      <w:pPr>
        <w:keepNext/>
        <w:keepLines/>
        <w:spacing w:line="420" w:lineRule="exact"/>
        <w:ind w:firstLineChars="200" w:firstLine="560"/>
        <w:outlineLvl w:val="3"/>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五、职业生理、心理及工效学</w:t>
      </w:r>
    </w:p>
    <w:p w14:paraId="408754D3"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．了解能量代谢率、劳动强度、劳动时间率、职业紧张等名词术语。</w:t>
      </w:r>
    </w:p>
    <w:p w14:paraId="22CE0928"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．了解职业生理、心理及工效学的内容。</w:t>
      </w:r>
    </w:p>
    <w:p w14:paraId="55420997"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．了解职业生理、心理及工效学在职业卫生领域的应用。</w:t>
      </w:r>
    </w:p>
    <w:p w14:paraId="6176B953" w14:textId="77777777" w:rsidR="005B7D28" w:rsidRDefault="001C1F1B">
      <w:pPr>
        <w:spacing w:beforeLines="50" w:before="217" w:afterLines="50" w:after="217"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第三节</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职业病危害因素检测</w:t>
      </w:r>
    </w:p>
    <w:p w14:paraId="22B08C55" w14:textId="77777777" w:rsidR="005B7D28" w:rsidRDefault="001C1F1B">
      <w:pPr>
        <w:keepNext/>
        <w:keepLines/>
        <w:spacing w:line="420" w:lineRule="exact"/>
        <w:ind w:firstLineChars="200" w:firstLine="560"/>
        <w:outlineLvl w:val="3"/>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一、检测基础知识</w:t>
      </w:r>
    </w:p>
    <w:p w14:paraId="6A0450EC"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．掌握职业病危害因素检测常用术语及定义。</w:t>
      </w:r>
    </w:p>
    <w:p w14:paraId="42A168D7"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．熟悉职业病危害因素检测的工作程序。</w:t>
      </w:r>
    </w:p>
    <w:p w14:paraId="453FEAA7"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．了解国家职业卫生检测标准体系和内容。</w:t>
      </w:r>
    </w:p>
    <w:p w14:paraId="4019EDBF"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w:t>
      </w:r>
      <w:r>
        <w:rPr>
          <w:rFonts w:ascii="仿宋_GB2312" w:eastAsia="仿宋_GB2312" w:hAnsi="仿宋_GB2312" w:cs="仿宋_GB2312" w:hint="eastAsia"/>
          <w:sz w:val="28"/>
          <w:szCs w:val="28"/>
        </w:rPr>
        <w:t>．掌握《工作场所空气中有害物质监测的采样规范》（</w:t>
      </w:r>
      <w:r>
        <w:rPr>
          <w:rFonts w:ascii="仿宋_GB2312" w:eastAsia="仿宋_GB2312" w:hAnsi="仿宋_GB2312" w:cs="仿宋_GB2312" w:hint="eastAsia"/>
          <w:sz w:val="28"/>
          <w:szCs w:val="28"/>
        </w:rPr>
        <w:t>GBZ159</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14:paraId="3DC29380"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．熟悉《工作场所物理因素测量》（</w:t>
      </w:r>
      <w:r>
        <w:rPr>
          <w:rFonts w:ascii="仿宋_GB2312" w:eastAsia="仿宋_GB2312" w:hAnsi="仿宋_GB2312" w:cs="仿宋_GB2312" w:hint="eastAsia"/>
          <w:sz w:val="28"/>
          <w:szCs w:val="28"/>
        </w:rPr>
        <w:t>GBZ/T189</w:t>
      </w:r>
      <w:r>
        <w:rPr>
          <w:rFonts w:ascii="仿宋_GB2312" w:eastAsia="仿宋_GB2312" w:hAnsi="仿宋_GB2312" w:cs="仿宋_GB2312" w:hint="eastAsia"/>
          <w:sz w:val="28"/>
          <w:szCs w:val="28"/>
        </w:rPr>
        <w:t>）、《工作场所空气中粉尘测定》（</w:t>
      </w:r>
      <w:r>
        <w:rPr>
          <w:rFonts w:ascii="仿宋_GB2312" w:eastAsia="仿宋_GB2312" w:hAnsi="仿宋_GB2312" w:cs="仿宋_GB2312" w:hint="eastAsia"/>
          <w:sz w:val="28"/>
          <w:szCs w:val="28"/>
        </w:rPr>
        <w:t>GBZ/T192</w:t>
      </w:r>
      <w:r>
        <w:rPr>
          <w:rFonts w:ascii="仿宋_GB2312" w:eastAsia="仿宋_GB2312" w:hAnsi="仿宋_GB2312" w:cs="仿宋_GB2312" w:hint="eastAsia"/>
          <w:sz w:val="28"/>
          <w:szCs w:val="28"/>
        </w:rPr>
        <w:t>）、《工作场所空气有毒物质测定》（</w:t>
      </w:r>
      <w:r>
        <w:rPr>
          <w:rFonts w:ascii="仿宋_GB2312" w:eastAsia="仿宋_GB2312" w:hAnsi="仿宋_GB2312" w:cs="仿宋_GB2312" w:hint="eastAsia"/>
          <w:sz w:val="28"/>
          <w:szCs w:val="28"/>
        </w:rPr>
        <w:t>GBZ/T160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GBZ/T300</w:t>
      </w:r>
      <w:r>
        <w:rPr>
          <w:rFonts w:ascii="仿宋_GB2312" w:eastAsia="仿宋_GB2312" w:hAnsi="仿宋_GB2312" w:cs="仿宋_GB2312" w:hint="eastAsia"/>
          <w:sz w:val="28"/>
          <w:szCs w:val="28"/>
        </w:rPr>
        <w:t>）等主要职业病危害因素测定或测量方法及技术要求。</w:t>
      </w:r>
    </w:p>
    <w:p w14:paraId="6CA16A8B"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．了解生物监测指标和检测标准方法。</w:t>
      </w:r>
    </w:p>
    <w:p w14:paraId="0781368F"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．掌握有害物质在工作场所空气中的存在状态以及分布特征。</w:t>
      </w:r>
      <w:r>
        <w:rPr>
          <w:rFonts w:ascii="仿宋_GB2312" w:eastAsia="仿宋_GB2312" w:hAnsi="仿宋_GB2312" w:cs="仿宋_GB2312" w:hint="eastAsia"/>
          <w:sz w:val="28"/>
          <w:szCs w:val="28"/>
        </w:rPr>
        <w:t xml:space="preserve"> </w:t>
      </w:r>
    </w:p>
    <w:p w14:paraId="0316BA55"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．掌握最高容许浓度、短时间接触容许浓度、时间加权平均容许浓度的样品采集方法和结果计算。</w:t>
      </w:r>
    </w:p>
    <w:p w14:paraId="19F71311"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．掌握噪声分类方法及特征。</w:t>
      </w:r>
    </w:p>
    <w:p w14:paraId="36A331E5"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．掌握电磁辐射的波长分布及特征。</w:t>
      </w:r>
    </w:p>
    <w:p w14:paraId="2DBDE9F2" w14:textId="77777777" w:rsidR="005B7D28" w:rsidRDefault="001C1F1B">
      <w:pPr>
        <w:keepNext/>
        <w:keepLines/>
        <w:spacing w:line="420" w:lineRule="exact"/>
        <w:ind w:firstLineChars="200" w:firstLine="560"/>
        <w:outlineLvl w:val="3"/>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二、空气中有害物质采样</w:t>
      </w:r>
    </w:p>
    <w:p w14:paraId="69C4B4E4"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．掌握现场检测前期准备工作的主要内容，以及各种采样方式（采样管、活性炭管、滤膜）采样前流量校准。（包括实操）</w:t>
      </w:r>
    </w:p>
    <w:p w14:paraId="3A5C6FB6"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．掌握采样对象、采样方式、采样时段、采样数量的确定原则。</w:t>
      </w:r>
      <w:r>
        <w:rPr>
          <w:rFonts w:ascii="仿宋_GB2312" w:eastAsia="仿宋_GB2312" w:hAnsi="仿宋_GB2312" w:cs="仿宋_GB2312" w:hint="eastAsia"/>
          <w:sz w:val="28"/>
          <w:szCs w:val="28"/>
        </w:rPr>
        <w:t xml:space="preserve"> </w:t>
      </w:r>
    </w:p>
    <w:p w14:paraId="07366DA4"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．熟悉现场样品采集的质量控制方法和要求。</w:t>
      </w:r>
    </w:p>
    <w:p w14:paraId="4E18DBDB"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．掌握采样记录的主要内容和注意事项。</w:t>
      </w:r>
    </w:p>
    <w:p w14:paraId="2AB75200"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．掌握采样</w:t>
      </w:r>
      <w:r>
        <w:rPr>
          <w:rFonts w:ascii="仿宋_GB2312" w:eastAsia="仿宋_GB2312" w:hAnsi="仿宋_GB2312" w:cs="仿宋_GB2312" w:hint="eastAsia"/>
          <w:sz w:val="28"/>
          <w:szCs w:val="28"/>
        </w:rPr>
        <w:t>设备的性能测试</w:t>
      </w:r>
      <w:proofErr w:type="gramStart"/>
      <w:r>
        <w:rPr>
          <w:rFonts w:ascii="仿宋_GB2312" w:eastAsia="仿宋_GB2312" w:hAnsi="仿宋_GB2312" w:cs="仿宋_GB2312" w:hint="eastAsia"/>
          <w:sz w:val="28"/>
          <w:szCs w:val="28"/>
        </w:rPr>
        <w:t>与期间</w:t>
      </w:r>
      <w:proofErr w:type="gramEnd"/>
      <w:r>
        <w:rPr>
          <w:rFonts w:ascii="仿宋_GB2312" w:eastAsia="仿宋_GB2312" w:hAnsi="仿宋_GB2312" w:cs="仿宋_GB2312" w:hint="eastAsia"/>
          <w:sz w:val="28"/>
          <w:szCs w:val="28"/>
        </w:rPr>
        <w:t>核查。</w:t>
      </w:r>
    </w:p>
    <w:p w14:paraId="55D1A3FD"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熟悉各种收集器样品采集的方法、流量范围及应用注意事项。</w:t>
      </w:r>
      <w:r>
        <w:rPr>
          <w:rFonts w:ascii="仿宋_GB2312" w:eastAsia="仿宋_GB2312" w:hAnsi="仿宋_GB2312" w:cs="仿宋_GB2312" w:hint="eastAsia"/>
          <w:sz w:val="28"/>
          <w:szCs w:val="28"/>
        </w:rPr>
        <w:t xml:space="preserve"> </w:t>
      </w:r>
    </w:p>
    <w:p w14:paraId="668D0084"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．掌握空气中总粉尘、呼吸性粉尘、金属、非金属及其化合物、有机化合物的采样方法。（包括实操）</w:t>
      </w:r>
      <w:r>
        <w:rPr>
          <w:rFonts w:ascii="仿宋_GB2312" w:eastAsia="仿宋_GB2312" w:hAnsi="仿宋_GB2312" w:cs="仿宋_GB2312" w:hint="eastAsia"/>
          <w:sz w:val="28"/>
          <w:szCs w:val="28"/>
        </w:rPr>
        <w:t xml:space="preserve"> </w:t>
      </w:r>
    </w:p>
    <w:p w14:paraId="4A59BF77"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掌握采样人员现场个体防护和仪器设备搬运过程的安全防护。</w:t>
      </w:r>
    </w:p>
    <w:p w14:paraId="70130734" w14:textId="77777777" w:rsidR="005B7D28" w:rsidRDefault="001C1F1B">
      <w:pPr>
        <w:keepNext/>
        <w:keepLines/>
        <w:spacing w:line="420" w:lineRule="exact"/>
        <w:ind w:firstLineChars="200" w:firstLine="560"/>
        <w:outlineLvl w:val="3"/>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三、有害物质检测</w:t>
      </w:r>
    </w:p>
    <w:p w14:paraId="250840F7"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．掌握样品检测过程的质量控制方法。</w:t>
      </w:r>
    </w:p>
    <w:p w14:paraId="48B10CEF"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．熟悉各类空气样品的预处理方法和影响因素。</w:t>
      </w:r>
    </w:p>
    <w:p w14:paraId="4B4A186C"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．熟悉常见化学有害因素检测标准方法的技术要求。</w:t>
      </w:r>
      <w:r>
        <w:rPr>
          <w:rFonts w:ascii="仿宋_GB2312" w:eastAsia="仿宋_GB2312" w:hAnsi="仿宋_GB2312" w:cs="仿宋_GB2312" w:hint="eastAsia"/>
          <w:sz w:val="28"/>
          <w:szCs w:val="28"/>
        </w:rPr>
        <w:t xml:space="preserve"> </w:t>
      </w:r>
    </w:p>
    <w:p w14:paraId="7497BAC7"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．了解紫外可见分光光度计、原子吸收光谱仪、原子荧光光谱仪、电感耦合等离子体原子发射光谱仪、离子色谱仪、气相色</w:t>
      </w:r>
      <w:r>
        <w:rPr>
          <w:rFonts w:ascii="仿宋_GB2312" w:eastAsia="仿宋_GB2312" w:hAnsi="仿宋_GB2312" w:cs="仿宋_GB2312" w:hint="eastAsia"/>
          <w:sz w:val="28"/>
          <w:szCs w:val="28"/>
        </w:rPr>
        <w:t>谱仪、液相色谱仪、离子选择电极仪等仪器设备的使用方法，以及对检测结果有影响的主要因素。</w:t>
      </w:r>
    </w:p>
    <w:p w14:paraId="7BE5526F"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．掌握一氧化碳、二氧化碳的检测方法和技术要点。</w:t>
      </w:r>
      <w:r>
        <w:rPr>
          <w:rFonts w:ascii="仿宋_GB2312" w:eastAsia="仿宋_GB2312" w:hAnsi="仿宋_GB2312" w:cs="仿宋_GB2312" w:hint="eastAsia"/>
          <w:sz w:val="28"/>
          <w:szCs w:val="28"/>
        </w:rPr>
        <w:t xml:space="preserve"> </w:t>
      </w:r>
    </w:p>
    <w:p w14:paraId="27986D21"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6</w:t>
      </w:r>
      <w:r>
        <w:rPr>
          <w:rFonts w:ascii="仿宋_GB2312" w:eastAsia="仿宋_GB2312" w:hAnsi="仿宋_GB2312" w:cs="仿宋_GB2312" w:hint="eastAsia"/>
          <w:sz w:val="28"/>
          <w:szCs w:val="28"/>
        </w:rPr>
        <w:t>．掌握紫外可见分光光度计、原子吸收光谱仪、原子荧光光谱仪、电感耦合等离子体原子发射光谱仪、离子色谱仪、气相色谱仪、液相色谱仪、离子选择电极仪的基本原理、仪器设备结构及在职业病危害因素检测中的应用。</w:t>
      </w:r>
      <w:r>
        <w:rPr>
          <w:rFonts w:ascii="仿宋_GB2312" w:eastAsia="仿宋_GB2312" w:hAnsi="仿宋_GB2312" w:cs="仿宋_GB2312" w:hint="eastAsia"/>
          <w:sz w:val="28"/>
          <w:szCs w:val="28"/>
        </w:rPr>
        <w:t xml:space="preserve"> </w:t>
      </w:r>
    </w:p>
    <w:p w14:paraId="1D9F47C2" w14:textId="77777777" w:rsidR="005B7D28" w:rsidRDefault="001C1F1B">
      <w:pPr>
        <w:spacing w:line="420" w:lineRule="exact"/>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四、粉尘检测</w:t>
      </w:r>
    </w:p>
    <w:p w14:paraId="02909CDF"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．掌握总粉尘、呼吸性粉尘、粉尘分散度、石棉纤维等样品采集和检测技术。（包括实操）</w:t>
      </w:r>
    </w:p>
    <w:p w14:paraId="00DEBDC1"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．掌握总粉尘、呼吸性粉尘、粉尘分散度、石棉纤维等测定方法的基本原理、主要仪器设备、测定步骤、计算方法。</w:t>
      </w:r>
    </w:p>
    <w:p w14:paraId="7C224511"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．熟悉滤膜总粉尘、呼吸性粉尘测定的增量要求。</w:t>
      </w:r>
    </w:p>
    <w:p w14:paraId="49C0979A"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．熟悉焦磷酸法测定游离二氧化硅的方法、原理、测定步骤及注</w:t>
      </w:r>
      <w:r>
        <w:rPr>
          <w:rFonts w:ascii="仿宋_GB2312" w:eastAsia="仿宋_GB2312" w:hAnsi="仿宋_GB2312" w:cs="仿宋_GB2312" w:hint="eastAsia"/>
          <w:sz w:val="28"/>
          <w:szCs w:val="28"/>
        </w:rPr>
        <w:t>意事项。</w:t>
      </w:r>
      <w:r>
        <w:rPr>
          <w:rFonts w:ascii="仿宋_GB2312" w:eastAsia="仿宋_GB2312" w:hAnsi="仿宋_GB2312" w:cs="仿宋_GB2312" w:hint="eastAsia"/>
          <w:sz w:val="28"/>
          <w:szCs w:val="28"/>
        </w:rPr>
        <w:t xml:space="preserve"> </w:t>
      </w:r>
    </w:p>
    <w:p w14:paraId="7C84D478"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．了解总粉尘、呼吸性粉尘、粉尘分散度、石棉纤维等测定时的注意事项。</w:t>
      </w:r>
      <w:r>
        <w:rPr>
          <w:rFonts w:ascii="仿宋_GB2312" w:eastAsia="仿宋_GB2312" w:hAnsi="仿宋_GB2312" w:cs="仿宋_GB2312" w:hint="eastAsia"/>
          <w:sz w:val="28"/>
          <w:szCs w:val="28"/>
        </w:rPr>
        <w:t xml:space="preserve"> </w:t>
      </w:r>
    </w:p>
    <w:p w14:paraId="0ED80485" w14:textId="77777777" w:rsidR="005B7D28" w:rsidRDefault="001C1F1B">
      <w:pPr>
        <w:spacing w:line="420" w:lineRule="exact"/>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五、物理因素检测</w:t>
      </w:r>
    </w:p>
    <w:p w14:paraId="10321EC9"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．掌握噪声（稳态噪声、非稳态噪声、脉冲噪声）、高温、超高频电磁场、高频电磁场、</w:t>
      </w:r>
      <w:r>
        <w:rPr>
          <w:rFonts w:ascii="仿宋_GB2312" w:eastAsia="仿宋_GB2312" w:hAnsi="仿宋_GB2312" w:cs="仿宋_GB2312" w:hint="eastAsia"/>
          <w:sz w:val="28"/>
          <w:szCs w:val="28"/>
        </w:rPr>
        <w:t>1Hz</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100kHz</w:t>
      </w:r>
      <w:r>
        <w:rPr>
          <w:rFonts w:ascii="仿宋_GB2312" w:eastAsia="仿宋_GB2312" w:hAnsi="仿宋_GB2312" w:cs="仿宋_GB2312" w:hint="eastAsia"/>
          <w:sz w:val="28"/>
          <w:szCs w:val="28"/>
        </w:rPr>
        <w:t>电场和磁场、微波辐射、紫外辐射、激光辐射、手传振动的基本概念、测量参数、仪器设备。</w:t>
      </w:r>
    </w:p>
    <w:p w14:paraId="6DD3CEE5"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．掌握噪声、高温、</w:t>
      </w:r>
      <w:r>
        <w:rPr>
          <w:rFonts w:ascii="仿宋_GB2312" w:eastAsia="仿宋_GB2312" w:hAnsi="仿宋_GB2312" w:cs="仿宋_GB2312" w:hint="eastAsia"/>
          <w:sz w:val="28"/>
          <w:szCs w:val="28"/>
        </w:rPr>
        <w:t>1Hz</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100kHz</w:t>
      </w:r>
      <w:r>
        <w:rPr>
          <w:rFonts w:ascii="仿宋_GB2312" w:eastAsia="仿宋_GB2312" w:hAnsi="仿宋_GB2312" w:cs="仿宋_GB2312" w:hint="eastAsia"/>
          <w:sz w:val="28"/>
          <w:szCs w:val="28"/>
        </w:rPr>
        <w:t>电场和磁场、微波辐射、紫外辐射、手传振</w:t>
      </w:r>
      <w:r>
        <w:rPr>
          <w:rFonts w:ascii="仿宋_GB2312" w:eastAsia="仿宋_GB2312" w:hAnsi="仿宋_GB2312" w:cs="仿宋_GB2312" w:hint="eastAsia"/>
          <w:sz w:val="28"/>
          <w:szCs w:val="28"/>
        </w:rPr>
        <w:t>动</w:t>
      </w:r>
      <w:r>
        <w:rPr>
          <w:rFonts w:ascii="仿宋_GB2312" w:eastAsia="仿宋_GB2312" w:hAnsi="仿宋_GB2312" w:cs="仿宋_GB2312" w:hint="eastAsia"/>
          <w:sz w:val="28"/>
          <w:szCs w:val="28"/>
        </w:rPr>
        <w:t>的具体测量方法，包括现场调查、仪器准备、测点和测量位置选择、测量时间、测试步骤等。（包括实操）</w:t>
      </w:r>
    </w:p>
    <w:p w14:paraId="71B52B23"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．熟悉超高频电磁场、高频电磁场、激光辐射的具体测</w:t>
      </w:r>
      <w:r>
        <w:rPr>
          <w:rFonts w:ascii="仿宋_GB2312" w:eastAsia="仿宋_GB2312" w:hAnsi="仿宋_GB2312" w:cs="仿宋_GB2312" w:hint="eastAsia"/>
          <w:sz w:val="28"/>
          <w:szCs w:val="28"/>
        </w:rPr>
        <w:t>量方法，包括现场调查、仪器准备、测点和测量位置选择、测量时间、测试步骤等。（包括实操）</w:t>
      </w:r>
    </w:p>
    <w:p w14:paraId="4E44D8F9"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．掌握</w:t>
      </w:r>
      <w:r>
        <w:rPr>
          <w:rFonts w:ascii="仿宋_GB2312" w:eastAsia="仿宋_GB2312" w:hAnsi="仿宋_GB2312" w:cs="仿宋_GB2312" w:hint="eastAsia"/>
          <w:sz w:val="28"/>
          <w:szCs w:val="28"/>
        </w:rPr>
        <w:t>WBGT</w:t>
      </w:r>
      <w:r>
        <w:rPr>
          <w:rFonts w:ascii="仿宋_GB2312" w:eastAsia="仿宋_GB2312" w:hAnsi="仿宋_GB2312" w:cs="仿宋_GB2312" w:hint="eastAsia"/>
          <w:sz w:val="28"/>
          <w:szCs w:val="28"/>
        </w:rPr>
        <w:t>指数、电焊弧光有效辐照度、噪声、</w:t>
      </w:r>
      <w:r>
        <w:rPr>
          <w:rFonts w:ascii="仿宋_GB2312" w:eastAsia="仿宋_GB2312" w:hAnsi="仿宋_GB2312" w:cs="仿宋_GB2312" w:hint="eastAsia"/>
          <w:sz w:val="28"/>
          <w:szCs w:val="28"/>
        </w:rPr>
        <w:t>1Hz</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100kHz</w:t>
      </w:r>
      <w:r>
        <w:rPr>
          <w:rFonts w:ascii="仿宋_GB2312" w:eastAsia="仿宋_GB2312" w:hAnsi="仿宋_GB2312" w:cs="仿宋_GB2312" w:hint="eastAsia"/>
          <w:sz w:val="28"/>
          <w:szCs w:val="28"/>
        </w:rPr>
        <w:t>电场和磁场的计算方法。</w:t>
      </w:r>
    </w:p>
    <w:p w14:paraId="42449AA7" w14:textId="77777777" w:rsidR="005B7D28" w:rsidRDefault="001C1F1B">
      <w:pPr>
        <w:spacing w:line="420" w:lineRule="exact"/>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六、通风设施及建筑物卫生学测量</w:t>
      </w:r>
    </w:p>
    <w:p w14:paraId="5CEDDC79"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．掌握新风量测定方法及换气次数计算方法。</w:t>
      </w:r>
    </w:p>
    <w:p w14:paraId="2C2FE5B3"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．掌握通风罩口平均风速测定方法及风量的计算方法。（包括实操）</w:t>
      </w:r>
    </w:p>
    <w:p w14:paraId="448BD267"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．掌握管道内压力、风速的测定方法。（包括实操）</w:t>
      </w:r>
      <w:r>
        <w:rPr>
          <w:rFonts w:ascii="仿宋_GB2312" w:eastAsia="仿宋_GB2312" w:hAnsi="仿宋_GB2312" w:cs="仿宋_GB2312" w:hint="eastAsia"/>
          <w:sz w:val="28"/>
          <w:szCs w:val="28"/>
        </w:rPr>
        <w:t xml:space="preserve"> </w:t>
      </w:r>
    </w:p>
    <w:p w14:paraId="4313931B"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w:t>
      </w:r>
      <w:r>
        <w:rPr>
          <w:rFonts w:ascii="仿宋_GB2312" w:eastAsia="仿宋_GB2312" w:hAnsi="仿宋_GB2312" w:cs="仿宋_GB2312" w:hint="eastAsia"/>
          <w:sz w:val="28"/>
          <w:szCs w:val="28"/>
        </w:rPr>
        <w:t>．了解管道内含尘量、除尘器性能的测定方法。</w:t>
      </w:r>
    </w:p>
    <w:p w14:paraId="60FF5CE8"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．熟悉微小气候检测指标、检测标准和方法。</w:t>
      </w:r>
    </w:p>
    <w:p w14:paraId="3F9C11EA"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．掌握工作场所采光、照度的测量方法。</w:t>
      </w:r>
    </w:p>
    <w:p w14:paraId="61680B7B" w14:textId="77777777" w:rsidR="005B7D28" w:rsidRDefault="001C1F1B">
      <w:pPr>
        <w:spacing w:line="420" w:lineRule="exact"/>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七、职业病危害因素检测的质量控制</w:t>
      </w:r>
    </w:p>
    <w:p w14:paraId="6F8D66D7"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．了解实验室质量管理体系及其要求。</w:t>
      </w:r>
    </w:p>
    <w:p w14:paraId="1EAF3B4C"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．了解职业卫生检测实验室资质认定对检测实验室的相应要求。</w:t>
      </w:r>
    </w:p>
    <w:p w14:paraId="43828962"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．熟悉实验室内部质量控制内容和方法。</w:t>
      </w:r>
      <w:r>
        <w:rPr>
          <w:rFonts w:ascii="仿宋_GB2312" w:eastAsia="仿宋_GB2312" w:hAnsi="仿宋_GB2312" w:cs="仿宋_GB2312" w:hint="eastAsia"/>
          <w:sz w:val="28"/>
          <w:szCs w:val="28"/>
        </w:rPr>
        <w:t xml:space="preserve"> </w:t>
      </w:r>
    </w:p>
    <w:p w14:paraId="01DD45FA"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．掌握职业卫生检测的通用技术要求。</w:t>
      </w:r>
      <w:r>
        <w:rPr>
          <w:rFonts w:ascii="仿宋_GB2312" w:eastAsia="仿宋_GB2312" w:hAnsi="仿宋_GB2312" w:cs="仿宋_GB2312" w:hint="eastAsia"/>
          <w:sz w:val="28"/>
          <w:szCs w:val="28"/>
        </w:rPr>
        <w:t xml:space="preserve"> </w:t>
      </w:r>
    </w:p>
    <w:p w14:paraId="20D24557"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．熟悉职业病危害因素检测方法技术指标确认的方法和要求。</w:t>
      </w:r>
      <w:r>
        <w:rPr>
          <w:rFonts w:ascii="仿宋_GB2312" w:eastAsia="仿宋_GB2312" w:hAnsi="仿宋_GB2312" w:cs="仿宋_GB2312" w:hint="eastAsia"/>
          <w:sz w:val="28"/>
          <w:szCs w:val="28"/>
        </w:rPr>
        <w:t xml:space="preserve"> </w:t>
      </w:r>
    </w:p>
    <w:p w14:paraId="3DBAD2F4"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．了解实验室外部质量控制的目的和作用。</w:t>
      </w:r>
      <w:r>
        <w:rPr>
          <w:rFonts w:ascii="仿宋_GB2312" w:eastAsia="仿宋_GB2312" w:hAnsi="仿宋_GB2312" w:cs="仿宋_GB2312" w:hint="eastAsia"/>
          <w:sz w:val="28"/>
          <w:szCs w:val="28"/>
        </w:rPr>
        <w:t xml:space="preserve"> </w:t>
      </w:r>
    </w:p>
    <w:p w14:paraId="433BBBE6" w14:textId="77777777" w:rsidR="005B7D28" w:rsidRDefault="001C1F1B">
      <w:pPr>
        <w:spacing w:beforeLines="50" w:before="217" w:afterLines="50" w:after="217"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第四节</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职业病危害评价</w:t>
      </w:r>
    </w:p>
    <w:p w14:paraId="65A4378D" w14:textId="77777777" w:rsidR="005B7D28" w:rsidRDefault="001C1F1B">
      <w:pPr>
        <w:spacing w:line="420" w:lineRule="exact"/>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一、评价基础知识</w:t>
      </w:r>
    </w:p>
    <w:p w14:paraId="67F4039F"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．掌握职业病危害评价常用术语及定义。</w:t>
      </w:r>
    </w:p>
    <w:p w14:paraId="173BDE14"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．熟悉国家职业病危害评价相关标准体系和内容。</w:t>
      </w:r>
    </w:p>
    <w:p w14:paraId="6EC36DA5"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．熟悉职业病危害评价工作程序。</w:t>
      </w:r>
    </w:p>
    <w:p w14:paraId="5A523E9D"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．熟悉职业病危害评价的主要依据。</w:t>
      </w:r>
    </w:p>
    <w:p w14:paraId="2038E7A0"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．掌握职业病危害评价类型、范围和主要内容。</w:t>
      </w:r>
      <w:r>
        <w:rPr>
          <w:rFonts w:ascii="仿宋_GB2312" w:eastAsia="仿宋_GB2312" w:hAnsi="仿宋_GB2312" w:cs="仿宋_GB2312" w:hint="eastAsia"/>
          <w:sz w:val="28"/>
          <w:szCs w:val="28"/>
        </w:rPr>
        <w:t xml:space="preserve"> </w:t>
      </w:r>
    </w:p>
    <w:p w14:paraId="421AAFC1"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．了解职业病危害评价应遵循的原则。</w:t>
      </w:r>
    </w:p>
    <w:p w14:paraId="14D555A9"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．掌握职业卫生评价方案（含检测方案）的编制要求和主要内容。</w:t>
      </w:r>
      <w:r>
        <w:rPr>
          <w:rFonts w:ascii="仿宋_GB2312" w:eastAsia="仿宋_GB2312" w:hAnsi="仿宋_GB2312" w:cs="仿宋_GB2312" w:hint="eastAsia"/>
          <w:sz w:val="28"/>
          <w:szCs w:val="28"/>
        </w:rPr>
        <w:t xml:space="preserve"> </w:t>
      </w:r>
    </w:p>
    <w:p w14:paraId="5743E000"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．熟悉常用评价方法的适用范围及应用注意事项。</w:t>
      </w:r>
      <w:r>
        <w:rPr>
          <w:rFonts w:ascii="仿宋_GB2312" w:eastAsia="仿宋_GB2312" w:hAnsi="仿宋_GB2312" w:cs="仿宋_GB2312" w:hint="eastAsia"/>
          <w:sz w:val="28"/>
          <w:szCs w:val="28"/>
        </w:rPr>
        <w:t xml:space="preserve"> </w:t>
      </w:r>
    </w:p>
    <w:p w14:paraId="61F55543"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．掌握工程分析的主要内容。</w:t>
      </w:r>
      <w:r>
        <w:rPr>
          <w:rFonts w:ascii="仿宋_GB2312" w:eastAsia="仿宋_GB2312" w:hAnsi="仿宋_GB2312" w:cs="仿宋_GB2312" w:hint="eastAsia"/>
          <w:sz w:val="28"/>
          <w:szCs w:val="28"/>
        </w:rPr>
        <w:t xml:space="preserve"> </w:t>
      </w:r>
    </w:p>
    <w:p w14:paraId="1BD4CF72"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．掌握选择类比工程应遵循的基本原则。</w:t>
      </w:r>
    </w:p>
    <w:p w14:paraId="4E2715AA"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．熟悉检查表的编制与应用。</w:t>
      </w:r>
    </w:p>
    <w:p w14:paraId="4C76FF03"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．了解风险评估方法及在职业病危害评价工作中的应用。</w:t>
      </w:r>
    </w:p>
    <w:p w14:paraId="0C21F148" w14:textId="77777777" w:rsidR="005B7D28" w:rsidRDefault="001C1F1B">
      <w:pPr>
        <w:spacing w:line="420" w:lineRule="exact"/>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二、职业病危害因素的识别、分析与</w:t>
      </w:r>
      <w:r>
        <w:rPr>
          <w:rFonts w:ascii="仿宋_GB2312" w:eastAsia="仿宋_GB2312" w:hAnsi="仿宋_GB2312" w:cs="仿宋_GB2312" w:hint="eastAsia"/>
          <w:b/>
          <w:bCs/>
          <w:sz w:val="28"/>
          <w:szCs w:val="28"/>
        </w:rPr>
        <w:t>评价</w:t>
      </w:r>
    </w:p>
    <w:p w14:paraId="0D320CCF"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．掌握职业病危害因素的识别方法及筛选原则。</w:t>
      </w:r>
    </w:p>
    <w:p w14:paraId="542216C6"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．掌握特殊作业职业病危害因素的识别与分析。</w:t>
      </w:r>
    </w:p>
    <w:p w14:paraId="3AD07EE6"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．掌握职业病危害因素接触水平计算方法与限值应用。</w:t>
      </w:r>
    </w:p>
    <w:p w14:paraId="6BA116A4"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．掌握职业病危害程度的分析与评价。</w:t>
      </w:r>
    </w:p>
    <w:p w14:paraId="1DEE90A9"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w:t>
      </w:r>
      <w:r>
        <w:rPr>
          <w:rFonts w:ascii="仿宋_GB2312" w:eastAsia="仿宋_GB2312" w:hAnsi="仿宋_GB2312" w:cs="仿宋_GB2312" w:hint="eastAsia"/>
          <w:sz w:val="28"/>
          <w:szCs w:val="28"/>
        </w:rPr>
        <w:t>．熟悉职业病危害因素对劳动者的健康影响。</w:t>
      </w:r>
      <w:r>
        <w:rPr>
          <w:rFonts w:ascii="仿宋_GB2312" w:eastAsia="仿宋_GB2312" w:hAnsi="仿宋_GB2312" w:cs="仿宋_GB2312" w:hint="eastAsia"/>
          <w:sz w:val="28"/>
          <w:szCs w:val="28"/>
        </w:rPr>
        <w:t xml:space="preserve"> </w:t>
      </w:r>
    </w:p>
    <w:p w14:paraId="64305944" w14:textId="77777777" w:rsidR="005B7D28" w:rsidRDefault="001C1F1B">
      <w:pPr>
        <w:spacing w:line="420" w:lineRule="exact"/>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三、总体布局和工艺设备布局评价</w:t>
      </w:r>
    </w:p>
    <w:p w14:paraId="2DDD768C"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．掌握《工业企业设计卫生标准》（</w:t>
      </w:r>
      <w:r>
        <w:rPr>
          <w:rFonts w:ascii="仿宋_GB2312" w:eastAsia="仿宋_GB2312" w:hAnsi="仿宋_GB2312" w:cs="仿宋_GB2312" w:hint="eastAsia"/>
          <w:sz w:val="28"/>
          <w:szCs w:val="28"/>
        </w:rPr>
        <w:t>GBZ1</w:t>
      </w:r>
      <w:r>
        <w:rPr>
          <w:rFonts w:ascii="仿宋_GB2312" w:eastAsia="仿宋_GB2312" w:hAnsi="仿宋_GB2312" w:cs="仿宋_GB2312" w:hint="eastAsia"/>
          <w:sz w:val="28"/>
          <w:szCs w:val="28"/>
        </w:rPr>
        <w:t>）规定的总体布局与厂房设计的要求。</w:t>
      </w:r>
    </w:p>
    <w:p w14:paraId="2419A178"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．熟悉《工业企业总平面设计规范》（</w:t>
      </w:r>
      <w:r>
        <w:rPr>
          <w:rFonts w:ascii="仿宋_GB2312" w:eastAsia="仿宋_GB2312" w:hAnsi="仿宋_GB2312" w:cs="仿宋_GB2312" w:hint="eastAsia"/>
          <w:sz w:val="28"/>
          <w:szCs w:val="28"/>
        </w:rPr>
        <w:t>GB50187</w:t>
      </w:r>
      <w:r>
        <w:rPr>
          <w:rFonts w:ascii="仿宋_GB2312" w:eastAsia="仿宋_GB2312" w:hAnsi="仿宋_GB2312" w:cs="仿宋_GB2312" w:hint="eastAsia"/>
          <w:sz w:val="28"/>
          <w:szCs w:val="28"/>
        </w:rPr>
        <w:t>）、《生产设备安全卫生设计总则》（</w:t>
      </w:r>
      <w:r>
        <w:rPr>
          <w:rFonts w:ascii="仿宋_GB2312" w:eastAsia="仿宋_GB2312" w:hAnsi="仿宋_GB2312" w:cs="仿宋_GB2312" w:hint="eastAsia"/>
          <w:sz w:val="28"/>
          <w:szCs w:val="28"/>
        </w:rPr>
        <w:t>GB5083</w:t>
      </w:r>
      <w:r>
        <w:rPr>
          <w:rFonts w:ascii="仿宋_GB2312" w:eastAsia="仿宋_GB2312" w:hAnsi="仿宋_GB2312" w:cs="仿宋_GB2312" w:hint="eastAsia"/>
          <w:sz w:val="28"/>
          <w:szCs w:val="28"/>
        </w:rPr>
        <w:t>）、《生产过程安全卫生要求总则》（</w:t>
      </w:r>
      <w:r>
        <w:rPr>
          <w:rFonts w:ascii="仿宋_GB2312" w:eastAsia="仿宋_GB2312" w:hAnsi="仿宋_GB2312" w:cs="仿宋_GB2312" w:hint="eastAsia"/>
          <w:sz w:val="28"/>
          <w:szCs w:val="28"/>
        </w:rPr>
        <w:t>GB/T12801</w:t>
      </w:r>
      <w:r>
        <w:rPr>
          <w:rFonts w:ascii="仿宋_GB2312" w:eastAsia="仿宋_GB2312" w:hAnsi="仿宋_GB2312" w:cs="仿宋_GB2312" w:hint="eastAsia"/>
          <w:sz w:val="28"/>
          <w:szCs w:val="28"/>
        </w:rPr>
        <w:t>）等标准中关于总体布</w:t>
      </w:r>
      <w:r>
        <w:rPr>
          <w:rFonts w:ascii="仿宋_GB2312" w:eastAsia="仿宋_GB2312" w:hAnsi="仿宋_GB2312" w:cs="仿宋_GB2312" w:hint="eastAsia"/>
          <w:sz w:val="28"/>
          <w:szCs w:val="28"/>
        </w:rPr>
        <w:t>局和工艺设备布局的主要内容和技术要求。</w:t>
      </w:r>
    </w:p>
    <w:p w14:paraId="06542C73"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．熟悉对涉及高温、噪声、振动、毒物等工作场所总体布局的特殊要求。</w:t>
      </w:r>
    </w:p>
    <w:p w14:paraId="6639DF90"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．掌握风玫瑰图中相关符号的涵义以及读</w:t>
      </w:r>
      <w:proofErr w:type="gramStart"/>
      <w:r>
        <w:rPr>
          <w:rFonts w:ascii="仿宋_GB2312" w:eastAsia="仿宋_GB2312" w:hAnsi="仿宋_GB2312" w:cs="仿宋_GB2312" w:hint="eastAsia"/>
          <w:sz w:val="28"/>
          <w:szCs w:val="28"/>
        </w:rPr>
        <w:t>识风频</w:t>
      </w:r>
      <w:proofErr w:type="gramEnd"/>
      <w:r>
        <w:rPr>
          <w:rFonts w:ascii="仿宋_GB2312" w:eastAsia="仿宋_GB2312" w:hAnsi="仿宋_GB2312" w:cs="仿宋_GB2312" w:hint="eastAsia"/>
          <w:sz w:val="28"/>
          <w:szCs w:val="28"/>
        </w:rPr>
        <w:t>玫瑰图的方法。</w:t>
      </w:r>
    </w:p>
    <w:p w14:paraId="55428275"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．了解生产工艺评价的主要内容和原则。</w:t>
      </w:r>
    </w:p>
    <w:p w14:paraId="7393B8F6"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四、职业病危害防护设施评价</w:t>
      </w:r>
    </w:p>
    <w:p w14:paraId="052BBC3E"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．掌握《工业企业设计卫生标准》（</w:t>
      </w:r>
      <w:r>
        <w:rPr>
          <w:rFonts w:ascii="仿宋_GB2312" w:eastAsia="仿宋_GB2312" w:hAnsi="仿宋_GB2312" w:cs="仿宋_GB2312" w:hint="eastAsia"/>
          <w:sz w:val="28"/>
          <w:szCs w:val="28"/>
        </w:rPr>
        <w:t>GBZ1</w:t>
      </w:r>
      <w:r>
        <w:rPr>
          <w:rFonts w:ascii="仿宋_GB2312" w:eastAsia="仿宋_GB2312" w:hAnsi="仿宋_GB2312" w:cs="仿宋_GB2312" w:hint="eastAsia"/>
          <w:sz w:val="28"/>
          <w:szCs w:val="28"/>
        </w:rPr>
        <w:t>）规定的工作场所基本卫生要求。</w:t>
      </w:r>
      <w:r>
        <w:rPr>
          <w:rFonts w:ascii="仿宋_GB2312" w:eastAsia="仿宋_GB2312" w:hAnsi="仿宋_GB2312" w:cs="仿宋_GB2312" w:hint="eastAsia"/>
          <w:sz w:val="28"/>
          <w:szCs w:val="28"/>
        </w:rPr>
        <w:t xml:space="preserve"> </w:t>
      </w:r>
    </w:p>
    <w:p w14:paraId="79E14833"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熟悉《工业建筑供暖通风与空气调节设计规范》（</w:t>
      </w:r>
      <w:r>
        <w:rPr>
          <w:rFonts w:ascii="仿宋_GB2312" w:eastAsia="仿宋_GB2312" w:hAnsi="仿宋_GB2312" w:cs="仿宋_GB2312" w:hint="eastAsia"/>
          <w:sz w:val="28"/>
          <w:szCs w:val="28"/>
        </w:rPr>
        <w:t>GB50019</w:t>
      </w:r>
      <w:r>
        <w:rPr>
          <w:rFonts w:ascii="仿宋_GB2312" w:eastAsia="仿宋_GB2312" w:hAnsi="仿宋_GB2312" w:cs="仿宋_GB2312" w:hint="eastAsia"/>
          <w:sz w:val="28"/>
          <w:szCs w:val="28"/>
        </w:rPr>
        <w:t>）、《工业企业噪声控制设计规范》（</w:t>
      </w:r>
      <w:r>
        <w:rPr>
          <w:rFonts w:ascii="仿宋_GB2312" w:eastAsia="仿宋_GB2312" w:hAnsi="仿宋_GB2312" w:cs="仿宋_GB2312" w:hint="eastAsia"/>
          <w:sz w:val="28"/>
          <w:szCs w:val="28"/>
        </w:rPr>
        <w:t>GB/T50087</w:t>
      </w:r>
      <w:r>
        <w:rPr>
          <w:rFonts w:ascii="仿宋_GB2312" w:eastAsia="仿宋_GB2312" w:hAnsi="仿宋_GB2312" w:cs="仿宋_GB2312" w:hint="eastAsia"/>
          <w:sz w:val="28"/>
          <w:szCs w:val="28"/>
        </w:rPr>
        <w:t>）、《工作场所防止职业中毒卫生工程防护措施规范》（</w:t>
      </w:r>
      <w:r>
        <w:rPr>
          <w:rFonts w:ascii="仿宋_GB2312" w:eastAsia="仿宋_GB2312" w:hAnsi="仿宋_GB2312" w:cs="仿宋_GB2312" w:hint="eastAsia"/>
          <w:sz w:val="28"/>
          <w:szCs w:val="28"/>
        </w:rPr>
        <w:t>GBZ/T194</w:t>
      </w:r>
      <w:r>
        <w:rPr>
          <w:rFonts w:ascii="仿宋_GB2312" w:eastAsia="仿宋_GB2312" w:hAnsi="仿宋_GB2312" w:cs="仿宋_GB2312" w:hint="eastAsia"/>
          <w:sz w:val="28"/>
          <w:szCs w:val="28"/>
        </w:rPr>
        <w:t>）、《工作场所有毒气体检测报警装置设置规范》（</w:t>
      </w:r>
      <w:r>
        <w:rPr>
          <w:rFonts w:ascii="仿宋_GB2312" w:eastAsia="仿宋_GB2312" w:hAnsi="仿宋_GB2312" w:cs="仿宋_GB2312" w:hint="eastAsia"/>
          <w:sz w:val="28"/>
          <w:szCs w:val="28"/>
        </w:rPr>
        <w:t>GBZ/T223</w:t>
      </w:r>
      <w:r>
        <w:rPr>
          <w:rFonts w:ascii="仿宋_GB2312" w:eastAsia="仿宋_GB2312" w:hAnsi="仿宋_GB2312" w:cs="仿宋_GB2312" w:hint="eastAsia"/>
          <w:sz w:val="28"/>
          <w:szCs w:val="28"/>
        </w:rPr>
        <w:t>）等标准规范的主要内容、控制措施的技术要求。</w:t>
      </w:r>
    </w:p>
    <w:p w14:paraId="529BB6C6"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．掌握防尘、防毒、防噪声与振动、防暑、防寒、防非电离辐射等职业病防护设施评价内容。</w:t>
      </w:r>
    </w:p>
    <w:p w14:paraId="3ABFB9A6"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．掌握职业病危害控制技术应遵循的优先顺序。</w:t>
      </w:r>
    </w:p>
    <w:p w14:paraId="6841E879"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．熟悉工业通风系统的分类、组成、特点及适用范围。</w:t>
      </w:r>
    </w:p>
    <w:p w14:paraId="43805BA0"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．熟悉气流组织形式和气流组织原则。</w:t>
      </w:r>
    </w:p>
    <w:p w14:paraId="2E47D1A8"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．熟</w:t>
      </w:r>
      <w:r>
        <w:rPr>
          <w:rFonts w:ascii="仿宋_GB2312" w:eastAsia="仿宋_GB2312" w:hAnsi="仿宋_GB2312" w:cs="仿宋_GB2312" w:hint="eastAsia"/>
          <w:sz w:val="28"/>
          <w:szCs w:val="28"/>
        </w:rPr>
        <w:t>悉局部排风装置设置原则。</w:t>
      </w:r>
    </w:p>
    <w:p w14:paraId="1442ED48"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．熟悉噪声、振动、高温、低温、非电离辐射控制的基本方法和一般原则。</w:t>
      </w:r>
    </w:p>
    <w:p w14:paraId="66958F10"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五、个体防护用品评价</w:t>
      </w:r>
    </w:p>
    <w:p w14:paraId="129E4397"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．熟悉《个体防护装备选用规范》（</w:t>
      </w:r>
      <w:r>
        <w:rPr>
          <w:rFonts w:ascii="仿宋_GB2312" w:eastAsia="仿宋_GB2312" w:hAnsi="仿宋_GB2312" w:cs="仿宋_GB2312" w:hint="eastAsia"/>
          <w:sz w:val="28"/>
          <w:szCs w:val="28"/>
        </w:rPr>
        <w:t>GB/T11651</w:t>
      </w:r>
      <w:r>
        <w:rPr>
          <w:rFonts w:ascii="仿宋_GB2312" w:eastAsia="仿宋_GB2312" w:hAnsi="仿宋_GB2312" w:cs="仿宋_GB2312" w:hint="eastAsia"/>
          <w:sz w:val="28"/>
          <w:szCs w:val="28"/>
        </w:rPr>
        <w:t>）、《呼吸防护用</w:t>
      </w:r>
      <w:r>
        <w:rPr>
          <w:rFonts w:ascii="仿宋_GB2312" w:eastAsia="仿宋_GB2312" w:hAnsi="仿宋_GB2312" w:cs="仿宋_GB2312" w:hint="eastAsia"/>
          <w:sz w:val="28"/>
          <w:szCs w:val="28"/>
        </w:rPr>
        <w:lastRenderedPageBreak/>
        <w:t>品的选择、使用与维护》（</w:t>
      </w:r>
      <w:r>
        <w:rPr>
          <w:rFonts w:ascii="仿宋_GB2312" w:eastAsia="仿宋_GB2312" w:hAnsi="仿宋_GB2312" w:cs="仿宋_GB2312" w:hint="eastAsia"/>
          <w:sz w:val="28"/>
          <w:szCs w:val="28"/>
        </w:rPr>
        <w:t>GB/T18664</w:t>
      </w:r>
      <w:r>
        <w:rPr>
          <w:rFonts w:ascii="仿宋_GB2312" w:eastAsia="仿宋_GB2312" w:hAnsi="仿宋_GB2312" w:cs="仿宋_GB2312" w:hint="eastAsia"/>
          <w:sz w:val="28"/>
          <w:szCs w:val="28"/>
        </w:rPr>
        <w:t>）、《有机溶剂作业场所个人职业病防护用品使用规范》（</w:t>
      </w:r>
      <w:r>
        <w:rPr>
          <w:rFonts w:ascii="仿宋_GB2312" w:eastAsia="仿宋_GB2312" w:hAnsi="仿宋_GB2312" w:cs="仿宋_GB2312" w:hint="eastAsia"/>
          <w:sz w:val="28"/>
          <w:szCs w:val="28"/>
        </w:rPr>
        <w:t>GBZ/T195</w:t>
      </w:r>
      <w:r>
        <w:rPr>
          <w:rFonts w:ascii="仿宋_GB2312" w:eastAsia="仿宋_GB2312" w:hAnsi="仿宋_GB2312" w:cs="仿宋_GB2312" w:hint="eastAsia"/>
          <w:sz w:val="28"/>
          <w:szCs w:val="28"/>
        </w:rPr>
        <w:t>）、《护听器的选择指南》（</w:t>
      </w:r>
      <w:r>
        <w:rPr>
          <w:rFonts w:ascii="仿宋_GB2312" w:eastAsia="仿宋_GB2312" w:hAnsi="仿宋_GB2312" w:cs="仿宋_GB2312" w:hint="eastAsia"/>
          <w:sz w:val="28"/>
          <w:szCs w:val="28"/>
        </w:rPr>
        <w:t>GB/T23466</w:t>
      </w:r>
      <w:r>
        <w:rPr>
          <w:rFonts w:ascii="仿宋_GB2312" w:eastAsia="仿宋_GB2312" w:hAnsi="仿宋_GB2312" w:cs="仿宋_GB2312" w:hint="eastAsia"/>
          <w:sz w:val="28"/>
          <w:szCs w:val="28"/>
        </w:rPr>
        <w:t>）、《个体防护装备配备基本要求》（</w:t>
      </w:r>
      <w:r>
        <w:rPr>
          <w:rFonts w:ascii="仿宋_GB2312" w:eastAsia="仿宋_GB2312" w:hAnsi="仿宋_GB2312" w:cs="仿宋_GB2312" w:hint="eastAsia"/>
          <w:sz w:val="28"/>
          <w:szCs w:val="28"/>
        </w:rPr>
        <w:t>GB/T29510</w:t>
      </w:r>
      <w:r>
        <w:rPr>
          <w:rFonts w:ascii="仿宋_GB2312" w:eastAsia="仿宋_GB2312" w:hAnsi="仿宋_GB2312" w:cs="仿宋_GB2312" w:hint="eastAsia"/>
          <w:sz w:val="28"/>
          <w:szCs w:val="28"/>
        </w:rPr>
        <w:t>）、</w:t>
      </w:r>
      <w:r>
        <w:rPr>
          <w:rFonts w:ascii="仿宋_GB2312" w:eastAsia="仿宋_GB2312" w:hAnsi="仿宋_GB2312" w:cs="仿宋_GB2312" w:hint="eastAsia"/>
          <w:kern w:val="0"/>
          <w:sz w:val="28"/>
          <w:szCs w:val="28"/>
        </w:rPr>
        <w:t>《</w:t>
      </w:r>
      <w:r>
        <w:rPr>
          <w:rFonts w:ascii="仿宋_GB2312" w:eastAsia="仿宋_GB2312" w:hAnsi="仿宋_GB2312" w:cs="仿宋_GB2312" w:hint="eastAsia"/>
          <w:sz w:val="28"/>
          <w:szCs w:val="28"/>
        </w:rPr>
        <w:t>煤矿职业安全卫生个体防护用品配备标准》（</w:t>
      </w:r>
      <w:r>
        <w:rPr>
          <w:rFonts w:ascii="仿宋_GB2312" w:eastAsia="仿宋_GB2312" w:hAnsi="仿宋_GB2312" w:cs="仿宋_GB2312" w:hint="eastAsia"/>
          <w:sz w:val="28"/>
          <w:szCs w:val="28"/>
        </w:rPr>
        <w:t>AQ1051</w:t>
      </w:r>
      <w:r>
        <w:rPr>
          <w:rFonts w:ascii="仿宋_GB2312" w:eastAsia="仿宋_GB2312" w:hAnsi="仿宋_GB2312" w:cs="仿宋_GB2312" w:hint="eastAsia"/>
          <w:sz w:val="28"/>
          <w:szCs w:val="28"/>
        </w:rPr>
        <w:t>）等防护标准规范的主要内容和技术要求。</w:t>
      </w:r>
    </w:p>
    <w:p w14:paraId="5C93A51C"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．掌握个体防护用品评</w:t>
      </w:r>
      <w:r>
        <w:rPr>
          <w:rFonts w:ascii="仿宋_GB2312" w:eastAsia="仿宋_GB2312" w:hAnsi="仿宋_GB2312" w:cs="仿宋_GB2312" w:hint="eastAsia"/>
          <w:sz w:val="28"/>
          <w:szCs w:val="28"/>
        </w:rPr>
        <w:t>价的主要内容。</w:t>
      </w:r>
      <w:r>
        <w:rPr>
          <w:rFonts w:ascii="仿宋_GB2312" w:eastAsia="仿宋_GB2312" w:hAnsi="仿宋_GB2312" w:cs="仿宋_GB2312" w:hint="eastAsia"/>
          <w:sz w:val="28"/>
          <w:szCs w:val="28"/>
        </w:rPr>
        <w:t xml:space="preserve">  </w:t>
      </w:r>
    </w:p>
    <w:p w14:paraId="27321849"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．掌握个体防护用品的选用规则及注意事项。</w:t>
      </w:r>
    </w:p>
    <w:p w14:paraId="47DA7EB0"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．了解个体防护用品的使用期限和报废要求。</w:t>
      </w:r>
      <w:r>
        <w:rPr>
          <w:rFonts w:ascii="仿宋_GB2312" w:eastAsia="仿宋_GB2312" w:hAnsi="仿宋_GB2312" w:cs="仿宋_GB2312" w:hint="eastAsia"/>
          <w:sz w:val="28"/>
          <w:szCs w:val="28"/>
        </w:rPr>
        <w:t xml:space="preserve"> </w:t>
      </w:r>
    </w:p>
    <w:p w14:paraId="243AFB6F"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六、应急救援设施评价</w:t>
      </w:r>
    </w:p>
    <w:p w14:paraId="05CC8E78"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．掌握《工业企业设计卫生标准》（</w:t>
      </w:r>
      <w:r>
        <w:rPr>
          <w:rFonts w:ascii="仿宋_GB2312" w:eastAsia="仿宋_GB2312" w:hAnsi="仿宋_GB2312" w:cs="仿宋_GB2312" w:hint="eastAsia"/>
          <w:sz w:val="28"/>
          <w:szCs w:val="28"/>
        </w:rPr>
        <w:t>GBZ1</w:t>
      </w:r>
      <w:r>
        <w:rPr>
          <w:rFonts w:ascii="仿宋_GB2312" w:eastAsia="仿宋_GB2312" w:hAnsi="仿宋_GB2312" w:cs="仿宋_GB2312" w:hint="eastAsia"/>
          <w:sz w:val="28"/>
          <w:szCs w:val="28"/>
        </w:rPr>
        <w:t>）规定的应急救援设施要求。</w:t>
      </w:r>
    </w:p>
    <w:p w14:paraId="13824D77"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．熟悉《工作场所防止职业中毒卫生工程防护措施规范》（</w:t>
      </w:r>
      <w:r>
        <w:rPr>
          <w:rFonts w:ascii="仿宋_GB2312" w:eastAsia="仿宋_GB2312" w:hAnsi="仿宋_GB2312" w:cs="仿宋_GB2312" w:hint="eastAsia"/>
          <w:sz w:val="28"/>
          <w:szCs w:val="28"/>
        </w:rPr>
        <w:t>GBZ/T194</w:t>
      </w:r>
      <w:r>
        <w:rPr>
          <w:rFonts w:ascii="仿宋_GB2312" w:eastAsia="仿宋_GB2312" w:hAnsi="仿宋_GB2312" w:cs="仿宋_GB2312" w:hint="eastAsia"/>
          <w:sz w:val="28"/>
          <w:szCs w:val="28"/>
        </w:rPr>
        <w:t>）、《密闭空间作业职业危害防护规范》（</w:t>
      </w:r>
      <w:r>
        <w:rPr>
          <w:rFonts w:ascii="仿宋_GB2312" w:eastAsia="仿宋_GB2312" w:hAnsi="仿宋_GB2312" w:cs="仿宋_GB2312" w:hint="eastAsia"/>
          <w:sz w:val="28"/>
          <w:szCs w:val="28"/>
        </w:rPr>
        <w:t>GBZ/T205</w:t>
      </w:r>
      <w:r>
        <w:rPr>
          <w:rFonts w:ascii="仿宋_GB2312" w:eastAsia="仿宋_GB2312" w:hAnsi="仿宋_GB2312" w:cs="仿宋_GB2312" w:hint="eastAsia"/>
          <w:sz w:val="28"/>
          <w:szCs w:val="28"/>
        </w:rPr>
        <w:t>）、《工作场所有毒气体检测报警装置设置规范》（</w:t>
      </w:r>
      <w:r>
        <w:rPr>
          <w:rFonts w:ascii="仿宋_GB2312" w:eastAsia="仿宋_GB2312" w:hAnsi="仿宋_GB2312" w:cs="仿宋_GB2312" w:hint="eastAsia"/>
          <w:sz w:val="28"/>
          <w:szCs w:val="28"/>
        </w:rPr>
        <w:t>GBZ/T223</w:t>
      </w:r>
      <w:r>
        <w:rPr>
          <w:rFonts w:ascii="仿宋_GB2312" w:eastAsia="仿宋_GB2312" w:hAnsi="仿宋_GB2312" w:cs="仿宋_GB2312" w:hint="eastAsia"/>
          <w:sz w:val="28"/>
          <w:szCs w:val="28"/>
        </w:rPr>
        <w:t>）等标准规范中有关应急救援的主要内容和控制措施技术要求。</w:t>
      </w:r>
    </w:p>
    <w:p w14:paraId="08E286BB"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．熟悉应急救援设施评价的主要内容。</w:t>
      </w:r>
    </w:p>
    <w:p w14:paraId="755765C2"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．熟悉应急救援设施的分类和</w:t>
      </w:r>
      <w:r>
        <w:rPr>
          <w:rFonts w:ascii="仿宋_GB2312" w:eastAsia="仿宋_GB2312" w:hAnsi="仿宋_GB2312" w:cs="仿宋_GB2312" w:hint="eastAsia"/>
          <w:sz w:val="28"/>
          <w:szCs w:val="28"/>
        </w:rPr>
        <w:t>适用范围。</w:t>
      </w:r>
      <w:r>
        <w:rPr>
          <w:rFonts w:ascii="仿宋_GB2312" w:eastAsia="仿宋_GB2312" w:hAnsi="仿宋_GB2312" w:cs="仿宋_GB2312" w:hint="eastAsia"/>
          <w:sz w:val="28"/>
          <w:szCs w:val="28"/>
        </w:rPr>
        <w:t xml:space="preserve"> </w:t>
      </w:r>
    </w:p>
    <w:p w14:paraId="34E7BBAA"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．熟悉现场紧急处置设施和监测报警装置配备的具体要求。</w:t>
      </w:r>
      <w:r>
        <w:rPr>
          <w:rFonts w:ascii="仿宋_GB2312" w:eastAsia="仿宋_GB2312" w:hAnsi="仿宋_GB2312" w:cs="仿宋_GB2312" w:hint="eastAsia"/>
          <w:sz w:val="28"/>
          <w:szCs w:val="28"/>
        </w:rPr>
        <w:t xml:space="preserve"> </w:t>
      </w:r>
    </w:p>
    <w:p w14:paraId="391729B9"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．掌握事故通风基本要求。</w:t>
      </w:r>
      <w:r>
        <w:rPr>
          <w:rFonts w:ascii="仿宋_GB2312" w:eastAsia="仿宋_GB2312" w:hAnsi="仿宋_GB2312" w:cs="仿宋_GB2312" w:hint="eastAsia"/>
          <w:sz w:val="28"/>
          <w:szCs w:val="28"/>
        </w:rPr>
        <w:t xml:space="preserve"> </w:t>
      </w:r>
    </w:p>
    <w:p w14:paraId="48A86431"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七、建筑卫生学和</w:t>
      </w:r>
      <w:proofErr w:type="gramStart"/>
      <w:r>
        <w:rPr>
          <w:rFonts w:ascii="仿宋_GB2312" w:eastAsia="仿宋_GB2312" w:hAnsi="仿宋_GB2312" w:cs="仿宋_GB2312" w:hint="eastAsia"/>
          <w:b/>
          <w:bCs/>
          <w:sz w:val="28"/>
          <w:szCs w:val="28"/>
        </w:rPr>
        <w:t>辅助用室评价</w:t>
      </w:r>
      <w:proofErr w:type="gramEnd"/>
    </w:p>
    <w:p w14:paraId="7F18784D"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．熟悉《工业企业设计卫生标准》（</w:t>
      </w:r>
      <w:r>
        <w:rPr>
          <w:rFonts w:ascii="仿宋_GB2312" w:eastAsia="仿宋_GB2312" w:hAnsi="仿宋_GB2312" w:cs="仿宋_GB2312" w:hint="eastAsia"/>
          <w:sz w:val="28"/>
          <w:szCs w:val="28"/>
        </w:rPr>
        <w:t>GBZ1</w:t>
      </w:r>
      <w:r>
        <w:rPr>
          <w:rFonts w:ascii="仿宋_GB2312" w:eastAsia="仿宋_GB2312" w:hAnsi="仿宋_GB2312" w:cs="仿宋_GB2312" w:hint="eastAsia"/>
          <w:sz w:val="28"/>
          <w:szCs w:val="28"/>
        </w:rPr>
        <w:t>）、《工业建筑供暖通风与空气调节设计规范》（</w:t>
      </w:r>
      <w:r>
        <w:rPr>
          <w:rFonts w:ascii="仿宋_GB2312" w:eastAsia="仿宋_GB2312" w:hAnsi="仿宋_GB2312" w:cs="仿宋_GB2312" w:hint="eastAsia"/>
          <w:sz w:val="28"/>
          <w:szCs w:val="28"/>
        </w:rPr>
        <w:t>GB50019</w:t>
      </w:r>
      <w:r>
        <w:rPr>
          <w:rFonts w:ascii="仿宋_GB2312" w:eastAsia="仿宋_GB2312" w:hAnsi="仿宋_GB2312" w:cs="仿宋_GB2312" w:hint="eastAsia"/>
          <w:sz w:val="28"/>
          <w:szCs w:val="28"/>
        </w:rPr>
        <w:t>）、《建筑采光设计标准》（</w:t>
      </w:r>
      <w:r>
        <w:rPr>
          <w:rFonts w:ascii="仿宋_GB2312" w:eastAsia="仿宋_GB2312" w:hAnsi="仿宋_GB2312" w:cs="仿宋_GB2312" w:hint="eastAsia"/>
          <w:sz w:val="28"/>
          <w:szCs w:val="28"/>
        </w:rPr>
        <w:t>GB50033</w:t>
      </w:r>
      <w:r>
        <w:rPr>
          <w:rFonts w:ascii="仿宋_GB2312" w:eastAsia="仿宋_GB2312" w:hAnsi="仿宋_GB2312" w:cs="仿宋_GB2312" w:hint="eastAsia"/>
          <w:sz w:val="28"/>
          <w:szCs w:val="28"/>
        </w:rPr>
        <w:t>）、《建筑照明设计标准》（</w:t>
      </w:r>
      <w:r>
        <w:rPr>
          <w:rFonts w:ascii="仿宋_GB2312" w:eastAsia="仿宋_GB2312" w:hAnsi="仿宋_GB2312" w:cs="仿宋_GB2312" w:hint="eastAsia"/>
          <w:sz w:val="28"/>
          <w:szCs w:val="28"/>
        </w:rPr>
        <w:t>GB50034</w:t>
      </w:r>
      <w:r>
        <w:rPr>
          <w:rFonts w:ascii="仿宋_GB2312" w:eastAsia="仿宋_GB2312" w:hAnsi="仿宋_GB2312" w:cs="仿宋_GB2312" w:hint="eastAsia"/>
          <w:sz w:val="28"/>
          <w:szCs w:val="28"/>
        </w:rPr>
        <w:t>）等标准规范中有关建筑卫生学和</w:t>
      </w:r>
      <w:proofErr w:type="gramStart"/>
      <w:r>
        <w:rPr>
          <w:rFonts w:ascii="仿宋_GB2312" w:eastAsia="仿宋_GB2312" w:hAnsi="仿宋_GB2312" w:cs="仿宋_GB2312" w:hint="eastAsia"/>
          <w:sz w:val="28"/>
          <w:szCs w:val="28"/>
        </w:rPr>
        <w:t>辅助用室的</w:t>
      </w:r>
      <w:proofErr w:type="gramEnd"/>
      <w:r>
        <w:rPr>
          <w:rFonts w:ascii="仿宋_GB2312" w:eastAsia="仿宋_GB2312" w:hAnsi="仿宋_GB2312" w:cs="仿宋_GB2312" w:hint="eastAsia"/>
          <w:sz w:val="28"/>
          <w:szCs w:val="28"/>
        </w:rPr>
        <w:t>主要内容与技术要求。</w:t>
      </w:r>
      <w:r>
        <w:rPr>
          <w:rFonts w:ascii="仿宋_GB2312" w:eastAsia="仿宋_GB2312" w:hAnsi="仿宋_GB2312" w:cs="仿宋_GB2312" w:hint="eastAsia"/>
          <w:sz w:val="28"/>
          <w:szCs w:val="28"/>
        </w:rPr>
        <w:t xml:space="preserve"> </w:t>
      </w:r>
    </w:p>
    <w:p w14:paraId="68CC0D45"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．熟悉建筑卫生学和辅助</w:t>
      </w:r>
      <w:proofErr w:type="gramStart"/>
      <w:r>
        <w:rPr>
          <w:rFonts w:ascii="仿宋_GB2312" w:eastAsia="仿宋_GB2312" w:hAnsi="仿宋_GB2312" w:cs="仿宋_GB2312" w:hint="eastAsia"/>
          <w:sz w:val="28"/>
          <w:szCs w:val="28"/>
        </w:rPr>
        <w:t>用室评价</w:t>
      </w:r>
      <w:proofErr w:type="gramEnd"/>
      <w:r>
        <w:rPr>
          <w:rFonts w:ascii="仿宋_GB2312" w:eastAsia="仿宋_GB2312" w:hAnsi="仿宋_GB2312" w:cs="仿宋_GB2312" w:hint="eastAsia"/>
          <w:sz w:val="28"/>
          <w:szCs w:val="28"/>
        </w:rPr>
        <w:t>的主要内容。</w:t>
      </w:r>
    </w:p>
    <w:p w14:paraId="7725EE19"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．掌握车间卫生特征分级的划分原则。</w:t>
      </w:r>
    </w:p>
    <w:p w14:paraId="052C33B7"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．熟悉工作场所微小气候的评价指标。</w:t>
      </w:r>
    </w:p>
    <w:p w14:paraId="0BC8A610"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八、职业卫生管理评价</w:t>
      </w:r>
    </w:p>
    <w:p w14:paraId="2B97583B"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．熟悉职业病防治法律法规和标准规范中有关用人单位职业卫生管理的要求。</w:t>
      </w:r>
    </w:p>
    <w:p w14:paraId="68208D8C"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w:t>
      </w:r>
      <w:r>
        <w:rPr>
          <w:rFonts w:ascii="仿宋_GB2312" w:eastAsia="仿宋_GB2312" w:hAnsi="仿宋_GB2312" w:cs="仿宋_GB2312" w:hint="eastAsia"/>
          <w:sz w:val="28"/>
          <w:szCs w:val="28"/>
        </w:rPr>
        <w:t>．熟悉用人单位职业病防治工作应遵循的原则和主要内容。</w:t>
      </w:r>
    </w:p>
    <w:p w14:paraId="43E323F4"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．熟悉职业卫生管理评价的主要内容。</w:t>
      </w:r>
    </w:p>
    <w:p w14:paraId="7BE71749"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．熟悉用人单位应建立的职业卫生管理制度和操作规程的种类。</w:t>
      </w:r>
    </w:p>
    <w:p w14:paraId="6B754EF1"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．掌握《工作场所职业病危害警示标识》（</w:t>
      </w:r>
      <w:r>
        <w:rPr>
          <w:rFonts w:ascii="仿宋_GB2312" w:eastAsia="仿宋_GB2312" w:hAnsi="仿宋_GB2312" w:cs="仿宋_GB2312" w:hint="eastAsia"/>
          <w:sz w:val="28"/>
          <w:szCs w:val="28"/>
        </w:rPr>
        <w:t>GBZ158</w:t>
      </w:r>
      <w:r>
        <w:rPr>
          <w:rFonts w:ascii="仿宋_GB2312" w:eastAsia="仿宋_GB2312" w:hAnsi="仿宋_GB2312" w:cs="仿宋_GB2312" w:hint="eastAsia"/>
          <w:sz w:val="28"/>
          <w:szCs w:val="28"/>
        </w:rPr>
        <w:t>）中对职业病危害警示标识的设置要求。</w:t>
      </w:r>
    </w:p>
    <w:p w14:paraId="0E626479"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．了解用人单位职业卫生档案的主要内容。</w:t>
      </w:r>
    </w:p>
    <w:p w14:paraId="6FB51F3D"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九、职业健康监护评价</w:t>
      </w:r>
    </w:p>
    <w:p w14:paraId="127C6A96"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．熟悉《职业健康监护技术规范》（</w:t>
      </w:r>
      <w:r>
        <w:rPr>
          <w:rFonts w:ascii="仿宋_GB2312" w:eastAsia="仿宋_GB2312" w:hAnsi="仿宋_GB2312" w:cs="仿宋_GB2312" w:hint="eastAsia"/>
          <w:sz w:val="28"/>
          <w:szCs w:val="28"/>
        </w:rPr>
        <w:t>GBZ188</w:t>
      </w:r>
      <w:r>
        <w:rPr>
          <w:rFonts w:ascii="仿宋_GB2312" w:eastAsia="仿宋_GB2312" w:hAnsi="仿宋_GB2312" w:cs="仿宋_GB2312" w:hint="eastAsia"/>
          <w:sz w:val="28"/>
          <w:szCs w:val="28"/>
        </w:rPr>
        <w:t>）、《工业企业职工听力保护规范》等标准规范的主要内容和技术要求。</w:t>
      </w:r>
    </w:p>
    <w:p w14:paraId="4A11C70C"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．熟悉职业健康监护评价的主要内容。</w:t>
      </w:r>
    </w:p>
    <w:p w14:paraId="270DE6EF"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．熟悉职业健康检查的目的及类别。</w:t>
      </w:r>
      <w:r>
        <w:rPr>
          <w:rFonts w:ascii="仿宋_GB2312" w:eastAsia="仿宋_GB2312" w:hAnsi="仿宋_GB2312" w:cs="仿宋_GB2312" w:hint="eastAsia"/>
          <w:sz w:val="28"/>
          <w:szCs w:val="28"/>
        </w:rPr>
        <w:t xml:space="preserve"> </w:t>
      </w:r>
    </w:p>
    <w:p w14:paraId="5B6134EA"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．熟悉用人单位开展职业健康监护人群的界定原则。</w:t>
      </w:r>
      <w:r>
        <w:rPr>
          <w:rFonts w:ascii="仿宋_GB2312" w:eastAsia="仿宋_GB2312" w:hAnsi="仿宋_GB2312" w:cs="仿宋_GB2312" w:hint="eastAsia"/>
          <w:sz w:val="28"/>
          <w:szCs w:val="28"/>
        </w:rPr>
        <w:t xml:space="preserve"> </w:t>
      </w:r>
    </w:p>
    <w:p w14:paraId="3B37E9E6"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．熟悉职业健康检查结果的种类及相应的处置要求。</w:t>
      </w:r>
    </w:p>
    <w:p w14:paraId="6B14DDD1"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．熟悉职业健康监护档案的主要内容及管理要求。</w:t>
      </w:r>
    </w:p>
    <w:p w14:paraId="1A8E7CC9"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．了解尘肺病和职业性噪声聋的诊断标准和处理原则。</w:t>
      </w:r>
    </w:p>
    <w:p w14:paraId="6755E72F"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十、职业病危害评价质量控制</w:t>
      </w:r>
    </w:p>
    <w:p w14:paraId="6592F0CE"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．熟悉职业病危害评价的质量控制要求。</w:t>
      </w:r>
      <w:r>
        <w:rPr>
          <w:rFonts w:ascii="仿宋_GB2312" w:eastAsia="仿宋_GB2312" w:hAnsi="仿宋_GB2312" w:cs="仿宋_GB2312" w:hint="eastAsia"/>
          <w:sz w:val="28"/>
          <w:szCs w:val="28"/>
        </w:rPr>
        <w:t xml:space="preserve"> </w:t>
      </w:r>
    </w:p>
    <w:p w14:paraId="512CFCE8"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．熟悉质量管理体系文件的层次与内容。</w:t>
      </w:r>
      <w:r>
        <w:rPr>
          <w:rFonts w:ascii="仿宋_GB2312" w:eastAsia="仿宋_GB2312" w:hAnsi="仿宋_GB2312" w:cs="仿宋_GB2312" w:hint="eastAsia"/>
          <w:sz w:val="28"/>
          <w:szCs w:val="28"/>
        </w:rPr>
        <w:t xml:space="preserve"> </w:t>
      </w:r>
    </w:p>
    <w:p w14:paraId="45EF239A"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．熟悉合</w:t>
      </w:r>
      <w:r>
        <w:rPr>
          <w:rFonts w:ascii="仿宋_GB2312" w:eastAsia="仿宋_GB2312" w:hAnsi="仿宋_GB2312" w:cs="仿宋_GB2312" w:hint="eastAsia"/>
          <w:sz w:val="28"/>
          <w:szCs w:val="28"/>
        </w:rPr>
        <w:t>同评审的主要内容及要求。</w:t>
      </w:r>
      <w:r>
        <w:rPr>
          <w:rFonts w:ascii="仿宋_GB2312" w:eastAsia="仿宋_GB2312" w:hAnsi="仿宋_GB2312" w:cs="仿宋_GB2312" w:hint="eastAsia"/>
          <w:sz w:val="28"/>
          <w:szCs w:val="28"/>
        </w:rPr>
        <w:t xml:space="preserve"> </w:t>
      </w:r>
    </w:p>
    <w:p w14:paraId="0235A430"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．熟悉评价方案和评价报告的审核要点。</w:t>
      </w:r>
      <w:r>
        <w:rPr>
          <w:rFonts w:ascii="仿宋_GB2312" w:eastAsia="仿宋_GB2312" w:hAnsi="仿宋_GB2312" w:cs="仿宋_GB2312" w:hint="eastAsia"/>
          <w:sz w:val="28"/>
          <w:szCs w:val="28"/>
        </w:rPr>
        <w:t xml:space="preserve"> </w:t>
      </w:r>
    </w:p>
    <w:p w14:paraId="5EE885B9" w14:textId="77777777" w:rsidR="005B7D28" w:rsidRDefault="001C1F1B">
      <w:pPr>
        <w:spacing w:beforeLines="50" w:before="217" w:afterLines="50" w:after="217"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第五节</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典型行业职业病危害评价</w:t>
      </w:r>
    </w:p>
    <w:p w14:paraId="195F0492"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一、化工行业</w:t>
      </w:r>
    </w:p>
    <w:p w14:paraId="6D3F10E8"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．熟悉《化工企业安全卫生设计规范》（</w:t>
      </w:r>
      <w:r>
        <w:rPr>
          <w:rFonts w:ascii="仿宋_GB2312" w:eastAsia="仿宋_GB2312" w:hAnsi="仿宋_GB2312" w:cs="仿宋_GB2312" w:hint="eastAsia"/>
          <w:sz w:val="28"/>
          <w:szCs w:val="28"/>
        </w:rPr>
        <w:t>HG20571</w:t>
      </w:r>
      <w:r>
        <w:rPr>
          <w:rFonts w:ascii="仿宋_GB2312" w:eastAsia="仿宋_GB2312" w:hAnsi="仿宋_GB2312" w:cs="仿宋_GB2312" w:hint="eastAsia"/>
          <w:sz w:val="28"/>
          <w:szCs w:val="28"/>
        </w:rPr>
        <w:t>）、《石油化工可燃气体和有毒气体检测报警设计标准》（</w:t>
      </w:r>
      <w:r>
        <w:rPr>
          <w:rFonts w:ascii="仿宋_GB2312" w:eastAsia="仿宋_GB2312" w:hAnsi="仿宋_GB2312" w:cs="仿宋_GB2312" w:hint="eastAsia"/>
          <w:sz w:val="28"/>
          <w:szCs w:val="28"/>
        </w:rPr>
        <w:t>GB/T50493</w:t>
      </w:r>
      <w:r>
        <w:rPr>
          <w:rFonts w:ascii="仿宋_GB2312" w:eastAsia="仿宋_GB2312" w:hAnsi="仿宋_GB2312" w:cs="仿宋_GB2312" w:hint="eastAsia"/>
          <w:sz w:val="28"/>
          <w:szCs w:val="28"/>
        </w:rPr>
        <w:t>）等行业标准、规范。</w:t>
      </w:r>
    </w:p>
    <w:p w14:paraId="27787324"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．了解原油加工、煤化工及烯烃、化学原料、化肥、农药、涂料、合成橡胶等制造业主要工艺流程、生产装置。</w:t>
      </w:r>
    </w:p>
    <w:p w14:paraId="52E6046B"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．熟悉化工行业职业病危害特点。</w:t>
      </w:r>
    </w:p>
    <w:p w14:paraId="5D445CA1"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．熟悉化工行业职业病危害关键控制岗位及其防尘、防毒、防噪声、</w:t>
      </w:r>
      <w:r>
        <w:rPr>
          <w:rFonts w:ascii="仿宋_GB2312" w:eastAsia="仿宋_GB2312" w:hAnsi="仿宋_GB2312" w:cs="仿宋_GB2312" w:hint="eastAsia"/>
          <w:sz w:val="28"/>
          <w:szCs w:val="28"/>
        </w:rPr>
        <w:lastRenderedPageBreak/>
        <w:t>防高温控制措施。</w:t>
      </w:r>
    </w:p>
    <w:p w14:paraId="22A26B93"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．掌握一氧化碳、硫化氢、氨、氯气、苯、光气等常见职业病危害因素的职业接触限值及有毒气体报警装置的设置要求。</w:t>
      </w:r>
    </w:p>
    <w:p w14:paraId="4C05AD22"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．了解一氧化碳、硫化氢、氨、氯气、苯、光气等急性中毒以及化学灼伤的应急救援措施。</w:t>
      </w:r>
    </w:p>
    <w:p w14:paraId="10CFDD2D"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．了解石油化工、煤化工气体</w:t>
      </w:r>
      <w:proofErr w:type="gramStart"/>
      <w:r>
        <w:rPr>
          <w:rFonts w:ascii="仿宋_GB2312" w:eastAsia="仿宋_GB2312" w:hAnsi="仿宋_GB2312" w:cs="仿宋_GB2312" w:hint="eastAsia"/>
          <w:sz w:val="28"/>
          <w:szCs w:val="28"/>
        </w:rPr>
        <w:t>防护站</w:t>
      </w:r>
      <w:proofErr w:type="gramEnd"/>
      <w:r>
        <w:rPr>
          <w:rFonts w:ascii="仿宋_GB2312" w:eastAsia="仿宋_GB2312" w:hAnsi="仿宋_GB2312" w:cs="仿宋_GB2312" w:hint="eastAsia"/>
          <w:sz w:val="28"/>
          <w:szCs w:val="28"/>
        </w:rPr>
        <w:t>的设置要求。</w:t>
      </w:r>
    </w:p>
    <w:p w14:paraId="1164C970"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熟悉检</w:t>
      </w:r>
      <w:proofErr w:type="gramEnd"/>
      <w:r>
        <w:rPr>
          <w:rFonts w:ascii="仿宋_GB2312" w:eastAsia="仿宋_GB2312" w:hAnsi="仿宋_GB2312" w:cs="仿宋_GB2312" w:hint="eastAsia"/>
          <w:sz w:val="28"/>
          <w:szCs w:val="28"/>
        </w:rPr>
        <w:t>维修、密闭空间等作业过程职业病危害及防控措施。</w:t>
      </w:r>
    </w:p>
    <w:p w14:paraId="6290891B"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二、冶金行业</w:t>
      </w:r>
    </w:p>
    <w:p w14:paraId="5DE8AC38"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．熟悉《黑色金属冶炼及压延加工业职业卫生防护技术规范》（</w:t>
      </w:r>
      <w:r>
        <w:rPr>
          <w:rFonts w:ascii="仿宋_GB2312" w:eastAsia="仿宋_GB2312" w:hAnsi="仿宋_GB2312" w:cs="仿宋_GB2312" w:hint="eastAsia"/>
          <w:sz w:val="28"/>
          <w:szCs w:val="28"/>
        </w:rPr>
        <w:t>GBZ/T231</w:t>
      </w:r>
      <w:r>
        <w:rPr>
          <w:rFonts w:ascii="仿宋_GB2312" w:eastAsia="仿宋_GB2312" w:hAnsi="仿宋_GB2312" w:cs="仿宋_GB2312" w:hint="eastAsia"/>
          <w:sz w:val="28"/>
          <w:szCs w:val="28"/>
        </w:rPr>
        <w:t>）、《钢铁企业烧结球团防尘防毒技术规范》（</w:t>
      </w:r>
      <w:r>
        <w:rPr>
          <w:rFonts w:ascii="仿宋_GB2312" w:eastAsia="仿宋_GB2312" w:hAnsi="仿宋_GB2312" w:cs="仿宋_GB2312" w:hint="eastAsia"/>
          <w:sz w:val="28"/>
          <w:szCs w:val="28"/>
          <w:lang w:bidi="ar"/>
        </w:rPr>
        <w:t>W</w:t>
      </w:r>
      <w:r>
        <w:rPr>
          <w:rFonts w:ascii="仿宋_GB2312" w:eastAsia="仿宋_GB2312" w:hAnsi="仿宋_GB2312" w:cs="仿宋_GB2312" w:hint="eastAsia"/>
          <w:sz w:val="28"/>
          <w:szCs w:val="28"/>
          <w:lang w:bidi="ar"/>
        </w:rPr>
        <w:t>S/T769</w:t>
      </w:r>
      <w:r>
        <w:rPr>
          <w:rFonts w:ascii="仿宋_GB2312" w:eastAsia="仿宋_GB2312" w:hAnsi="仿宋_GB2312" w:cs="仿宋_GB2312" w:hint="eastAsia"/>
          <w:sz w:val="28"/>
          <w:szCs w:val="28"/>
        </w:rPr>
        <w:t>）、《焦化行业防尘防毒技术规范》（</w:t>
      </w:r>
      <w:r>
        <w:rPr>
          <w:rFonts w:ascii="仿宋_GB2312" w:eastAsia="仿宋_GB2312" w:hAnsi="仿宋_GB2312" w:cs="仿宋_GB2312" w:hint="eastAsia"/>
          <w:sz w:val="28"/>
          <w:szCs w:val="28"/>
          <w:lang w:bidi="ar"/>
        </w:rPr>
        <w:t>WS/T727</w:t>
      </w:r>
      <w:r>
        <w:rPr>
          <w:rFonts w:ascii="仿宋_GB2312" w:eastAsia="仿宋_GB2312" w:hAnsi="仿宋_GB2312" w:cs="仿宋_GB2312" w:hint="eastAsia"/>
          <w:sz w:val="28"/>
          <w:szCs w:val="28"/>
        </w:rPr>
        <w:t>）等行业标准规范。</w:t>
      </w:r>
    </w:p>
    <w:p w14:paraId="4223D143"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．了解炼铁、炼钢等黑色金属冶炼和铝冶炼、金冶炼等有色金属冶炼主要工艺流程、生产装置。</w:t>
      </w:r>
    </w:p>
    <w:p w14:paraId="731FC6E9"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．熟悉炼铁、炼钢等黑色金属冶炼和铝冶炼、金冶炼等有色金属冶炼职业病危害特点。</w:t>
      </w:r>
    </w:p>
    <w:p w14:paraId="251ED51A"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．熟悉冶金行业职业病危害关键控制岗位及其防尘、防毒、防噪声、防高温控制措施。</w:t>
      </w:r>
    </w:p>
    <w:p w14:paraId="2AE2150C"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．掌握一氧化碳、氟化氢等有毒气体报警装置的设置要求。</w:t>
      </w:r>
    </w:p>
    <w:p w14:paraId="3E4E3597"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6. </w:t>
      </w:r>
      <w:r>
        <w:rPr>
          <w:rFonts w:ascii="仿宋_GB2312" w:eastAsia="仿宋_GB2312" w:hAnsi="仿宋_GB2312" w:cs="仿宋_GB2312" w:hint="eastAsia"/>
          <w:sz w:val="28"/>
          <w:szCs w:val="28"/>
        </w:rPr>
        <w:t>了解一氧化碳中毒、高温中暑的应急救援措施。</w:t>
      </w:r>
    </w:p>
    <w:p w14:paraId="596ABF97"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熟悉检</w:t>
      </w:r>
      <w:proofErr w:type="gramEnd"/>
      <w:r>
        <w:rPr>
          <w:rFonts w:ascii="仿宋_GB2312" w:eastAsia="仿宋_GB2312" w:hAnsi="仿宋_GB2312" w:cs="仿宋_GB2312" w:hint="eastAsia"/>
          <w:sz w:val="28"/>
          <w:szCs w:val="28"/>
        </w:rPr>
        <w:t>维修、密闭空间等作业过程职业病危害及防控措施。</w:t>
      </w:r>
    </w:p>
    <w:p w14:paraId="6F44E69C"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．了解煤气</w:t>
      </w:r>
      <w:proofErr w:type="gramStart"/>
      <w:r>
        <w:rPr>
          <w:rFonts w:ascii="仿宋_GB2312" w:eastAsia="仿宋_GB2312" w:hAnsi="仿宋_GB2312" w:cs="仿宋_GB2312" w:hint="eastAsia"/>
          <w:sz w:val="28"/>
          <w:szCs w:val="28"/>
        </w:rPr>
        <w:t>防护站</w:t>
      </w:r>
      <w:proofErr w:type="gramEnd"/>
      <w:r>
        <w:rPr>
          <w:rFonts w:ascii="仿宋_GB2312" w:eastAsia="仿宋_GB2312" w:hAnsi="仿宋_GB2312" w:cs="仿宋_GB2312" w:hint="eastAsia"/>
          <w:sz w:val="28"/>
          <w:szCs w:val="28"/>
        </w:rPr>
        <w:t>的设置要求。</w:t>
      </w:r>
      <w:r>
        <w:rPr>
          <w:rFonts w:ascii="仿宋_GB2312" w:eastAsia="仿宋_GB2312" w:hAnsi="仿宋_GB2312" w:cs="仿宋_GB2312" w:hint="eastAsia"/>
          <w:sz w:val="28"/>
          <w:szCs w:val="28"/>
        </w:rPr>
        <w:tab/>
      </w:r>
    </w:p>
    <w:p w14:paraId="414FD7F2"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三、矿山行业</w:t>
      </w:r>
    </w:p>
    <w:p w14:paraId="2F1C40B2"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．熟悉《煤矿作业场所职业病危害防治规定》《煤矿安全监察条例》《煤矿安全规程》《煤矿井下粉尘综合防治技术规范》（</w:t>
      </w:r>
      <w:r>
        <w:rPr>
          <w:rFonts w:ascii="仿宋_GB2312" w:eastAsia="仿宋_GB2312" w:hAnsi="仿宋_GB2312" w:cs="仿宋_GB2312" w:hint="eastAsia"/>
          <w:sz w:val="28"/>
          <w:szCs w:val="28"/>
        </w:rPr>
        <w:t>AQ1020</w:t>
      </w:r>
      <w:r>
        <w:rPr>
          <w:rFonts w:ascii="仿宋_GB2312" w:eastAsia="仿宋_GB2312" w:hAnsi="仿宋_GB2312" w:cs="仿宋_GB2312" w:hint="eastAsia"/>
          <w:sz w:val="28"/>
          <w:szCs w:val="28"/>
        </w:rPr>
        <w:t>）、《煤矿采掘工作面高压喷雾防尘技术规范》（</w:t>
      </w:r>
      <w:r>
        <w:rPr>
          <w:rFonts w:ascii="仿宋_GB2312" w:eastAsia="仿宋_GB2312" w:hAnsi="仿宋_GB2312" w:cs="仿宋_GB2312" w:hint="eastAsia"/>
          <w:sz w:val="28"/>
          <w:szCs w:val="28"/>
        </w:rPr>
        <w:t>AQ1021</w:t>
      </w:r>
      <w:r>
        <w:rPr>
          <w:rFonts w:ascii="仿宋_GB2312" w:eastAsia="仿宋_GB2312" w:hAnsi="仿宋_GB2312" w:cs="仿宋_GB2312" w:hint="eastAsia"/>
          <w:sz w:val="28"/>
          <w:szCs w:val="28"/>
        </w:rPr>
        <w:t>）、《煤矿职业安全卫生个体防护用品配备标准》（</w:t>
      </w:r>
      <w:r>
        <w:rPr>
          <w:rFonts w:ascii="仿宋_GB2312" w:eastAsia="仿宋_GB2312" w:hAnsi="仿宋_GB2312" w:cs="仿宋_GB2312" w:hint="eastAsia"/>
          <w:sz w:val="28"/>
          <w:szCs w:val="28"/>
        </w:rPr>
        <w:t>AQ1051</w:t>
      </w:r>
      <w:r>
        <w:rPr>
          <w:rFonts w:ascii="仿宋_GB2312" w:eastAsia="仿宋_GB2312" w:hAnsi="仿宋_GB2312" w:cs="仿宋_GB2312" w:hint="eastAsia"/>
          <w:sz w:val="28"/>
          <w:szCs w:val="28"/>
        </w:rPr>
        <w:t>）、《金属非金属地下矿山通风技术规范</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通风系统》（</w:t>
      </w:r>
      <w:r>
        <w:rPr>
          <w:rFonts w:ascii="仿宋_GB2312" w:eastAsia="仿宋_GB2312" w:hAnsi="仿宋_GB2312" w:cs="仿宋_GB2312" w:hint="eastAsia"/>
          <w:sz w:val="28"/>
          <w:szCs w:val="28"/>
        </w:rPr>
        <w:t>AQ2013.1</w:t>
      </w:r>
      <w:r>
        <w:rPr>
          <w:rFonts w:ascii="仿宋_GB2312" w:eastAsia="仿宋_GB2312" w:hAnsi="仿宋_GB2312" w:cs="仿宋_GB2312" w:hint="eastAsia"/>
          <w:sz w:val="28"/>
          <w:szCs w:val="28"/>
        </w:rPr>
        <w:t>）、《金属非金属地下矿山通风技术规范</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局部通风》（</w:t>
      </w:r>
      <w:r>
        <w:rPr>
          <w:rFonts w:ascii="仿宋_GB2312" w:eastAsia="仿宋_GB2312" w:hAnsi="仿宋_GB2312" w:cs="仿宋_GB2312" w:hint="eastAsia"/>
          <w:sz w:val="28"/>
          <w:szCs w:val="28"/>
        </w:rPr>
        <w:t>AQ2013.2</w:t>
      </w:r>
      <w:r>
        <w:rPr>
          <w:rFonts w:ascii="仿宋_GB2312" w:eastAsia="仿宋_GB2312" w:hAnsi="仿宋_GB2312" w:cs="仿宋_GB2312" w:hint="eastAsia"/>
          <w:sz w:val="28"/>
          <w:szCs w:val="28"/>
        </w:rPr>
        <w:t>）、《金属非金属地下矿山通风技术规范</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通风系统检测》（</w:t>
      </w:r>
      <w:r>
        <w:rPr>
          <w:rFonts w:ascii="仿宋_GB2312" w:eastAsia="仿宋_GB2312" w:hAnsi="仿宋_GB2312" w:cs="仿宋_GB2312" w:hint="eastAsia"/>
          <w:sz w:val="28"/>
          <w:szCs w:val="28"/>
        </w:rPr>
        <w:t>AQ2013.3</w:t>
      </w:r>
      <w:r>
        <w:rPr>
          <w:rFonts w:ascii="仿宋_GB2312" w:eastAsia="仿宋_GB2312" w:hAnsi="仿宋_GB2312" w:cs="仿宋_GB2312" w:hint="eastAsia"/>
          <w:sz w:val="28"/>
          <w:szCs w:val="28"/>
        </w:rPr>
        <w:t>）、《金属非金属地下矿山</w:t>
      </w:r>
      <w:r>
        <w:rPr>
          <w:rFonts w:ascii="仿宋_GB2312" w:eastAsia="仿宋_GB2312" w:hAnsi="仿宋_GB2312" w:cs="仿宋_GB2312" w:hint="eastAsia"/>
          <w:sz w:val="28"/>
          <w:szCs w:val="28"/>
        </w:rPr>
        <w:t>通风技术规范</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通风管理》（</w:t>
      </w:r>
      <w:r>
        <w:rPr>
          <w:rFonts w:ascii="仿宋_GB2312" w:eastAsia="仿宋_GB2312" w:hAnsi="仿宋_GB2312" w:cs="仿宋_GB2312" w:hint="eastAsia"/>
          <w:sz w:val="28"/>
          <w:szCs w:val="28"/>
        </w:rPr>
        <w:t>AQ2013.4</w:t>
      </w:r>
      <w:r>
        <w:rPr>
          <w:rFonts w:ascii="仿宋_GB2312" w:eastAsia="仿宋_GB2312" w:hAnsi="仿宋_GB2312" w:cs="仿宋_GB2312" w:hint="eastAsia"/>
          <w:sz w:val="28"/>
          <w:szCs w:val="28"/>
        </w:rPr>
        <w:t>）、《金属非金属地下矿山通风技术规范</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通风系</w:t>
      </w:r>
      <w:r>
        <w:rPr>
          <w:rFonts w:ascii="仿宋_GB2312" w:eastAsia="仿宋_GB2312" w:hAnsi="仿宋_GB2312" w:cs="仿宋_GB2312" w:hint="eastAsia"/>
          <w:sz w:val="28"/>
          <w:szCs w:val="28"/>
        </w:rPr>
        <w:lastRenderedPageBreak/>
        <w:t>统鉴定指标体系》（</w:t>
      </w:r>
      <w:r>
        <w:rPr>
          <w:rFonts w:ascii="仿宋_GB2312" w:eastAsia="仿宋_GB2312" w:hAnsi="仿宋_GB2312" w:cs="仿宋_GB2312" w:hint="eastAsia"/>
          <w:sz w:val="28"/>
          <w:szCs w:val="28"/>
        </w:rPr>
        <w:t>AQ2013.5</w:t>
      </w:r>
      <w:r>
        <w:rPr>
          <w:rFonts w:ascii="仿宋_GB2312" w:eastAsia="仿宋_GB2312" w:hAnsi="仿宋_GB2312" w:cs="仿宋_GB2312" w:hint="eastAsia"/>
          <w:sz w:val="28"/>
          <w:szCs w:val="28"/>
        </w:rPr>
        <w:t>）等法规和标准规范的要求。</w:t>
      </w:r>
    </w:p>
    <w:p w14:paraId="69EAC813"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．了解煤矿、非煤矿山开采和选矿的主要工艺流程、生产设备。</w:t>
      </w:r>
    </w:p>
    <w:p w14:paraId="6F0A71D1"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．熟悉煤矿、非煤矿山开采和选矿的职业病危害特点。</w:t>
      </w:r>
    </w:p>
    <w:p w14:paraId="7EBD54DC"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．熟悉掘进面、采煤面、放煤口、转载点、破碎、支护作业综合防尘技术。</w:t>
      </w:r>
    </w:p>
    <w:p w14:paraId="406D7887"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．熟悉有色金属矿浮选、氰选、堆浸、电解过程中职业病危害因素的种类以及防毒和应急措施。</w:t>
      </w:r>
    </w:p>
    <w:p w14:paraId="42B5AF94"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．熟悉爆破作业职业病危害因素种类及其工程防护、个体防护等防护措施。</w:t>
      </w:r>
    </w:p>
    <w:p w14:paraId="4F1DA71E"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．掌握煤矿井上、井下作</w:t>
      </w:r>
      <w:r>
        <w:rPr>
          <w:rFonts w:ascii="仿宋_GB2312" w:eastAsia="仿宋_GB2312" w:hAnsi="仿宋_GB2312" w:cs="仿宋_GB2312" w:hint="eastAsia"/>
          <w:sz w:val="28"/>
          <w:szCs w:val="28"/>
        </w:rPr>
        <w:t>业场所</w:t>
      </w:r>
      <w:proofErr w:type="gramStart"/>
      <w:r>
        <w:rPr>
          <w:rFonts w:ascii="仿宋_GB2312" w:eastAsia="仿宋_GB2312" w:hAnsi="仿宋_GB2312" w:cs="仿宋_GB2312" w:hint="eastAsia"/>
          <w:sz w:val="28"/>
          <w:szCs w:val="28"/>
        </w:rPr>
        <w:t>测尘点</w:t>
      </w:r>
      <w:proofErr w:type="gramEnd"/>
      <w:r>
        <w:rPr>
          <w:rFonts w:ascii="仿宋_GB2312" w:eastAsia="仿宋_GB2312" w:hAnsi="仿宋_GB2312" w:cs="仿宋_GB2312" w:hint="eastAsia"/>
          <w:sz w:val="28"/>
          <w:szCs w:val="28"/>
        </w:rPr>
        <w:t>的选择与布置要求。</w:t>
      </w:r>
    </w:p>
    <w:p w14:paraId="3FA10862"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．了解井工矿山一氧化碳、二氧化碳、氮氧化物、硫化氢急性中毒及主要应急救援措施。</w:t>
      </w:r>
    </w:p>
    <w:p w14:paraId="1FCB7351"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．了解井下通风设计基本要求及井巷中的允许风流速度。</w:t>
      </w:r>
    </w:p>
    <w:p w14:paraId="5B13AA7D"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四、建材行业</w:t>
      </w:r>
    </w:p>
    <w:p w14:paraId="1C8062DE"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．了解《水泥工厂职业安全卫生设计规范》（</w:t>
      </w:r>
      <w:r>
        <w:rPr>
          <w:rFonts w:ascii="仿宋_GB2312" w:eastAsia="仿宋_GB2312" w:hAnsi="仿宋_GB2312" w:cs="仿宋_GB2312" w:hint="eastAsia"/>
          <w:sz w:val="28"/>
          <w:szCs w:val="28"/>
        </w:rPr>
        <w:t>GB50577</w:t>
      </w:r>
      <w:r>
        <w:rPr>
          <w:rFonts w:ascii="仿宋_GB2312" w:eastAsia="仿宋_GB2312" w:hAnsi="仿宋_GB2312" w:cs="仿宋_GB2312" w:hint="eastAsia"/>
          <w:sz w:val="28"/>
          <w:szCs w:val="28"/>
        </w:rPr>
        <w:t>）、《水泥生产防尘技术规程》（</w:t>
      </w:r>
      <w:r>
        <w:rPr>
          <w:rFonts w:ascii="仿宋_GB2312" w:eastAsia="仿宋_GB2312" w:hAnsi="仿宋_GB2312" w:cs="仿宋_GB2312" w:hint="eastAsia"/>
          <w:sz w:val="28"/>
          <w:szCs w:val="28"/>
        </w:rPr>
        <w:t>GB/T16911</w:t>
      </w:r>
      <w:r>
        <w:rPr>
          <w:rFonts w:ascii="仿宋_GB2312" w:eastAsia="仿宋_GB2312" w:hAnsi="仿宋_GB2312" w:cs="仿宋_GB2312" w:hint="eastAsia"/>
          <w:sz w:val="28"/>
          <w:szCs w:val="28"/>
        </w:rPr>
        <w:t>）、《水泥生产企业防尘防毒技术规范》（</w:t>
      </w:r>
      <w:r>
        <w:rPr>
          <w:rFonts w:ascii="仿宋_GB2312" w:eastAsia="仿宋_GB2312" w:hAnsi="仿宋_GB2312" w:cs="仿宋_GB2312" w:hint="eastAsia"/>
          <w:sz w:val="28"/>
          <w:szCs w:val="28"/>
          <w:lang w:bidi="ar"/>
        </w:rPr>
        <w:t>WS/T733</w:t>
      </w:r>
      <w:r>
        <w:rPr>
          <w:rFonts w:ascii="仿宋_GB2312" w:eastAsia="仿宋_GB2312" w:hAnsi="仿宋_GB2312" w:cs="仿宋_GB2312" w:hint="eastAsia"/>
          <w:sz w:val="28"/>
          <w:szCs w:val="28"/>
        </w:rPr>
        <w:t>）、《石材加工工艺防尘技术规范》（</w:t>
      </w:r>
      <w:r>
        <w:rPr>
          <w:rFonts w:ascii="仿宋_GB2312" w:eastAsia="仿宋_GB2312" w:hAnsi="仿宋_GB2312" w:cs="仿宋_GB2312" w:hint="eastAsia"/>
          <w:sz w:val="28"/>
          <w:szCs w:val="28"/>
          <w:lang w:bidi="ar"/>
        </w:rPr>
        <w:t>WS708</w:t>
      </w:r>
      <w:r>
        <w:rPr>
          <w:rFonts w:ascii="仿宋_GB2312" w:eastAsia="仿宋_GB2312" w:hAnsi="仿宋_GB2312" w:cs="仿宋_GB2312" w:hint="eastAsia"/>
          <w:sz w:val="28"/>
          <w:szCs w:val="28"/>
        </w:rPr>
        <w:t>）、《耐火材料企业防尘规程》（</w:t>
      </w:r>
      <w:r>
        <w:rPr>
          <w:rFonts w:ascii="仿宋_GB2312" w:eastAsia="仿宋_GB2312" w:hAnsi="仿宋_GB2312" w:cs="仿宋_GB2312" w:hint="eastAsia"/>
          <w:sz w:val="28"/>
          <w:szCs w:val="28"/>
        </w:rPr>
        <w:t>GB12434</w:t>
      </w:r>
      <w:r>
        <w:rPr>
          <w:rFonts w:ascii="仿宋_GB2312" w:eastAsia="仿宋_GB2312" w:hAnsi="仿宋_GB2312" w:cs="仿宋_GB2312" w:hint="eastAsia"/>
          <w:sz w:val="28"/>
          <w:szCs w:val="28"/>
        </w:rPr>
        <w:t>）等行业标准规范。</w:t>
      </w:r>
    </w:p>
    <w:p w14:paraId="045D8FE1"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．了解水泥、石材加工、耐火材料、陶瓷等建材行业主要工艺流程、生产设备。</w:t>
      </w:r>
    </w:p>
    <w:p w14:paraId="14656B2E"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．熟悉水泥、石材加工、耐火材料、陶瓷等建材行业职业病危害特点。</w:t>
      </w:r>
    </w:p>
    <w:p w14:paraId="11CD7F48"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．掌握水泥、石材加工、耐火材料、陶瓷等建材行业职业病危害关键控制岗位及其防尘、防毒、防噪声控制措施。</w:t>
      </w:r>
    </w:p>
    <w:p w14:paraId="1398B025"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熟悉检</w:t>
      </w:r>
      <w:proofErr w:type="gramEnd"/>
      <w:r>
        <w:rPr>
          <w:rFonts w:ascii="仿宋_GB2312" w:eastAsia="仿宋_GB2312" w:hAnsi="仿宋_GB2312" w:cs="仿宋_GB2312" w:hint="eastAsia"/>
          <w:sz w:val="28"/>
          <w:szCs w:val="28"/>
        </w:rPr>
        <w:t>维修、密闭空间等作业过程职业病危害及防控措施。</w:t>
      </w:r>
    </w:p>
    <w:p w14:paraId="63AA3DC0" w14:textId="77777777" w:rsidR="005B7D28" w:rsidRDefault="005B7D28">
      <w:pPr>
        <w:spacing w:beforeLines="50" w:before="217" w:afterLines="50" w:after="217" w:line="420" w:lineRule="exact"/>
        <w:ind w:firstLineChars="200" w:firstLine="560"/>
        <w:rPr>
          <w:rFonts w:ascii="仿宋_GB2312" w:eastAsia="仿宋_GB2312" w:hAnsi="仿宋_GB2312" w:cs="仿宋_GB2312"/>
          <w:b/>
          <w:bCs/>
          <w:sz w:val="28"/>
          <w:szCs w:val="28"/>
        </w:rPr>
      </w:pPr>
    </w:p>
    <w:p w14:paraId="150FE570" w14:textId="77777777" w:rsidR="005B7D28" w:rsidRDefault="001C1F1B">
      <w:pPr>
        <w:spacing w:beforeLines="50" w:before="217" w:afterLines="50" w:after="217"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第二部分</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放射卫生检测与评价</w:t>
      </w:r>
    </w:p>
    <w:p w14:paraId="1DE1C8BD" w14:textId="77777777" w:rsidR="005B7D28" w:rsidRDefault="001C1F1B">
      <w:pPr>
        <w:spacing w:beforeLines="50" w:before="217" w:afterLines="50" w:after="217"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第一节</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放射卫生相关法律法规</w:t>
      </w:r>
    </w:p>
    <w:p w14:paraId="79DEC656"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一、放射卫生相关法律</w:t>
      </w:r>
    </w:p>
    <w:p w14:paraId="726BBC9D"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．熟悉《中华人民共和国职业病防治法》《中华人民共和国放射性污染防治法》《中华人民共和国劳动法》和《中华人民共和国劳动合同法》</w:t>
      </w:r>
      <w:r>
        <w:rPr>
          <w:rFonts w:ascii="仿宋_GB2312" w:eastAsia="仿宋_GB2312" w:hAnsi="仿宋_GB2312" w:cs="仿宋_GB2312" w:hint="eastAsia"/>
          <w:sz w:val="28"/>
          <w:szCs w:val="28"/>
        </w:rPr>
        <w:t>等放射卫生法律体系的框架和内容。</w:t>
      </w:r>
      <w:r>
        <w:rPr>
          <w:rFonts w:ascii="仿宋_GB2312" w:eastAsia="仿宋_GB2312" w:hAnsi="仿宋_GB2312" w:cs="仿宋_GB2312" w:hint="eastAsia"/>
          <w:sz w:val="28"/>
          <w:szCs w:val="28"/>
        </w:rPr>
        <w:t xml:space="preserve">  </w:t>
      </w:r>
    </w:p>
    <w:p w14:paraId="2A2FB81D"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．掌握职业病防治工作方针、工作机制和管理原则。</w:t>
      </w:r>
      <w:r>
        <w:rPr>
          <w:rFonts w:ascii="仿宋_GB2312" w:eastAsia="仿宋_GB2312" w:hAnsi="仿宋_GB2312" w:cs="仿宋_GB2312" w:hint="eastAsia"/>
          <w:sz w:val="28"/>
          <w:szCs w:val="28"/>
        </w:rPr>
        <w:t xml:space="preserve"> </w:t>
      </w:r>
    </w:p>
    <w:p w14:paraId="03B70BBA"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．掌握用人单位在职业病防治方面的职责和职业病前期预防的规定。</w:t>
      </w:r>
    </w:p>
    <w:p w14:paraId="20499439"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．掌握劳动过程中放射防护与管理的规定。</w:t>
      </w:r>
    </w:p>
    <w:p w14:paraId="41C80448"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．熟悉职业卫生技术服务机构应承担的法律责任。</w:t>
      </w:r>
    </w:p>
    <w:p w14:paraId="31591320"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．了解职业病诊断与职业病病人保障的规定。</w:t>
      </w:r>
    </w:p>
    <w:p w14:paraId="413F8BB7"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．了解对职业病防治工作进行监督检查的规定。</w:t>
      </w:r>
    </w:p>
    <w:p w14:paraId="3DDFC432"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8. </w:t>
      </w:r>
      <w:r>
        <w:rPr>
          <w:rFonts w:ascii="仿宋_GB2312" w:eastAsia="仿宋_GB2312" w:hAnsi="仿宋_GB2312" w:cs="仿宋_GB2312" w:hint="eastAsia"/>
          <w:sz w:val="28"/>
          <w:szCs w:val="28"/>
        </w:rPr>
        <w:t>了解违反职业病防治相关规定应承担的法律责任。</w:t>
      </w:r>
    </w:p>
    <w:p w14:paraId="4C768E66"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9. </w:t>
      </w:r>
      <w:r>
        <w:rPr>
          <w:rFonts w:ascii="仿宋_GB2312" w:eastAsia="仿宋_GB2312" w:hAnsi="仿宋_GB2312" w:cs="仿宋_GB2312" w:hint="eastAsia"/>
          <w:sz w:val="28"/>
          <w:szCs w:val="28"/>
        </w:rPr>
        <w:t>了解劳动合同中有关职业病防治的要求。</w:t>
      </w:r>
    </w:p>
    <w:p w14:paraId="7B41CFE5"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．了解放射性废物排放、处置、贮存等相关管理规定。</w:t>
      </w:r>
    </w:p>
    <w:p w14:paraId="26D17329"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．了解其他法律中有关放射</w:t>
      </w:r>
      <w:r>
        <w:rPr>
          <w:rFonts w:ascii="仿宋_GB2312" w:eastAsia="仿宋_GB2312" w:hAnsi="仿宋_GB2312" w:cs="仿宋_GB2312" w:hint="eastAsia"/>
          <w:sz w:val="28"/>
          <w:szCs w:val="28"/>
        </w:rPr>
        <w:t>防护的规定。</w:t>
      </w:r>
      <w:r>
        <w:rPr>
          <w:rFonts w:ascii="仿宋_GB2312" w:eastAsia="仿宋_GB2312" w:hAnsi="仿宋_GB2312" w:cs="仿宋_GB2312" w:hint="eastAsia"/>
          <w:sz w:val="28"/>
          <w:szCs w:val="28"/>
        </w:rPr>
        <w:t xml:space="preserve"> </w:t>
      </w:r>
    </w:p>
    <w:p w14:paraId="4C3BC62F"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二、放射卫生相关行政法规</w:t>
      </w:r>
    </w:p>
    <w:p w14:paraId="2C2ECE32"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 </w:t>
      </w:r>
      <w:r>
        <w:rPr>
          <w:rFonts w:ascii="仿宋_GB2312" w:eastAsia="仿宋_GB2312" w:hAnsi="仿宋_GB2312" w:cs="仿宋_GB2312" w:hint="eastAsia"/>
          <w:sz w:val="28"/>
          <w:szCs w:val="28"/>
        </w:rPr>
        <w:t>熟悉《放射性同位素与射线装置安全和防护条例》《女职工劳动保护特别规定》等放射卫生相关行政法规。</w:t>
      </w:r>
    </w:p>
    <w:p w14:paraId="1AA914D4"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．掌握国家对放射源和射线装置分类管理原则。</w:t>
      </w:r>
    </w:p>
    <w:p w14:paraId="6390D97D"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．熟悉生产、销售、使用、贮存放射性同位素和射线装置的场所警示标识、安全和防护设施设置要求。</w:t>
      </w:r>
    </w:p>
    <w:p w14:paraId="46F46D65"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．了解辐射事故等级划分原则。</w:t>
      </w:r>
    </w:p>
    <w:p w14:paraId="2A15A57E"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．了解违反《放射性同位素与射线装置安全和防护条例》应承担的法律责任。</w:t>
      </w:r>
    </w:p>
    <w:p w14:paraId="1B7A9889"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．熟悉作业场所未成年工、童工特殊保护的规定。</w:t>
      </w:r>
    </w:p>
    <w:p w14:paraId="493A775E"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．熟悉女职工劳动保护的基本规定，女职工禁忌从事的劳动范围、孕产期待遇等方面的有关规定。</w:t>
      </w:r>
    </w:p>
    <w:p w14:paraId="63022272"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三、放射卫生相关部门规章、规范性文件</w:t>
      </w:r>
    </w:p>
    <w:p w14:paraId="63F04C53"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．熟悉《职业卫生技术服务机构管理办法》有关技术服务、监督管理和法律责任的规定。</w:t>
      </w:r>
    </w:p>
    <w:p w14:paraId="14ACEEFC"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w:t>
      </w:r>
      <w:r>
        <w:rPr>
          <w:rFonts w:ascii="仿宋_GB2312" w:eastAsia="仿宋_GB2312" w:hAnsi="仿宋_GB2312" w:cs="仿宋_GB2312" w:hint="eastAsia"/>
          <w:sz w:val="28"/>
          <w:szCs w:val="28"/>
        </w:rPr>
        <w:t>．熟悉《职业卫生技术服务机构资质认可技术评审准则》《职业卫生技术服务机构工作规范》《职业卫生技术服务机构检测工作规范》《职业卫生技术服务档案管理规范》《职业卫生技术服务机构实验室布局与管理规范》等有关机构资质条件、资质管理、执业规范和技术服务质量控制等要求。</w:t>
      </w:r>
    </w:p>
    <w:p w14:paraId="4959036D"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．熟悉《工作场所职业卫生管理规定》《职</w:t>
      </w:r>
      <w:r>
        <w:rPr>
          <w:rFonts w:ascii="仿宋_GB2312" w:eastAsia="仿宋_GB2312" w:hAnsi="仿宋_GB2312" w:cs="仿宋_GB2312" w:hint="eastAsia"/>
          <w:sz w:val="28"/>
          <w:szCs w:val="28"/>
        </w:rPr>
        <w:t>业病危害项目申报办法》《用人单位职业健康监护监督管理办法》《建设项目职业病防护设施“三同时”监督管理办法》等有关用人单位职责的规定。</w:t>
      </w:r>
    </w:p>
    <w:p w14:paraId="76E54A2E"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．熟悉《放射工作人员职业健康管理办法》中关于放射工作人员从业条件与培训、个人剂量监测和职业健康检查等管理的相关要求。</w:t>
      </w:r>
    </w:p>
    <w:p w14:paraId="555BC1E4"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．掌握《职业病分类和目录》和《职业病危害因素分类目录》。</w:t>
      </w:r>
    </w:p>
    <w:p w14:paraId="3C2A3958"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．熟悉《放射源分类办法》和《射线装置分类》。</w:t>
      </w:r>
    </w:p>
    <w:p w14:paraId="3AE6C5ED"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．了解《建设项目职业病危害风险分类管理目录》相关要求。</w:t>
      </w:r>
    </w:p>
    <w:p w14:paraId="4243F096"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8. </w:t>
      </w:r>
      <w:r>
        <w:rPr>
          <w:rFonts w:ascii="仿宋_GB2312" w:eastAsia="仿宋_GB2312" w:hAnsi="仿宋_GB2312" w:cs="仿宋_GB2312" w:hint="eastAsia"/>
          <w:sz w:val="28"/>
          <w:szCs w:val="28"/>
        </w:rPr>
        <w:t>熟悉《职业健康检查管理办法》和《职业病诊断与鉴定管理办法》的相关要求。</w:t>
      </w:r>
    </w:p>
    <w:p w14:paraId="43717C04"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．了解《职业</w:t>
      </w:r>
      <w:r>
        <w:rPr>
          <w:rFonts w:ascii="仿宋_GB2312" w:eastAsia="仿宋_GB2312" w:hAnsi="仿宋_GB2312" w:cs="仿宋_GB2312" w:hint="eastAsia"/>
          <w:sz w:val="28"/>
          <w:szCs w:val="28"/>
        </w:rPr>
        <w:t>卫生档案管理规范》《用人单位劳动防护用品管理规范》《用人单位职业病危害告知与警示标识管理规范》《用人单位职业病危害因素定期检测管理规范》等有关职业病防治的相关要求。</w:t>
      </w:r>
    </w:p>
    <w:p w14:paraId="73AF70E7"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四、职业病防治政策与产业政策</w:t>
      </w:r>
    </w:p>
    <w:p w14:paraId="2C8B4AC0"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．了解我国放射性职业病防治现状、问题和防治政策。</w:t>
      </w:r>
    </w:p>
    <w:p w14:paraId="76BF72E6"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．了解《“健康中国</w:t>
      </w:r>
      <w:r>
        <w:rPr>
          <w:rFonts w:ascii="仿宋_GB2312" w:eastAsia="仿宋_GB2312" w:hAnsi="仿宋_GB2312" w:cs="仿宋_GB2312" w:hint="eastAsia"/>
          <w:sz w:val="28"/>
          <w:szCs w:val="28"/>
        </w:rPr>
        <w:t>2030</w:t>
      </w:r>
      <w:r>
        <w:rPr>
          <w:rFonts w:ascii="仿宋_GB2312" w:eastAsia="仿宋_GB2312" w:hAnsi="仿宋_GB2312" w:cs="仿宋_GB2312" w:hint="eastAsia"/>
          <w:sz w:val="28"/>
          <w:szCs w:val="28"/>
        </w:rPr>
        <w:t>”规划纲要》有关职业健康发展要求。</w:t>
      </w:r>
    </w:p>
    <w:p w14:paraId="29A7E8E0" w14:textId="77777777" w:rsidR="005B7D28" w:rsidRDefault="001C1F1B">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．了解国家职业病防治规划的目标和主要任务。</w:t>
      </w:r>
    </w:p>
    <w:p w14:paraId="299DB504" w14:textId="77777777" w:rsidR="005B7D28" w:rsidRDefault="001C1F1B">
      <w:pPr>
        <w:spacing w:beforeLines="50" w:before="217" w:afterLines="50" w:after="217"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第二节</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基础知识</w:t>
      </w:r>
    </w:p>
    <w:p w14:paraId="2236138D"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一、核辐射物理学与辐射剂量学基础</w:t>
      </w:r>
    </w:p>
    <w:p w14:paraId="0F98CB70"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．掌握α、β和γ放射性衰变特点和放射性衰变规律。</w:t>
      </w:r>
    </w:p>
    <w:p w14:paraId="73C1388A"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．掌握光子、带电粒子与物质相互作用及其穿透能力。</w:t>
      </w:r>
    </w:p>
    <w:p w14:paraId="56A2F074"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掌握比释动能</w:t>
      </w:r>
      <w:proofErr w:type="gramEnd"/>
      <w:r>
        <w:rPr>
          <w:rFonts w:ascii="仿宋_GB2312" w:eastAsia="仿宋_GB2312" w:hAnsi="仿宋_GB2312" w:cs="仿宋_GB2312" w:hint="eastAsia"/>
          <w:sz w:val="28"/>
          <w:szCs w:val="28"/>
        </w:rPr>
        <w:t>、吸收剂量、当量剂量、有效剂量、</w:t>
      </w:r>
      <w:proofErr w:type="gramStart"/>
      <w:r>
        <w:rPr>
          <w:rFonts w:ascii="仿宋_GB2312" w:eastAsia="仿宋_GB2312" w:hAnsi="仿宋_GB2312" w:cs="仿宋_GB2312" w:hint="eastAsia"/>
          <w:sz w:val="28"/>
          <w:szCs w:val="28"/>
        </w:rPr>
        <w:t>待积有效</w:t>
      </w:r>
      <w:proofErr w:type="gramEnd"/>
      <w:r>
        <w:rPr>
          <w:rFonts w:ascii="仿宋_GB2312" w:eastAsia="仿宋_GB2312" w:hAnsi="仿宋_GB2312" w:cs="仿宋_GB2312" w:hint="eastAsia"/>
          <w:sz w:val="28"/>
          <w:szCs w:val="28"/>
        </w:rPr>
        <w:t>剂量、个人剂量当量等剂量学量。</w:t>
      </w:r>
    </w:p>
    <w:p w14:paraId="43EF88C1"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w:t>
      </w:r>
      <w:r>
        <w:rPr>
          <w:rFonts w:ascii="仿宋_GB2312" w:eastAsia="仿宋_GB2312" w:hAnsi="仿宋_GB2312" w:cs="仿宋_GB2312" w:hint="eastAsia"/>
          <w:sz w:val="28"/>
          <w:szCs w:val="28"/>
        </w:rPr>
        <w:t>．掌握原子核的结构，掌握放射性核素的表示方法及放射性同位素的概念。</w:t>
      </w:r>
      <w:r>
        <w:rPr>
          <w:rFonts w:ascii="仿宋_GB2312" w:eastAsia="仿宋_GB2312" w:hAnsi="仿宋_GB2312" w:cs="仿宋_GB2312" w:hint="eastAsia"/>
          <w:sz w:val="28"/>
          <w:szCs w:val="28"/>
        </w:rPr>
        <w:t xml:space="preserve"> </w:t>
      </w:r>
    </w:p>
    <w:p w14:paraId="575E1C31"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．掌握常见放射性核素（物质）特性：如半衰期、射线能量，掌握放射性活度的计算方法。</w:t>
      </w:r>
    </w:p>
    <w:p w14:paraId="506C79F6"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．熟悉中子与物质相互作用的原理。</w:t>
      </w:r>
    </w:p>
    <w:p w14:paraId="6C8FBD5D"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．掌握密封放射源屏蔽计算方法。</w:t>
      </w:r>
    </w:p>
    <w:p w14:paraId="6160814F"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二、放射生物学与辐射损伤学基础</w:t>
      </w:r>
    </w:p>
    <w:p w14:paraId="4E4D9C86"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．掌握随机性效应和确定性效应（组织反应）的定义和特点。</w:t>
      </w:r>
    </w:p>
    <w:p w14:paraId="127A9EF1"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．熟悉传能线密度与相对生物效能。</w:t>
      </w:r>
    </w:p>
    <w:p w14:paraId="05304A5D"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．熟悉影响辐射生物效应的有关因素。</w:t>
      </w:r>
    </w:p>
    <w:p w14:paraId="28A177DA"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．熟悉职业性放射性疾病的种类。</w:t>
      </w:r>
    </w:p>
    <w:p w14:paraId="557FA429"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．了解线性无</w:t>
      </w:r>
      <w:proofErr w:type="gramStart"/>
      <w:r>
        <w:rPr>
          <w:rFonts w:ascii="仿宋_GB2312" w:eastAsia="仿宋_GB2312" w:hAnsi="仿宋_GB2312" w:cs="仿宋_GB2312" w:hint="eastAsia"/>
          <w:sz w:val="28"/>
          <w:szCs w:val="28"/>
        </w:rPr>
        <w:t>阈</w:t>
      </w:r>
      <w:proofErr w:type="gramEnd"/>
      <w:r>
        <w:rPr>
          <w:rFonts w:ascii="仿宋_GB2312" w:eastAsia="仿宋_GB2312" w:hAnsi="仿宋_GB2312" w:cs="仿宋_GB2312" w:hint="eastAsia"/>
          <w:sz w:val="28"/>
          <w:szCs w:val="28"/>
        </w:rPr>
        <w:t>模型。</w:t>
      </w:r>
    </w:p>
    <w:p w14:paraId="1CC99B0E"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．了解辐射致癌剂量</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效应关系。</w:t>
      </w:r>
    </w:p>
    <w:p w14:paraId="7D4E199C"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．了解辐射致癌病因个体判断的</w:t>
      </w:r>
      <w:r>
        <w:rPr>
          <w:rFonts w:ascii="仿宋_GB2312" w:eastAsia="仿宋_GB2312" w:hAnsi="仿宋_GB2312" w:cs="仿宋_GB2312" w:hint="eastAsia"/>
          <w:sz w:val="28"/>
          <w:szCs w:val="28"/>
        </w:rPr>
        <w:t>PC/AS</w:t>
      </w:r>
      <w:r>
        <w:rPr>
          <w:rFonts w:ascii="仿宋_GB2312" w:eastAsia="仿宋_GB2312" w:hAnsi="仿宋_GB2312" w:cs="仿宋_GB2312" w:hint="eastAsia"/>
          <w:sz w:val="28"/>
          <w:szCs w:val="28"/>
        </w:rPr>
        <w:t>计算。</w:t>
      </w:r>
    </w:p>
    <w:p w14:paraId="38397859"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．了解生物剂量</w:t>
      </w:r>
      <w:proofErr w:type="gramStart"/>
      <w:r>
        <w:rPr>
          <w:rFonts w:ascii="仿宋_GB2312" w:eastAsia="仿宋_GB2312" w:hAnsi="仿宋_GB2312" w:cs="仿宋_GB2312" w:hint="eastAsia"/>
          <w:sz w:val="28"/>
          <w:szCs w:val="28"/>
        </w:rPr>
        <w:t>学指标</w:t>
      </w:r>
      <w:proofErr w:type="gramEnd"/>
      <w:r>
        <w:rPr>
          <w:rFonts w:ascii="仿宋_GB2312" w:eastAsia="仿宋_GB2312" w:hAnsi="仿宋_GB2312" w:cs="仿宋_GB2312" w:hint="eastAsia"/>
          <w:sz w:val="28"/>
          <w:szCs w:val="28"/>
        </w:rPr>
        <w:t>及评价。</w:t>
      </w:r>
    </w:p>
    <w:p w14:paraId="0FCABFC8"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．了解低水平辐射兴奋效应。</w:t>
      </w:r>
    </w:p>
    <w:p w14:paraId="702C2023"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．熟悉外照射急性放射病分型及其主要临床表现。</w:t>
      </w:r>
    </w:p>
    <w:p w14:paraId="67D9DFAA"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．了解辐射损伤的早期分类与处理原则。</w:t>
      </w:r>
    </w:p>
    <w:p w14:paraId="2C666DD3"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．了解辐射致癌人群转移模型及危险估计。</w:t>
      </w:r>
    </w:p>
    <w:p w14:paraId="70901529"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13. </w:t>
      </w:r>
      <w:r>
        <w:rPr>
          <w:rFonts w:ascii="仿宋_GB2312" w:eastAsia="仿宋_GB2312" w:hAnsi="仿宋_GB2312" w:cs="仿宋_GB2312" w:hint="eastAsia"/>
          <w:sz w:val="28"/>
          <w:szCs w:val="28"/>
        </w:rPr>
        <w:t>了解常见辐射损伤的剂量阈值。</w:t>
      </w:r>
    </w:p>
    <w:p w14:paraId="6288BA1B"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三、辐射防护基础</w:t>
      </w:r>
    </w:p>
    <w:p w14:paraId="32589386"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．掌握辐射防护基本概念，常用名词术语定义。</w:t>
      </w:r>
    </w:p>
    <w:p w14:paraId="0B203CDF"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．掌握电离辐射基本特征，区分电离辐射与非电离辐射及天然电离辐射与人工电离辐射，典型人工辐射和天然辐射的年剂量。</w:t>
      </w:r>
    </w:p>
    <w:p w14:paraId="6ECBEB89"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．掌握常用辐射量的单位、相互关系以及应用注意事项，常用辐射量的新旧单位换算，常用国际制单位词头使用规范等知识。</w:t>
      </w:r>
    </w:p>
    <w:p w14:paraId="2017CD46"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．掌握放射防护的目的，放射防护的三项基本原则的含义。</w:t>
      </w:r>
    </w:p>
    <w:p w14:paraId="4C2ABC7D"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．熟悉“</w:t>
      </w:r>
      <w:r>
        <w:rPr>
          <w:rFonts w:ascii="仿宋_GB2312" w:eastAsia="仿宋_GB2312" w:hAnsi="仿宋_GB2312" w:cs="仿宋_GB2312" w:hint="eastAsia"/>
          <w:sz w:val="28"/>
          <w:szCs w:val="28"/>
        </w:rPr>
        <w:t>ALARA</w:t>
      </w:r>
      <w:r>
        <w:rPr>
          <w:rFonts w:ascii="仿宋_GB2312" w:eastAsia="仿宋_GB2312" w:hAnsi="仿宋_GB2312" w:cs="仿宋_GB2312" w:hint="eastAsia"/>
          <w:sz w:val="28"/>
          <w:szCs w:val="28"/>
        </w:rPr>
        <w:t>”原则。</w:t>
      </w:r>
      <w:r>
        <w:rPr>
          <w:rFonts w:ascii="仿宋_GB2312" w:eastAsia="仿宋_GB2312" w:hAnsi="仿宋_GB2312" w:cs="仿宋_GB2312" w:hint="eastAsia"/>
          <w:sz w:val="28"/>
          <w:szCs w:val="28"/>
        </w:rPr>
        <w:t xml:space="preserve"> </w:t>
      </w:r>
    </w:p>
    <w:p w14:paraId="1E8DDAE2"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．掌握外照射和内照射的定义、防护原则和方法。</w:t>
      </w:r>
    </w:p>
    <w:p w14:paraId="4312D0EA"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．掌握职业人员与公众的个人剂量限值。</w:t>
      </w:r>
    </w:p>
    <w:p w14:paraId="43E57F6B"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8</w:t>
      </w:r>
      <w:r>
        <w:rPr>
          <w:rFonts w:ascii="仿宋_GB2312" w:eastAsia="仿宋_GB2312" w:hAnsi="仿宋_GB2312" w:cs="仿宋_GB2312" w:hint="eastAsia"/>
          <w:sz w:val="28"/>
          <w:szCs w:val="28"/>
        </w:rPr>
        <w:t>．熟悉职业照射的定义、监测。</w:t>
      </w:r>
    </w:p>
    <w:p w14:paraId="5656009D"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．掌握放射防护量、实用量区分与应用。</w:t>
      </w:r>
      <w:r>
        <w:rPr>
          <w:rFonts w:ascii="仿宋_GB2312" w:eastAsia="仿宋_GB2312" w:hAnsi="仿宋_GB2312" w:cs="仿宋_GB2312" w:hint="eastAsia"/>
          <w:sz w:val="28"/>
          <w:szCs w:val="28"/>
        </w:rPr>
        <w:t xml:space="preserve"> </w:t>
      </w:r>
    </w:p>
    <w:p w14:paraId="3C627195"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．掌握</w:t>
      </w:r>
      <w:r>
        <w:rPr>
          <w:rFonts w:ascii="仿宋_GB2312" w:eastAsia="仿宋_GB2312" w:hAnsi="仿宋_GB2312" w:cs="仿宋_GB2312" w:hint="eastAsia"/>
          <w:sz w:val="28"/>
          <w:szCs w:val="28"/>
        </w:rPr>
        <w:t>X</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sym w:font="Symbol" w:char="F067"/>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sym w:font="Symbol" w:char="F062"/>
      </w:r>
      <w:r>
        <w:rPr>
          <w:rFonts w:ascii="仿宋_GB2312" w:eastAsia="仿宋_GB2312" w:hAnsi="仿宋_GB2312" w:cs="仿宋_GB2312" w:hint="eastAsia"/>
          <w:sz w:val="28"/>
          <w:szCs w:val="28"/>
        </w:rPr>
        <w:t>、中子射线防护适用的屏蔽材料和方法。</w:t>
      </w:r>
    </w:p>
    <w:p w14:paraId="27AC4635"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．掌握工作场所分区及非密封源工作场所分级的原则。</w:t>
      </w:r>
    </w:p>
    <w:p w14:paraId="170E3A5F" w14:textId="77777777" w:rsidR="005B7D28" w:rsidRDefault="001C1F1B">
      <w:pPr>
        <w:spacing w:beforeLines="50" w:before="217" w:afterLines="50" w:after="217"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第三节</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放射防护检测</w:t>
      </w:r>
    </w:p>
    <w:p w14:paraId="17E1FD32"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放射防护检测基础知识</w:t>
      </w:r>
    </w:p>
    <w:p w14:paraId="53BB20DC"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．掌握放射防护检测分类、常用术语及定义。</w:t>
      </w:r>
      <w:r>
        <w:rPr>
          <w:rFonts w:ascii="仿宋_GB2312" w:eastAsia="仿宋_GB2312" w:hAnsi="仿宋_GB2312" w:cs="仿宋_GB2312" w:hint="eastAsia"/>
          <w:sz w:val="28"/>
          <w:szCs w:val="28"/>
        </w:rPr>
        <w:t xml:space="preserve"> </w:t>
      </w:r>
    </w:p>
    <w:p w14:paraId="4CE86C84"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2. </w:t>
      </w:r>
      <w:r>
        <w:rPr>
          <w:rFonts w:ascii="仿宋_GB2312" w:eastAsia="仿宋_GB2312" w:hAnsi="仿宋_GB2312" w:cs="仿宋_GB2312" w:hint="eastAsia"/>
          <w:sz w:val="28"/>
          <w:szCs w:val="28"/>
        </w:rPr>
        <w:t>熟悉不同类型射线的检测仪器的性能要求、适用范围和使用方法（包括实操）。</w:t>
      </w:r>
    </w:p>
    <w:p w14:paraId="0B97E091"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．熟悉基本核辐射探测器的基本类型和原理。</w:t>
      </w:r>
    </w:p>
    <w:p w14:paraId="5C8EE1A2"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．掌握放射防护检测的工作流程（包括实操）。</w:t>
      </w:r>
    </w:p>
    <w:p w14:paraId="7072DE36"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．掌握测量点、采样点的选择原则（包括实操）。</w:t>
      </w:r>
    </w:p>
    <w:p w14:paraId="01C3C012"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．掌握测量的数据处理。</w:t>
      </w:r>
      <w:r>
        <w:rPr>
          <w:rFonts w:ascii="仿宋_GB2312" w:eastAsia="仿宋_GB2312" w:hAnsi="仿宋_GB2312" w:cs="仿宋_GB2312" w:hint="eastAsia"/>
          <w:sz w:val="28"/>
          <w:szCs w:val="28"/>
        </w:rPr>
        <w:t xml:space="preserve"> </w:t>
      </w:r>
    </w:p>
    <w:p w14:paraId="4DAC2F28"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7. </w:t>
      </w:r>
      <w:r>
        <w:rPr>
          <w:rFonts w:ascii="仿宋_GB2312" w:eastAsia="仿宋_GB2312" w:hAnsi="仿宋_GB2312" w:cs="仿宋_GB2312" w:hint="eastAsia"/>
          <w:sz w:val="28"/>
          <w:szCs w:val="28"/>
        </w:rPr>
        <w:t>了解不确定度</w:t>
      </w:r>
      <w:r>
        <w:rPr>
          <w:rFonts w:ascii="仿宋_GB2312" w:eastAsia="仿宋_GB2312" w:hAnsi="仿宋_GB2312" w:cs="仿宋_GB2312" w:hint="eastAsia"/>
          <w:sz w:val="28"/>
          <w:szCs w:val="28"/>
        </w:rPr>
        <w:t>的定义。</w:t>
      </w:r>
    </w:p>
    <w:p w14:paraId="6199E959"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．熟悉现场检测前期准备工作的主要内容（包括实操）。</w:t>
      </w:r>
      <w:r>
        <w:rPr>
          <w:rFonts w:ascii="仿宋_GB2312" w:eastAsia="仿宋_GB2312" w:hAnsi="仿宋_GB2312" w:cs="仿宋_GB2312" w:hint="eastAsia"/>
          <w:sz w:val="28"/>
          <w:szCs w:val="28"/>
        </w:rPr>
        <w:t xml:space="preserve"> </w:t>
      </w:r>
    </w:p>
    <w:p w14:paraId="6899E7AD"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．熟悉检测方案的编制，能够根据给定的现场情况制订检测方案。</w:t>
      </w:r>
    </w:p>
    <w:p w14:paraId="7359CAB6"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．了解检测报告编制审核签发的基本流程。</w:t>
      </w:r>
    </w:p>
    <w:p w14:paraId="56C2936A"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11. </w:t>
      </w:r>
      <w:r>
        <w:rPr>
          <w:rFonts w:ascii="仿宋_GB2312" w:eastAsia="仿宋_GB2312" w:hAnsi="仿宋_GB2312" w:cs="仿宋_GB2312" w:hint="eastAsia"/>
          <w:sz w:val="28"/>
          <w:szCs w:val="28"/>
        </w:rPr>
        <w:t>了解采样人员必要的个体防护。</w:t>
      </w:r>
    </w:p>
    <w:p w14:paraId="019E278C"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外照射防护检测</w:t>
      </w:r>
    </w:p>
    <w:p w14:paraId="2B5FD7C3"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．掌握外照射测量的测量参数及其含义。</w:t>
      </w:r>
    </w:p>
    <w:p w14:paraId="16E52CA2"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．掌握涉及外照射工作场所</w:t>
      </w:r>
      <w:r>
        <w:rPr>
          <w:rFonts w:ascii="仿宋_GB2312" w:eastAsia="仿宋_GB2312" w:hAnsi="仿宋_GB2312" w:cs="仿宋_GB2312" w:hint="eastAsia"/>
          <w:sz w:val="28"/>
          <w:szCs w:val="28"/>
        </w:rPr>
        <w:t>X</w:t>
      </w:r>
      <w:r>
        <w:rPr>
          <w:rFonts w:ascii="仿宋_GB2312" w:eastAsia="仿宋_GB2312" w:hAnsi="仿宋_GB2312" w:cs="仿宋_GB2312" w:hint="eastAsia"/>
          <w:sz w:val="28"/>
          <w:szCs w:val="28"/>
        </w:rPr>
        <w:t>射线、γ射线</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中子</w:t>
      </w:r>
      <w:r>
        <w:rPr>
          <w:rFonts w:ascii="仿宋_GB2312" w:eastAsia="仿宋_GB2312" w:hAnsi="仿宋_GB2312" w:cs="仿宋_GB2312" w:hint="eastAsia"/>
          <w:sz w:val="28"/>
          <w:szCs w:val="28"/>
        </w:rPr>
        <w:t>和β射线的放射防护检测方法。</w:t>
      </w:r>
    </w:p>
    <w:p w14:paraId="70EE0B31"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．熟悉《密封放射源及密封γ放射源容器的放射卫生防护标准》（</w:t>
      </w:r>
      <w:r>
        <w:rPr>
          <w:rFonts w:ascii="仿宋_GB2312" w:eastAsia="仿宋_GB2312" w:hAnsi="仿宋_GB2312" w:cs="仿宋_GB2312" w:hint="eastAsia"/>
          <w:sz w:val="28"/>
          <w:szCs w:val="28"/>
        </w:rPr>
        <w:t>GBZ114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X</w:t>
      </w:r>
      <w:r>
        <w:rPr>
          <w:rFonts w:ascii="仿宋_GB2312" w:eastAsia="仿宋_GB2312" w:hAnsi="仿宋_GB2312" w:cs="仿宋_GB2312" w:hint="eastAsia"/>
          <w:sz w:val="28"/>
          <w:szCs w:val="28"/>
        </w:rPr>
        <w:t>射线衍射仪和荧光分析仪卫生防护标准》（</w:t>
      </w:r>
      <w:r>
        <w:rPr>
          <w:rFonts w:ascii="仿宋_GB2312" w:eastAsia="仿宋_GB2312" w:hAnsi="仿宋_GB2312" w:cs="仿宋_GB2312" w:hint="eastAsia"/>
          <w:sz w:val="28"/>
          <w:szCs w:val="28"/>
        </w:rPr>
        <w:t>GBZ115</w:t>
      </w:r>
      <w:r>
        <w:rPr>
          <w:rFonts w:ascii="仿宋_GB2312" w:eastAsia="仿宋_GB2312" w:hAnsi="仿宋_GB2312" w:cs="仿宋_GB2312" w:hint="eastAsia"/>
          <w:sz w:val="28"/>
          <w:szCs w:val="28"/>
        </w:rPr>
        <w:t>）、《工业</w:t>
      </w:r>
      <w:r>
        <w:rPr>
          <w:rFonts w:ascii="仿宋_GB2312" w:eastAsia="仿宋_GB2312" w:hAnsi="仿宋_GB2312" w:cs="仿宋_GB2312" w:hint="eastAsia"/>
          <w:sz w:val="28"/>
          <w:szCs w:val="28"/>
        </w:rPr>
        <w:t>X</w:t>
      </w:r>
      <w:r>
        <w:rPr>
          <w:rFonts w:ascii="仿宋_GB2312" w:eastAsia="仿宋_GB2312" w:hAnsi="仿宋_GB2312" w:cs="仿宋_GB2312" w:hint="eastAsia"/>
          <w:sz w:val="28"/>
          <w:szCs w:val="28"/>
        </w:rPr>
        <w:t>射线探伤放射卫生防护要求》（</w:t>
      </w:r>
      <w:r>
        <w:rPr>
          <w:rFonts w:ascii="仿宋_GB2312" w:eastAsia="仿宋_GB2312" w:hAnsi="仿宋_GB2312" w:cs="仿宋_GB2312" w:hint="eastAsia"/>
          <w:sz w:val="28"/>
          <w:szCs w:val="28"/>
        </w:rPr>
        <w:t>GBZ117</w:t>
      </w:r>
      <w:r>
        <w:rPr>
          <w:rFonts w:ascii="仿宋_GB2312" w:eastAsia="仿宋_GB2312" w:hAnsi="仿宋_GB2312" w:cs="仿宋_GB2312" w:hint="eastAsia"/>
          <w:sz w:val="28"/>
          <w:szCs w:val="28"/>
        </w:rPr>
        <w:t>）、《油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气</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田非密封型放射源测井卫生防护标准》（</w:t>
      </w:r>
      <w:r>
        <w:rPr>
          <w:rFonts w:ascii="仿宋_GB2312" w:eastAsia="仿宋_GB2312" w:hAnsi="仿宋_GB2312" w:cs="仿宋_GB2312" w:hint="eastAsia"/>
          <w:sz w:val="28"/>
          <w:szCs w:val="28"/>
        </w:rPr>
        <w:t>GBZ118</w:t>
      </w:r>
      <w:r>
        <w:rPr>
          <w:rFonts w:ascii="仿宋_GB2312" w:eastAsia="仿宋_GB2312" w:hAnsi="仿宋_GB2312" w:cs="仿宋_GB2312" w:hint="eastAsia"/>
          <w:sz w:val="28"/>
          <w:szCs w:val="28"/>
        </w:rPr>
        <w:t>）、《含密封源仪表的放射卫生防护要求》（</w:t>
      </w:r>
      <w:r>
        <w:rPr>
          <w:rFonts w:ascii="仿宋_GB2312" w:eastAsia="仿宋_GB2312" w:hAnsi="仿宋_GB2312" w:cs="仿宋_GB2312" w:hint="eastAsia"/>
          <w:sz w:val="28"/>
          <w:szCs w:val="28"/>
        </w:rPr>
        <w:t>GBZ125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X</w:t>
      </w:r>
      <w:r>
        <w:rPr>
          <w:rFonts w:ascii="仿宋_GB2312" w:eastAsia="仿宋_GB2312" w:hAnsi="仿宋_GB2312" w:cs="仿宋_GB2312" w:hint="eastAsia"/>
          <w:sz w:val="28"/>
          <w:szCs w:val="28"/>
        </w:rPr>
        <w:t>射线行李包检查系统卫生防护标准》（</w:t>
      </w:r>
      <w:r>
        <w:rPr>
          <w:rFonts w:ascii="仿宋_GB2312" w:eastAsia="仿宋_GB2312" w:hAnsi="仿宋_GB2312" w:cs="仿宋_GB2312" w:hint="eastAsia"/>
          <w:sz w:val="28"/>
          <w:szCs w:val="28"/>
        </w:rPr>
        <w:t>GBZ127</w:t>
      </w:r>
      <w:r>
        <w:rPr>
          <w:rFonts w:ascii="仿宋_GB2312" w:eastAsia="仿宋_GB2312" w:hAnsi="仿宋_GB2312" w:cs="仿宋_GB2312" w:hint="eastAsia"/>
          <w:sz w:val="28"/>
          <w:szCs w:val="28"/>
        </w:rPr>
        <w:t>）、《工业γ射线探伤放射防护标准》（</w:t>
      </w:r>
      <w:r>
        <w:rPr>
          <w:rFonts w:ascii="仿宋_GB2312" w:eastAsia="仿宋_GB2312" w:hAnsi="仿宋_GB2312" w:cs="仿宋_GB2312" w:hint="eastAsia"/>
          <w:sz w:val="28"/>
          <w:szCs w:val="28"/>
        </w:rPr>
        <w:t>GBZ132</w:t>
      </w:r>
      <w:r>
        <w:rPr>
          <w:rFonts w:ascii="仿宋_GB2312" w:eastAsia="仿宋_GB2312" w:hAnsi="仿宋_GB2312" w:cs="仿宋_GB2312" w:hint="eastAsia"/>
          <w:sz w:val="28"/>
          <w:szCs w:val="28"/>
        </w:rPr>
        <w:t>）、《γ射线和电子束辐照装置防护检测规范》（</w:t>
      </w:r>
      <w:r>
        <w:rPr>
          <w:rFonts w:ascii="仿宋_GB2312" w:eastAsia="仿宋_GB2312" w:hAnsi="仿宋_GB2312" w:cs="仿宋_GB2312" w:hint="eastAsia"/>
          <w:sz w:val="28"/>
          <w:szCs w:val="28"/>
        </w:rPr>
        <w:t>GBZ/T141</w:t>
      </w:r>
      <w:r>
        <w:rPr>
          <w:rFonts w:ascii="仿宋_GB2312" w:eastAsia="仿宋_GB2312" w:hAnsi="仿宋_GB2312" w:cs="仿宋_GB2312" w:hint="eastAsia"/>
          <w:sz w:val="28"/>
          <w:szCs w:val="28"/>
        </w:rPr>
        <w:t>）、《油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气</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田测井用密</w:t>
      </w:r>
      <w:r>
        <w:rPr>
          <w:rFonts w:ascii="仿宋_GB2312" w:eastAsia="仿宋_GB2312" w:hAnsi="仿宋_GB2312" w:cs="仿宋_GB2312" w:hint="eastAsia"/>
          <w:sz w:val="28"/>
          <w:szCs w:val="28"/>
        </w:rPr>
        <w:lastRenderedPageBreak/>
        <w:t>封型放射源卫生防护标准》（</w:t>
      </w:r>
      <w:r>
        <w:rPr>
          <w:rFonts w:ascii="仿宋_GB2312" w:eastAsia="仿宋_GB2312" w:hAnsi="仿宋_GB2312" w:cs="仿宋_GB2312" w:hint="eastAsia"/>
          <w:sz w:val="28"/>
          <w:szCs w:val="28"/>
        </w:rPr>
        <w:t>GB</w:t>
      </w:r>
      <w:r>
        <w:rPr>
          <w:rFonts w:ascii="仿宋_GB2312" w:eastAsia="仿宋_GB2312" w:hAnsi="仿宋_GB2312" w:cs="仿宋_GB2312" w:hint="eastAsia"/>
          <w:sz w:val="28"/>
          <w:szCs w:val="28"/>
        </w:rPr>
        <w:t>Z142</w:t>
      </w:r>
      <w:r>
        <w:rPr>
          <w:rFonts w:ascii="仿宋_GB2312" w:eastAsia="仿宋_GB2312" w:hAnsi="仿宋_GB2312" w:cs="仿宋_GB2312" w:hint="eastAsia"/>
          <w:sz w:val="28"/>
          <w:szCs w:val="28"/>
        </w:rPr>
        <w:t>）、《货物</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车辆辐射检查系统的放射防护要求》（</w:t>
      </w:r>
      <w:r>
        <w:rPr>
          <w:rFonts w:ascii="仿宋_GB2312" w:eastAsia="仿宋_GB2312" w:hAnsi="仿宋_GB2312" w:cs="仿宋_GB2312" w:hint="eastAsia"/>
          <w:sz w:val="28"/>
          <w:szCs w:val="28"/>
        </w:rPr>
        <w:t>GBZ143</w:t>
      </w:r>
      <w:r>
        <w:rPr>
          <w:rFonts w:ascii="仿宋_GB2312" w:eastAsia="仿宋_GB2312" w:hAnsi="仿宋_GB2312" w:cs="仿宋_GB2312" w:hint="eastAsia"/>
          <w:sz w:val="28"/>
          <w:szCs w:val="28"/>
        </w:rPr>
        <w:t>）、《γ射线工业</w:t>
      </w:r>
      <w:r>
        <w:rPr>
          <w:rFonts w:ascii="仿宋_GB2312" w:eastAsia="仿宋_GB2312" w:hAnsi="仿宋_GB2312" w:cs="仿宋_GB2312" w:hint="eastAsia"/>
          <w:sz w:val="28"/>
          <w:szCs w:val="28"/>
        </w:rPr>
        <w:t>CT</w:t>
      </w:r>
      <w:r>
        <w:rPr>
          <w:rFonts w:ascii="仿宋_GB2312" w:eastAsia="仿宋_GB2312" w:hAnsi="仿宋_GB2312" w:cs="仿宋_GB2312" w:hint="eastAsia"/>
          <w:sz w:val="28"/>
          <w:szCs w:val="28"/>
        </w:rPr>
        <w:t>放射卫生防护标准》（</w:t>
      </w:r>
      <w:r>
        <w:rPr>
          <w:rFonts w:ascii="仿宋_GB2312" w:eastAsia="仿宋_GB2312" w:hAnsi="仿宋_GB2312" w:cs="仿宋_GB2312" w:hint="eastAsia"/>
          <w:sz w:val="28"/>
          <w:szCs w:val="28"/>
        </w:rPr>
        <w:t>GBZ175</w:t>
      </w:r>
      <w:r>
        <w:rPr>
          <w:rFonts w:ascii="仿宋_GB2312" w:eastAsia="仿宋_GB2312" w:hAnsi="仿宋_GB2312" w:cs="仿宋_GB2312" w:hint="eastAsia"/>
          <w:sz w:val="28"/>
          <w:szCs w:val="28"/>
        </w:rPr>
        <w:t>）等外照射测量具体测量方法。</w:t>
      </w:r>
    </w:p>
    <w:p w14:paraId="7730522B"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掌握不同场所外照射的剂量率限值。</w:t>
      </w:r>
      <w:r>
        <w:rPr>
          <w:rFonts w:ascii="仿宋_GB2312" w:eastAsia="仿宋_GB2312" w:hAnsi="仿宋_GB2312" w:cs="仿宋_GB2312" w:hint="eastAsia"/>
          <w:sz w:val="28"/>
          <w:szCs w:val="28"/>
        </w:rPr>
        <w:t xml:space="preserve"> </w:t>
      </w:r>
    </w:p>
    <w:p w14:paraId="13CD2B7E"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三、内照射监测</w:t>
      </w:r>
    </w:p>
    <w:p w14:paraId="410A3B98"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．掌握《职业性内照射个人监测规范》（</w:t>
      </w:r>
      <w:r>
        <w:rPr>
          <w:rFonts w:ascii="仿宋_GB2312" w:eastAsia="仿宋_GB2312" w:hAnsi="仿宋_GB2312" w:cs="仿宋_GB2312" w:hint="eastAsia"/>
          <w:sz w:val="28"/>
          <w:szCs w:val="28"/>
        </w:rPr>
        <w:t>GBZ129</w:t>
      </w:r>
      <w:r>
        <w:rPr>
          <w:rFonts w:ascii="仿宋_GB2312" w:eastAsia="仿宋_GB2312" w:hAnsi="仿宋_GB2312" w:cs="仿宋_GB2312" w:hint="eastAsia"/>
          <w:sz w:val="28"/>
          <w:szCs w:val="28"/>
        </w:rPr>
        <w:t>）内照射监测的主要方法。</w:t>
      </w:r>
    </w:p>
    <w:p w14:paraId="409D0040"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．掌握涉及内照射工作场所的内照射监测方法。</w:t>
      </w:r>
    </w:p>
    <w:p w14:paraId="621F5C68"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．了解内照射剂量的估算方法。</w:t>
      </w:r>
      <w:r>
        <w:rPr>
          <w:rFonts w:ascii="仿宋_GB2312" w:eastAsia="仿宋_GB2312" w:hAnsi="仿宋_GB2312" w:cs="仿宋_GB2312" w:hint="eastAsia"/>
          <w:sz w:val="28"/>
          <w:szCs w:val="28"/>
        </w:rPr>
        <w:t xml:space="preserve"> </w:t>
      </w:r>
    </w:p>
    <w:p w14:paraId="6828F4B8"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四、表面污染检测</w:t>
      </w:r>
    </w:p>
    <w:p w14:paraId="0641291D"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．掌握表面污染测量的测量参数及其含义。</w:t>
      </w:r>
    </w:p>
    <w:p w14:paraId="0CD2F117"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．掌握《表面污染测定</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第</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部分</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β发射体（</w:t>
      </w:r>
      <w:r>
        <w:rPr>
          <w:rFonts w:ascii="仿宋_GB2312" w:eastAsia="仿宋_GB2312" w:hAnsi="仿宋_GB2312" w:cs="仿宋_GB2312" w:hint="eastAsia"/>
          <w:i/>
          <w:iCs/>
          <w:sz w:val="28"/>
          <w:szCs w:val="28"/>
        </w:rPr>
        <w:t>E</w:t>
      </w:r>
      <w:r>
        <w:rPr>
          <w:rFonts w:ascii="仿宋_GB2312" w:eastAsia="仿宋_GB2312" w:hAnsi="仿宋_GB2312" w:cs="仿宋_GB2312" w:hint="eastAsia"/>
          <w:sz w:val="28"/>
          <w:szCs w:val="28"/>
          <w:vertAlign w:val="subscript"/>
        </w:rPr>
        <w:t>β</w:t>
      </w:r>
      <w:r>
        <w:rPr>
          <w:rFonts w:ascii="仿宋_GB2312" w:eastAsia="仿宋_GB2312" w:hAnsi="仿宋_GB2312" w:cs="仿宋_GB2312" w:hint="eastAsia"/>
          <w:sz w:val="28"/>
          <w:szCs w:val="28"/>
          <w:vertAlign w:val="subscript"/>
        </w:rPr>
        <w:t>max</w:t>
      </w:r>
      <w:r>
        <w:rPr>
          <w:rFonts w:ascii="仿宋_GB2312" w:eastAsia="仿宋_GB2312" w:hAnsi="仿宋_GB2312" w:cs="仿宋_GB2312" w:hint="eastAsia"/>
          <w:sz w:val="28"/>
          <w:szCs w:val="28"/>
        </w:rPr>
        <w:t>&gt;0.15MeV</w:t>
      </w:r>
      <w:r>
        <w:rPr>
          <w:rFonts w:ascii="仿宋_GB2312" w:eastAsia="仿宋_GB2312" w:hAnsi="仿宋_GB2312" w:cs="仿宋_GB2312" w:hint="eastAsia"/>
          <w:sz w:val="28"/>
          <w:szCs w:val="28"/>
        </w:rPr>
        <w:t>）和α发射体》（</w:t>
      </w:r>
      <w:r>
        <w:rPr>
          <w:rFonts w:ascii="仿宋_GB2312" w:eastAsia="仿宋_GB2312" w:hAnsi="仿宋_GB2312" w:cs="仿宋_GB2312" w:hint="eastAsia"/>
          <w:sz w:val="28"/>
          <w:szCs w:val="28"/>
        </w:rPr>
        <w:t>GB/T14056.1</w:t>
      </w:r>
      <w:r>
        <w:rPr>
          <w:rFonts w:ascii="仿宋_GB2312" w:eastAsia="仿宋_GB2312" w:hAnsi="仿宋_GB2312" w:cs="仿宋_GB2312" w:hint="eastAsia"/>
          <w:sz w:val="28"/>
          <w:szCs w:val="28"/>
        </w:rPr>
        <w:t>）中表面污染测量具体测量方法。</w:t>
      </w:r>
    </w:p>
    <w:p w14:paraId="1377B1A3"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．掌握表面污染检测结果计算方法。</w:t>
      </w:r>
    </w:p>
    <w:p w14:paraId="71E6691E" w14:textId="77777777" w:rsidR="005B7D28" w:rsidRDefault="001C1F1B">
      <w:pPr>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4. </w:t>
      </w:r>
      <w:r>
        <w:rPr>
          <w:rFonts w:ascii="仿宋_GB2312" w:eastAsia="仿宋_GB2312" w:hAnsi="仿宋_GB2312" w:cs="仿宋_GB2312" w:hint="eastAsia"/>
          <w:sz w:val="28"/>
          <w:szCs w:val="28"/>
        </w:rPr>
        <w:t>掌握α、β表面污染控制水平。</w:t>
      </w:r>
    </w:p>
    <w:p w14:paraId="2F5B98DD"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五、个人剂量监测</w:t>
      </w:r>
    </w:p>
    <w:p w14:paraId="68041E97"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．掌握个人剂量监测的基本概念、测量参数。</w:t>
      </w:r>
    </w:p>
    <w:p w14:paraId="01166B90"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．掌握个人剂量计的种类、选择和使用方法。</w:t>
      </w:r>
    </w:p>
    <w:p w14:paraId="54292B95"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六、氡及其子体测量</w:t>
      </w:r>
    </w:p>
    <w:p w14:paraId="4A79DCC7"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．掌握氡的基本特性，氡及其子体的衰变类型。</w:t>
      </w:r>
    </w:p>
    <w:p w14:paraId="4017A7F1"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．掌握氡浓度、平衡当量氡浓度、α潜能浓度、平衡因子和工作水平月等五种氡浓度的定义及表示方法。</w:t>
      </w:r>
    </w:p>
    <w:p w14:paraId="6692A6BC"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．熟悉上述五种氡浓度表示量之间的换算关系。</w:t>
      </w:r>
    </w:p>
    <w:p w14:paraId="23136080"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．了解常用的氡及子体测量装置。</w:t>
      </w:r>
    </w:p>
    <w:p w14:paraId="3969DF0C"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．了解主动式、被动式</w:t>
      </w:r>
      <w:proofErr w:type="gramStart"/>
      <w:r>
        <w:rPr>
          <w:rFonts w:ascii="仿宋_GB2312" w:eastAsia="仿宋_GB2312" w:hAnsi="仿宋_GB2312" w:cs="仿宋_GB2312" w:hint="eastAsia"/>
          <w:sz w:val="28"/>
          <w:szCs w:val="28"/>
        </w:rPr>
        <w:t>氡个人</w:t>
      </w:r>
      <w:proofErr w:type="gramEnd"/>
      <w:r>
        <w:rPr>
          <w:rFonts w:ascii="仿宋_GB2312" w:eastAsia="仿宋_GB2312" w:hAnsi="仿宋_GB2312" w:cs="仿宋_GB2312" w:hint="eastAsia"/>
          <w:sz w:val="28"/>
          <w:szCs w:val="28"/>
        </w:rPr>
        <w:t>剂量计。</w:t>
      </w:r>
    </w:p>
    <w:p w14:paraId="2D9EB351" w14:textId="77777777" w:rsidR="005B7D28" w:rsidRDefault="001C1F1B">
      <w:pPr>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6. </w:t>
      </w:r>
      <w:r>
        <w:rPr>
          <w:rFonts w:ascii="仿宋_GB2312" w:eastAsia="仿宋_GB2312" w:hAnsi="仿宋_GB2312" w:cs="仿宋_GB2312" w:hint="eastAsia"/>
          <w:sz w:val="28"/>
          <w:szCs w:val="28"/>
        </w:rPr>
        <w:t>掌握工作场所氡及其子体的测量方法。</w:t>
      </w:r>
    </w:p>
    <w:p w14:paraId="3C51E9BE" w14:textId="77777777" w:rsidR="005B7D28" w:rsidRDefault="001C1F1B">
      <w:pPr>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7. </w:t>
      </w:r>
      <w:r>
        <w:rPr>
          <w:rFonts w:ascii="仿宋_GB2312" w:eastAsia="仿宋_GB2312" w:hAnsi="仿宋_GB2312" w:cs="仿宋_GB2312" w:hint="eastAsia"/>
          <w:sz w:val="28"/>
          <w:szCs w:val="28"/>
        </w:rPr>
        <w:t>掌握工作场所氡及其子体的控制水平。</w:t>
      </w:r>
    </w:p>
    <w:p w14:paraId="2D80E428"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七、放射性活度测量</w:t>
      </w:r>
    </w:p>
    <w:p w14:paraId="44BDACF8"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熟悉γ</w:t>
      </w:r>
      <w:proofErr w:type="gramEnd"/>
      <w:r>
        <w:rPr>
          <w:rFonts w:ascii="仿宋_GB2312" w:eastAsia="仿宋_GB2312" w:hAnsi="仿宋_GB2312" w:cs="仿宋_GB2312" w:hint="eastAsia"/>
          <w:sz w:val="28"/>
          <w:szCs w:val="28"/>
        </w:rPr>
        <w:t>能谱检测的基本原理。</w:t>
      </w:r>
    </w:p>
    <w:p w14:paraId="3BA18926"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熟悉γ</w:t>
      </w:r>
      <w:proofErr w:type="gramEnd"/>
      <w:r>
        <w:rPr>
          <w:rFonts w:ascii="仿宋_GB2312" w:eastAsia="仿宋_GB2312" w:hAnsi="仿宋_GB2312" w:cs="仿宋_GB2312" w:hint="eastAsia"/>
          <w:sz w:val="28"/>
          <w:szCs w:val="28"/>
        </w:rPr>
        <w:t>能谱测量方法。</w:t>
      </w:r>
    </w:p>
    <w:p w14:paraId="3F175597"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w:t>
      </w:r>
      <w:r>
        <w:rPr>
          <w:rFonts w:ascii="仿宋_GB2312" w:eastAsia="仿宋_GB2312" w:hAnsi="仿宋_GB2312" w:cs="仿宋_GB2312" w:hint="eastAsia"/>
          <w:sz w:val="28"/>
          <w:szCs w:val="28"/>
        </w:rPr>
        <w:t>．了解α、β放射性核素检测基本原理及检测方法。</w:t>
      </w:r>
    </w:p>
    <w:p w14:paraId="7D3B5313" w14:textId="77777777" w:rsidR="005B7D28" w:rsidRDefault="001C1F1B">
      <w:pPr>
        <w:spacing w:beforeLines="50" w:before="217" w:afterLines="50" w:after="217"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第四节</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放射性职业病危害评价</w:t>
      </w:r>
    </w:p>
    <w:p w14:paraId="67EEFC35"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一、放射性职业病危害评价基础知识</w:t>
      </w:r>
    </w:p>
    <w:p w14:paraId="564E6447"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．掌握放射性职业病危害评价常用术语及定义。</w:t>
      </w:r>
    </w:p>
    <w:p w14:paraId="1869EEA2"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．熟悉放射性职业病危害评价的主要依据。</w:t>
      </w:r>
    </w:p>
    <w:p w14:paraId="32F4737A"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．掌握屏蔽计算、检查表、类比等常用放射性职业病危害评价方法。</w:t>
      </w:r>
    </w:p>
    <w:p w14:paraId="66FED2C1"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．掌握工程分析的主要内容。</w:t>
      </w:r>
    </w:p>
    <w:p w14:paraId="58E8223C"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．了解放射性职业病危害评价目的、意义及遵循的原则。</w:t>
      </w:r>
    </w:p>
    <w:p w14:paraId="5C7635C1"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．熟悉放射性职业病危害评价的类型和特征。</w:t>
      </w:r>
      <w:r>
        <w:rPr>
          <w:rFonts w:ascii="仿宋_GB2312" w:eastAsia="仿宋_GB2312" w:hAnsi="仿宋_GB2312" w:cs="仿宋_GB2312" w:hint="eastAsia"/>
          <w:sz w:val="28"/>
          <w:szCs w:val="28"/>
        </w:rPr>
        <w:t xml:space="preserve"> </w:t>
      </w:r>
    </w:p>
    <w:p w14:paraId="3DF924C6"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．熟悉放射性职业病危害评价程序、内容和要求。</w:t>
      </w:r>
    </w:p>
    <w:p w14:paraId="1A049CD8"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．熟悉放射性职业病危害评价范围的界定、评价单元的划分原则和方法。</w:t>
      </w:r>
      <w:r>
        <w:rPr>
          <w:rFonts w:ascii="仿宋_GB2312" w:eastAsia="仿宋_GB2312" w:hAnsi="仿宋_GB2312" w:cs="仿宋_GB2312" w:hint="eastAsia"/>
          <w:sz w:val="28"/>
          <w:szCs w:val="28"/>
        </w:rPr>
        <w:t xml:space="preserve"> </w:t>
      </w:r>
    </w:p>
    <w:p w14:paraId="3E01C6F0"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．熟悉评价方案的编制内容及要求。</w:t>
      </w:r>
    </w:p>
    <w:p w14:paraId="6539AF11"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．掌握资料收集和现场调查的主要内容。</w:t>
      </w:r>
    </w:p>
    <w:p w14:paraId="70FDFCC2"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二、放射性职业病危害因素的识别与分</w:t>
      </w:r>
      <w:r>
        <w:rPr>
          <w:rFonts w:ascii="仿宋_GB2312" w:eastAsia="仿宋_GB2312" w:hAnsi="仿宋_GB2312" w:cs="仿宋_GB2312" w:hint="eastAsia"/>
          <w:b/>
          <w:bCs/>
          <w:sz w:val="28"/>
          <w:szCs w:val="28"/>
        </w:rPr>
        <w:t>析</w:t>
      </w:r>
    </w:p>
    <w:p w14:paraId="5AD699A8"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．掌握辐射源项和放射性职业病危害因素的识别与分析。</w:t>
      </w:r>
    </w:p>
    <w:p w14:paraId="75D1B38B"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．掌握五类放射源与三类射线装置分类、非密封源工作场所分级。</w:t>
      </w:r>
    </w:p>
    <w:p w14:paraId="08E1E2D2"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．了解放射性职业病危害因素行业分布。</w:t>
      </w:r>
    </w:p>
    <w:p w14:paraId="5CC74790"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三、放射防护设施评价</w:t>
      </w:r>
    </w:p>
    <w:p w14:paraId="64113EC5"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．掌握放射工作场所分区、非密封源工作场所</w:t>
      </w:r>
      <w:proofErr w:type="gramStart"/>
      <w:r>
        <w:rPr>
          <w:rFonts w:ascii="仿宋_GB2312" w:eastAsia="仿宋_GB2312" w:hAnsi="仿宋_GB2312" w:cs="仿宋_GB2312" w:hint="eastAsia"/>
          <w:sz w:val="28"/>
          <w:szCs w:val="28"/>
        </w:rPr>
        <w:t>分级在</w:t>
      </w:r>
      <w:proofErr w:type="gramEnd"/>
      <w:r>
        <w:rPr>
          <w:rFonts w:ascii="仿宋_GB2312" w:eastAsia="仿宋_GB2312" w:hAnsi="仿宋_GB2312" w:cs="仿宋_GB2312" w:hint="eastAsia"/>
          <w:sz w:val="28"/>
          <w:szCs w:val="28"/>
        </w:rPr>
        <w:t>放射防护设施评价中的应用。</w:t>
      </w:r>
    </w:p>
    <w:p w14:paraId="04A1F525"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．掌握剂量限值、控制水平、年剂量管理目标值等含义和要求。</w:t>
      </w:r>
      <w:r>
        <w:rPr>
          <w:rFonts w:ascii="仿宋_GB2312" w:eastAsia="仿宋_GB2312" w:hAnsi="仿宋_GB2312" w:cs="仿宋_GB2312" w:hint="eastAsia"/>
          <w:sz w:val="28"/>
          <w:szCs w:val="28"/>
        </w:rPr>
        <w:t xml:space="preserve"> </w:t>
      </w:r>
    </w:p>
    <w:p w14:paraId="54463D4B"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．掌握岗位接触水平评价的涵义和内容。</w:t>
      </w:r>
    </w:p>
    <w:p w14:paraId="25AA5092"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．掌握点源、线源、面源等辐射源项的放射防护屏蔽计算方法。</w:t>
      </w:r>
    </w:p>
    <w:p w14:paraId="11E1C137"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．熟悉外照射、内照射及表面污染防护设施。</w:t>
      </w:r>
    </w:p>
    <w:p w14:paraId="1CBE1C18"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．熟悉放射防护设施现场调查内容。</w:t>
      </w:r>
      <w:r>
        <w:rPr>
          <w:rFonts w:ascii="仿宋_GB2312" w:eastAsia="仿宋_GB2312" w:hAnsi="仿宋_GB2312" w:cs="仿宋_GB2312" w:hint="eastAsia"/>
          <w:sz w:val="28"/>
          <w:szCs w:val="28"/>
        </w:rPr>
        <w:t xml:space="preserve"> </w:t>
      </w:r>
    </w:p>
    <w:p w14:paraId="444898A3" w14:textId="77777777" w:rsidR="005B7D28" w:rsidRDefault="001C1F1B">
      <w:pPr>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7. </w:t>
      </w:r>
      <w:r>
        <w:rPr>
          <w:rFonts w:ascii="仿宋_GB2312" w:eastAsia="仿宋_GB2312" w:hAnsi="仿宋_GB2312" w:cs="仿宋_GB2312" w:hint="eastAsia"/>
          <w:sz w:val="28"/>
          <w:szCs w:val="28"/>
        </w:rPr>
        <w:t>熟悉</w:t>
      </w:r>
      <w:r>
        <w:rPr>
          <w:rFonts w:ascii="仿宋_GB2312" w:eastAsia="仿宋_GB2312" w:hAnsi="仿宋_GB2312" w:cs="仿宋_GB2312" w:hint="eastAsia"/>
          <w:sz w:val="28"/>
          <w:szCs w:val="28"/>
        </w:rPr>
        <w:t>放射防护设施的评价。</w:t>
      </w:r>
    </w:p>
    <w:p w14:paraId="30148FD7"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．了解相关标准中有关放射防护设施的基本要求。</w:t>
      </w:r>
    </w:p>
    <w:p w14:paraId="1FDEF0CB"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．了解放射防护设施相关标准规范。</w:t>
      </w:r>
    </w:p>
    <w:p w14:paraId="46C84C60"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四、个体防护用品评价</w:t>
      </w:r>
    </w:p>
    <w:p w14:paraId="0D26D44C"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．掌握个体防护用品评价的主要内容。</w:t>
      </w:r>
    </w:p>
    <w:p w14:paraId="25AB1DC9"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．掌握个体防护用品的分类和适用范围。</w:t>
      </w:r>
    </w:p>
    <w:p w14:paraId="30A26802"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．掌握个体防护用品的选用规则及应注意事项。</w:t>
      </w:r>
    </w:p>
    <w:p w14:paraId="617CF336"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．熟悉个人剂量报警仪的佩戴要求。</w:t>
      </w:r>
      <w:r>
        <w:rPr>
          <w:rFonts w:ascii="仿宋_GB2312" w:eastAsia="仿宋_GB2312" w:hAnsi="仿宋_GB2312" w:cs="仿宋_GB2312" w:hint="eastAsia"/>
          <w:sz w:val="28"/>
          <w:szCs w:val="28"/>
        </w:rPr>
        <w:t xml:space="preserve"> </w:t>
      </w:r>
    </w:p>
    <w:p w14:paraId="118B3A55"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五、总体布局和工艺设备布局分析与评价</w:t>
      </w:r>
    </w:p>
    <w:p w14:paraId="25498EF2"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．掌握总体布局和工艺设备布局评价的主要内容及要求。</w:t>
      </w:r>
    </w:p>
    <w:p w14:paraId="11FD9902"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．熟悉相关标准中有关总体布局和工艺设备布局的一般要求。</w:t>
      </w:r>
      <w:r>
        <w:rPr>
          <w:rFonts w:ascii="仿宋_GB2312" w:eastAsia="仿宋_GB2312" w:hAnsi="仿宋_GB2312" w:cs="仿宋_GB2312" w:hint="eastAsia"/>
          <w:sz w:val="28"/>
          <w:szCs w:val="28"/>
        </w:rPr>
        <w:t xml:space="preserve"> </w:t>
      </w:r>
    </w:p>
    <w:p w14:paraId="48E392F4"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．了解总体布局、生产工艺和设备布局分析与评价。</w:t>
      </w:r>
    </w:p>
    <w:p w14:paraId="5D898171"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．了解总体布局、生产工艺和设备布局的评价方法。</w:t>
      </w:r>
    </w:p>
    <w:p w14:paraId="7F37ADFB"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六、建筑卫生学和辅助</w:t>
      </w:r>
      <w:proofErr w:type="gramStart"/>
      <w:r>
        <w:rPr>
          <w:rFonts w:ascii="仿宋_GB2312" w:eastAsia="仿宋_GB2312" w:hAnsi="仿宋_GB2312" w:cs="仿宋_GB2312" w:hint="eastAsia"/>
          <w:b/>
          <w:bCs/>
          <w:sz w:val="28"/>
          <w:szCs w:val="28"/>
        </w:rPr>
        <w:t>用室分析</w:t>
      </w:r>
      <w:proofErr w:type="gramEnd"/>
      <w:r>
        <w:rPr>
          <w:rFonts w:ascii="仿宋_GB2312" w:eastAsia="仿宋_GB2312" w:hAnsi="仿宋_GB2312" w:cs="仿宋_GB2312" w:hint="eastAsia"/>
          <w:b/>
          <w:bCs/>
          <w:sz w:val="28"/>
          <w:szCs w:val="28"/>
        </w:rPr>
        <w:t>与评价</w:t>
      </w:r>
    </w:p>
    <w:p w14:paraId="161A5F89"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．熟悉建筑卫生学和辅助</w:t>
      </w:r>
      <w:proofErr w:type="gramStart"/>
      <w:r>
        <w:rPr>
          <w:rFonts w:ascii="仿宋_GB2312" w:eastAsia="仿宋_GB2312" w:hAnsi="仿宋_GB2312" w:cs="仿宋_GB2312" w:hint="eastAsia"/>
          <w:sz w:val="28"/>
          <w:szCs w:val="28"/>
        </w:rPr>
        <w:t>用室分析</w:t>
      </w:r>
      <w:proofErr w:type="gramEnd"/>
      <w:r>
        <w:rPr>
          <w:rFonts w:ascii="仿宋_GB2312" w:eastAsia="仿宋_GB2312" w:hAnsi="仿宋_GB2312" w:cs="仿宋_GB2312" w:hint="eastAsia"/>
          <w:sz w:val="28"/>
          <w:szCs w:val="28"/>
        </w:rPr>
        <w:t>与评价的主要内容及要求。</w:t>
      </w:r>
    </w:p>
    <w:p w14:paraId="0CCFCD3C"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．熟悉相关标准中有关建筑卫生学和</w:t>
      </w:r>
      <w:proofErr w:type="gramStart"/>
      <w:r>
        <w:rPr>
          <w:rFonts w:ascii="仿宋_GB2312" w:eastAsia="仿宋_GB2312" w:hAnsi="仿宋_GB2312" w:cs="仿宋_GB2312" w:hint="eastAsia"/>
          <w:sz w:val="28"/>
          <w:szCs w:val="28"/>
        </w:rPr>
        <w:t>辅助用室的</w:t>
      </w:r>
      <w:proofErr w:type="gramEnd"/>
      <w:r>
        <w:rPr>
          <w:rFonts w:ascii="仿宋_GB2312" w:eastAsia="仿宋_GB2312" w:hAnsi="仿宋_GB2312" w:cs="仿宋_GB2312" w:hint="eastAsia"/>
          <w:sz w:val="28"/>
          <w:szCs w:val="28"/>
        </w:rPr>
        <w:t>一般要求。</w:t>
      </w:r>
    </w:p>
    <w:p w14:paraId="1B012EB2"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．了解建筑卫生学和辅助</w:t>
      </w:r>
      <w:proofErr w:type="gramStart"/>
      <w:r>
        <w:rPr>
          <w:rFonts w:ascii="仿宋_GB2312" w:eastAsia="仿宋_GB2312" w:hAnsi="仿宋_GB2312" w:cs="仿宋_GB2312" w:hint="eastAsia"/>
          <w:sz w:val="28"/>
          <w:szCs w:val="28"/>
        </w:rPr>
        <w:t>用室分析</w:t>
      </w:r>
      <w:proofErr w:type="gramEnd"/>
      <w:r>
        <w:rPr>
          <w:rFonts w:ascii="仿宋_GB2312" w:eastAsia="仿宋_GB2312" w:hAnsi="仿宋_GB2312" w:cs="仿宋_GB2312" w:hint="eastAsia"/>
          <w:sz w:val="28"/>
          <w:szCs w:val="28"/>
        </w:rPr>
        <w:t>与评价的依据。</w:t>
      </w:r>
    </w:p>
    <w:p w14:paraId="17692979"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．了解建筑卫生学和</w:t>
      </w:r>
      <w:proofErr w:type="gramStart"/>
      <w:r>
        <w:rPr>
          <w:rFonts w:ascii="仿宋_GB2312" w:eastAsia="仿宋_GB2312" w:hAnsi="仿宋_GB2312" w:cs="仿宋_GB2312" w:hint="eastAsia"/>
          <w:sz w:val="28"/>
          <w:szCs w:val="28"/>
        </w:rPr>
        <w:t>辅助用室的</w:t>
      </w:r>
      <w:proofErr w:type="gramEnd"/>
      <w:r>
        <w:rPr>
          <w:rFonts w:ascii="仿宋_GB2312" w:eastAsia="仿宋_GB2312" w:hAnsi="仿宋_GB2312" w:cs="仿宋_GB2312" w:hint="eastAsia"/>
          <w:sz w:val="28"/>
          <w:szCs w:val="28"/>
        </w:rPr>
        <w:t>评价方法。</w:t>
      </w:r>
    </w:p>
    <w:p w14:paraId="3868D362"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七、职业卫生管理评价</w:t>
      </w:r>
    </w:p>
    <w:p w14:paraId="28823AEF"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．熟悉《职业病防治法》及行政法规中有关对用人单位放射卫生管理的一般要求。</w:t>
      </w:r>
      <w:r>
        <w:rPr>
          <w:rFonts w:ascii="仿宋_GB2312" w:eastAsia="仿宋_GB2312" w:hAnsi="仿宋_GB2312" w:cs="仿宋_GB2312" w:hint="eastAsia"/>
          <w:sz w:val="28"/>
          <w:szCs w:val="28"/>
        </w:rPr>
        <w:t xml:space="preserve"> </w:t>
      </w:r>
    </w:p>
    <w:p w14:paraId="271B9E9E"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．熟悉放射卫生管理评价的主要内容及要求。</w:t>
      </w:r>
      <w:r>
        <w:rPr>
          <w:rFonts w:ascii="仿宋_GB2312" w:eastAsia="仿宋_GB2312" w:hAnsi="仿宋_GB2312" w:cs="仿宋_GB2312" w:hint="eastAsia"/>
          <w:sz w:val="28"/>
          <w:szCs w:val="28"/>
        </w:rPr>
        <w:t xml:space="preserve"> </w:t>
      </w:r>
    </w:p>
    <w:p w14:paraId="69A0EB49"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．熟悉用人单位应建立的放</w:t>
      </w:r>
      <w:r>
        <w:rPr>
          <w:rFonts w:ascii="仿宋_GB2312" w:eastAsia="仿宋_GB2312" w:hAnsi="仿宋_GB2312" w:cs="仿宋_GB2312" w:hint="eastAsia"/>
          <w:sz w:val="28"/>
          <w:szCs w:val="28"/>
        </w:rPr>
        <w:t>射卫生管理制度。</w:t>
      </w:r>
      <w:r>
        <w:rPr>
          <w:rFonts w:ascii="仿宋_GB2312" w:eastAsia="仿宋_GB2312" w:hAnsi="仿宋_GB2312" w:cs="仿宋_GB2312" w:hint="eastAsia"/>
          <w:sz w:val="28"/>
          <w:szCs w:val="28"/>
        </w:rPr>
        <w:t xml:space="preserve"> </w:t>
      </w:r>
    </w:p>
    <w:p w14:paraId="5D6F5231"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．熟悉《电离辐射防护与辐射源安全基本标准》（</w:t>
      </w:r>
      <w:r>
        <w:rPr>
          <w:rFonts w:ascii="仿宋_GB2312" w:eastAsia="仿宋_GB2312" w:hAnsi="仿宋_GB2312" w:cs="仿宋_GB2312" w:hint="eastAsia"/>
          <w:sz w:val="28"/>
          <w:szCs w:val="28"/>
        </w:rPr>
        <w:t>GB18871</w:t>
      </w:r>
      <w:r>
        <w:rPr>
          <w:rFonts w:ascii="仿宋_GB2312" w:eastAsia="仿宋_GB2312" w:hAnsi="仿宋_GB2312" w:cs="仿宋_GB2312" w:hint="eastAsia"/>
          <w:sz w:val="28"/>
          <w:szCs w:val="28"/>
        </w:rPr>
        <w:t>）等关于电离辐射警示标识的设置要求。</w:t>
      </w:r>
    </w:p>
    <w:p w14:paraId="12B1199D"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．了解放射防护培训的主要内容及要求。</w:t>
      </w:r>
    </w:p>
    <w:p w14:paraId="2F306085"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．了解放射卫生管理评价的依据。</w:t>
      </w:r>
    </w:p>
    <w:p w14:paraId="6DF3A8E7"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八、个人剂量监测评价</w:t>
      </w:r>
    </w:p>
    <w:p w14:paraId="37A396E9"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．掌握《职业性外照射个人监测规范》（</w:t>
      </w:r>
      <w:r>
        <w:rPr>
          <w:rFonts w:ascii="仿宋_GB2312" w:eastAsia="仿宋_GB2312" w:hAnsi="仿宋_GB2312" w:cs="仿宋_GB2312" w:hint="eastAsia"/>
          <w:sz w:val="28"/>
          <w:szCs w:val="28"/>
        </w:rPr>
        <w:t>GBZ128</w:t>
      </w:r>
      <w:r>
        <w:rPr>
          <w:rFonts w:ascii="仿宋_GB2312" w:eastAsia="仿宋_GB2312" w:hAnsi="仿宋_GB2312" w:cs="仿宋_GB2312" w:hint="eastAsia"/>
          <w:sz w:val="28"/>
          <w:szCs w:val="28"/>
        </w:rPr>
        <w:t>）和《职业性内照射个人监测规范》（</w:t>
      </w:r>
      <w:r>
        <w:rPr>
          <w:rFonts w:ascii="仿宋_GB2312" w:eastAsia="仿宋_GB2312" w:hAnsi="仿宋_GB2312" w:cs="仿宋_GB2312" w:hint="eastAsia"/>
          <w:sz w:val="28"/>
          <w:szCs w:val="28"/>
        </w:rPr>
        <w:t>GBZ129</w:t>
      </w:r>
      <w:r>
        <w:rPr>
          <w:rFonts w:ascii="仿宋_GB2312" w:eastAsia="仿宋_GB2312" w:hAnsi="仿宋_GB2312" w:cs="仿宋_GB2312" w:hint="eastAsia"/>
          <w:sz w:val="28"/>
          <w:szCs w:val="28"/>
        </w:rPr>
        <w:t>）中关于个人剂量监测的相关要求。</w:t>
      </w:r>
    </w:p>
    <w:p w14:paraId="19E13F30"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．熟悉个人剂量监测档案的管理要求。</w:t>
      </w:r>
    </w:p>
    <w:p w14:paraId="7141E668"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．了解对过量受</w:t>
      </w:r>
      <w:proofErr w:type="gramStart"/>
      <w:r>
        <w:rPr>
          <w:rFonts w:ascii="仿宋_GB2312" w:eastAsia="仿宋_GB2312" w:hAnsi="仿宋_GB2312" w:cs="仿宋_GB2312" w:hint="eastAsia"/>
          <w:sz w:val="28"/>
          <w:szCs w:val="28"/>
        </w:rPr>
        <w:t>照人员</w:t>
      </w:r>
      <w:proofErr w:type="gramEnd"/>
      <w:r>
        <w:rPr>
          <w:rFonts w:ascii="仿宋_GB2312" w:eastAsia="仿宋_GB2312" w:hAnsi="仿宋_GB2312" w:cs="仿宋_GB2312" w:hint="eastAsia"/>
          <w:sz w:val="28"/>
          <w:szCs w:val="28"/>
        </w:rPr>
        <w:t>的分析与评价。</w:t>
      </w:r>
    </w:p>
    <w:p w14:paraId="0831190C"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九、职业健康监护分析与评价</w:t>
      </w:r>
    </w:p>
    <w:p w14:paraId="5E9A9F2C"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w:t>
      </w:r>
      <w:r>
        <w:rPr>
          <w:rFonts w:ascii="仿宋_GB2312" w:eastAsia="仿宋_GB2312" w:hAnsi="仿宋_GB2312" w:cs="仿宋_GB2312" w:hint="eastAsia"/>
          <w:sz w:val="28"/>
          <w:szCs w:val="28"/>
        </w:rPr>
        <w:t>．掌握《放射工作人员职业健康监护技术规范》（</w:t>
      </w:r>
      <w:r>
        <w:rPr>
          <w:rFonts w:ascii="仿宋_GB2312" w:eastAsia="仿宋_GB2312" w:hAnsi="仿宋_GB2312" w:cs="仿宋_GB2312" w:hint="eastAsia"/>
          <w:sz w:val="28"/>
          <w:szCs w:val="28"/>
        </w:rPr>
        <w:t>GBZ235</w:t>
      </w:r>
      <w:r>
        <w:rPr>
          <w:rFonts w:ascii="仿宋_GB2312" w:eastAsia="仿宋_GB2312" w:hAnsi="仿宋_GB2312" w:cs="仿宋_GB2312" w:hint="eastAsia"/>
          <w:sz w:val="28"/>
          <w:szCs w:val="28"/>
        </w:rPr>
        <w:t>）中关</w:t>
      </w:r>
      <w:r>
        <w:rPr>
          <w:rFonts w:ascii="仿宋_GB2312" w:eastAsia="仿宋_GB2312" w:hAnsi="仿宋_GB2312" w:cs="仿宋_GB2312" w:hint="eastAsia"/>
          <w:sz w:val="28"/>
          <w:szCs w:val="28"/>
        </w:rPr>
        <w:t>于放射工作人员职业健康检查类别、周期、主要内容和特殊检查项的有关内容。</w:t>
      </w:r>
    </w:p>
    <w:p w14:paraId="6CD95591"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．掌握放射工作人员职业健康监护评价的主要内容。</w:t>
      </w:r>
      <w:r>
        <w:rPr>
          <w:rFonts w:ascii="仿宋_GB2312" w:eastAsia="仿宋_GB2312" w:hAnsi="仿宋_GB2312" w:cs="仿宋_GB2312" w:hint="eastAsia"/>
          <w:sz w:val="28"/>
          <w:szCs w:val="28"/>
        </w:rPr>
        <w:t xml:space="preserve"> </w:t>
      </w:r>
    </w:p>
    <w:p w14:paraId="68B47BCE"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．熟悉职业健康检查结果的后续处置要求。</w:t>
      </w:r>
    </w:p>
    <w:p w14:paraId="6EFE8FD5"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．熟悉放射</w:t>
      </w:r>
      <w:proofErr w:type="gramStart"/>
      <w:r>
        <w:rPr>
          <w:rFonts w:ascii="仿宋_GB2312" w:eastAsia="仿宋_GB2312" w:hAnsi="仿宋_GB2312" w:cs="仿宋_GB2312" w:hint="eastAsia"/>
          <w:sz w:val="28"/>
          <w:szCs w:val="28"/>
        </w:rPr>
        <w:t>工作人员非适任性</w:t>
      </w:r>
      <w:proofErr w:type="gramEnd"/>
      <w:r>
        <w:rPr>
          <w:rFonts w:ascii="仿宋_GB2312" w:eastAsia="仿宋_GB2312" w:hAnsi="仿宋_GB2312" w:cs="仿宋_GB2312" w:hint="eastAsia"/>
          <w:sz w:val="28"/>
          <w:szCs w:val="28"/>
        </w:rPr>
        <w:t>的分析与评价。</w:t>
      </w:r>
      <w:r>
        <w:rPr>
          <w:rFonts w:ascii="仿宋_GB2312" w:eastAsia="仿宋_GB2312" w:hAnsi="仿宋_GB2312" w:cs="仿宋_GB2312" w:hint="eastAsia"/>
          <w:sz w:val="28"/>
          <w:szCs w:val="28"/>
        </w:rPr>
        <w:t xml:space="preserve"> </w:t>
      </w:r>
    </w:p>
    <w:p w14:paraId="36E0E434"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．熟悉职业健康监护档案的主要内容。</w:t>
      </w:r>
    </w:p>
    <w:p w14:paraId="6C9F6240"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．了解确定职业健康监护的医学检查方法和检查指标的方法。</w:t>
      </w:r>
    </w:p>
    <w:p w14:paraId="39891667"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．了解职业健康检查报告的主要内容。</w:t>
      </w:r>
    </w:p>
    <w:p w14:paraId="5B2D4FA6"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．了解职业健康检查年度计划的制定。</w:t>
      </w:r>
      <w:r>
        <w:rPr>
          <w:rFonts w:ascii="仿宋_GB2312" w:eastAsia="仿宋_GB2312" w:hAnsi="仿宋_GB2312" w:cs="仿宋_GB2312" w:hint="eastAsia"/>
          <w:sz w:val="28"/>
          <w:szCs w:val="28"/>
        </w:rPr>
        <w:t xml:space="preserve"> </w:t>
      </w:r>
    </w:p>
    <w:p w14:paraId="74557229"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．了解放射性职业病危害因素的健康影响。</w:t>
      </w:r>
    </w:p>
    <w:p w14:paraId="0D098D74"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十、放射性危害评价质量控制</w:t>
      </w:r>
    </w:p>
    <w:p w14:paraId="428446AD"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．熟悉职业病危害评价的质量控制要求。</w:t>
      </w:r>
      <w:r>
        <w:rPr>
          <w:rFonts w:ascii="仿宋_GB2312" w:eastAsia="仿宋_GB2312" w:hAnsi="仿宋_GB2312" w:cs="仿宋_GB2312" w:hint="eastAsia"/>
          <w:sz w:val="28"/>
          <w:szCs w:val="28"/>
        </w:rPr>
        <w:t xml:space="preserve"> </w:t>
      </w:r>
    </w:p>
    <w:p w14:paraId="679822C7"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．熟悉合同评审的主要内容及要求。</w:t>
      </w:r>
      <w:r>
        <w:rPr>
          <w:rFonts w:ascii="仿宋_GB2312" w:eastAsia="仿宋_GB2312" w:hAnsi="仿宋_GB2312" w:cs="仿宋_GB2312" w:hint="eastAsia"/>
          <w:sz w:val="28"/>
          <w:szCs w:val="28"/>
        </w:rPr>
        <w:t xml:space="preserve"> </w:t>
      </w:r>
    </w:p>
    <w:p w14:paraId="527B1484"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．熟悉评价方案和评价报告的审核要点。</w:t>
      </w:r>
      <w:r>
        <w:rPr>
          <w:rFonts w:ascii="仿宋_GB2312" w:eastAsia="仿宋_GB2312" w:hAnsi="仿宋_GB2312" w:cs="仿宋_GB2312" w:hint="eastAsia"/>
          <w:sz w:val="28"/>
          <w:szCs w:val="28"/>
        </w:rPr>
        <w:t xml:space="preserve"> </w:t>
      </w:r>
    </w:p>
    <w:p w14:paraId="56CEFF31" w14:textId="77777777" w:rsidR="005B7D28" w:rsidRDefault="001C1F1B">
      <w:pPr>
        <w:spacing w:beforeLines="50" w:before="217" w:afterLines="50" w:after="217"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第五节</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典型行业领域放射性职业病危害评价</w:t>
      </w:r>
    </w:p>
    <w:p w14:paraId="5E20E293"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w:t>
      </w:r>
      <w:r>
        <w:rPr>
          <w:rFonts w:ascii="仿宋_GB2312" w:eastAsia="仿宋_GB2312" w:hAnsi="仿宋_GB2312" w:cs="仿宋_GB2312" w:hint="eastAsia"/>
          <w:b/>
          <w:bCs/>
          <w:sz w:val="28"/>
          <w:szCs w:val="28"/>
        </w:rPr>
        <w:t>、放射性矿山</w:t>
      </w:r>
    </w:p>
    <w:p w14:paraId="2EA11132"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．熟悉《铀矿冶辐射防护和辐射环境保护规定》（</w:t>
      </w:r>
      <w:r>
        <w:rPr>
          <w:rFonts w:ascii="仿宋_GB2312" w:eastAsia="仿宋_GB2312" w:hAnsi="仿宋_GB2312" w:cs="仿宋_GB2312" w:hint="eastAsia"/>
          <w:sz w:val="28"/>
          <w:szCs w:val="28"/>
        </w:rPr>
        <w:t>GB23727</w:t>
      </w:r>
      <w:r>
        <w:rPr>
          <w:rFonts w:ascii="仿宋_GB2312" w:eastAsia="仿宋_GB2312" w:hAnsi="仿宋_GB2312" w:cs="仿宋_GB2312" w:hint="eastAsia"/>
          <w:sz w:val="28"/>
          <w:szCs w:val="28"/>
        </w:rPr>
        <w:t>）、《铀矿冶辐射环境监测规定》（</w:t>
      </w:r>
      <w:r>
        <w:rPr>
          <w:rFonts w:ascii="仿宋_GB2312" w:eastAsia="仿宋_GB2312" w:hAnsi="仿宋_GB2312" w:cs="仿宋_GB2312" w:hint="eastAsia"/>
          <w:sz w:val="28"/>
          <w:szCs w:val="28"/>
        </w:rPr>
        <w:t>GB23726</w:t>
      </w:r>
      <w:r>
        <w:rPr>
          <w:rFonts w:ascii="仿宋_GB2312" w:eastAsia="仿宋_GB2312" w:hAnsi="仿宋_GB2312" w:cs="仿宋_GB2312" w:hint="eastAsia"/>
          <w:sz w:val="28"/>
          <w:szCs w:val="28"/>
        </w:rPr>
        <w:t>）、《核工业铀矿冶工程设计规范》（</w:t>
      </w:r>
      <w:r>
        <w:rPr>
          <w:rFonts w:ascii="仿宋_GB2312" w:eastAsia="仿宋_GB2312" w:hAnsi="仿宋_GB2312" w:cs="仿宋_GB2312" w:hint="eastAsia"/>
          <w:sz w:val="28"/>
          <w:szCs w:val="28"/>
        </w:rPr>
        <w:t>GB50521</w:t>
      </w:r>
      <w:r>
        <w:rPr>
          <w:rFonts w:ascii="仿宋_GB2312" w:eastAsia="仿宋_GB2312" w:hAnsi="仿宋_GB2312" w:cs="仿宋_GB2312" w:hint="eastAsia"/>
          <w:sz w:val="28"/>
          <w:szCs w:val="28"/>
        </w:rPr>
        <w:t>）、《铀矿冶辐射防护规定》（</w:t>
      </w:r>
      <w:r>
        <w:rPr>
          <w:rFonts w:ascii="仿宋_GB2312" w:eastAsia="仿宋_GB2312" w:hAnsi="仿宋_GB2312" w:cs="仿宋_GB2312" w:hint="eastAsia"/>
          <w:sz w:val="28"/>
          <w:szCs w:val="28"/>
        </w:rPr>
        <w:t>EJ993</w:t>
      </w:r>
      <w:r>
        <w:rPr>
          <w:rFonts w:ascii="仿宋_GB2312" w:eastAsia="仿宋_GB2312" w:hAnsi="仿宋_GB2312" w:cs="仿宋_GB2312" w:hint="eastAsia"/>
          <w:sz w:val="28"/>
          <w:szCs w:val="28"/>
        </w:rPr>
        <w:t>）等标准规范的要求。</w:t>
      </w:r>
    </w:p>
    <w:p w14:paraId="741D854D"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．掌握放射性矿山评价工作人员剂量限值和导出控制浓度约束值。</w:t>
      </w:r>
    </w:p>
    <w:p w14:paraId="2B8FC885"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 </w:t>
      </w:r>
      <w:r>
        <w:rPr>
          <w:rFonts w:ascii="仿宋_GB2312" w:eastAsia="仿宋_GB2312" w:hAnsi="仿宋_GB2312" w:cs="仿宋_GB2312" w:hint="eastAsia"/>
          <w:sz w:val="28"/>
          <w:szCs w:val="28"/>
        </w:rPr>
        <w:t>了解放射性矿山的生产工艺、生产设施和生产布局。</w:t>
      </w:r>
    </w:p>
    <w:p w14:paraId="460C5F5F"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．熟悉放射性矿山的辐射源项来源与分布，及其主要的放射性职业病危害特点。</w:t>
      </w:r>
    </w:p>
    <w:p w14:paraId="63B39D2C"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．熟悉放射性矿山采取的辐射防护设施与辐射防护要求。</w:t>
      </w:r>
    </w:p>
    <w:p w14:paraId="7CA17CC5" w14:textId="77777777" w:rsidR="005B7D28" w:rsidRDefault="001C1F1B">
      <w:pPr>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．熟悉放射性矿山的辐射监测设施。</w:t>
      </w:r>
    </w:p>
    <w:p w14:paraId="5A3C7EF6"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．熟悉矿山各岗位接触放射性职业病危害的情况及关键控制岗位。</w:t>
      </w:r>
    </w:p>
    <w:p w14:paraId="5DDF84B3"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．熟悉矿山各岗位个体防护用品的配置。</w:t>
      </w:r>
    </w:p>
    <w:p w14:paraId="62F29EFE"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．熟悉氡及其子体放射防护评价方法。</w:t>
      </w:r>
      <w:r>
        <w:rPr>
          <w:rFonts w:ascii="仿宋_GB2312" w:eastAsia="仿宋_GB2312" w:hAnsi="仿宋_GB2312" w:cs="仿宋_GB2312" w:hint="eastAsia"/>
          <w:sz w:val="28"/>
          <w:szCs w:val="28"/>
        </w:rPr>
        <w:t xml:space="preserve"> </w:t>
      </w:r>
    </w:p>
    <w:p w14:paraId="10CA598E"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10</w:t>
      </w: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了解钍矿及</w:t>
      </w:r>
      <w:proofErr w:type="gramEnd"/>
      <w:r>
        <w:rPr>
          <w:rFonts w:ascii="仿宋_GB2312" w:eastAsia="仿宋_GB2312" w:hAnsi="仿宋_GB2312" w:cs="仿宋_GB2312" w:hint="eastAsia"/>
          <w:sz w:val="28"/>
          <w:szCs w:val="28"/>
        </w:rPr>
        <w:t>伴生放射性矿的辐射源项和放射性职业病危害因素。</w:t>
      </w:r>
    </w:p>
    <w:p w14:paraId="3DDA69EA"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w:t>
      </w:r>
      <w:r>
        <w:rPr>
          <w:rFonts w:ascii="仿宋_GB2312" w:eastAsia="仿宋_GB2312" w:hAnsi="仿宋_GB2312" w:cs="仿宋_GB2312" w:hint="eastAsia"/>
          <w:b/>
          <w:bCs/>
          <w:sz w:val="28"/>
          <w:szCs w:val="28"/>
        </w:rPr>
        <w:t>、加速器</w:t>
      </w:r>
    </w:p>
    <w:p w14:paraId="7F1DFADD"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．熟悉《粒子加速器辐射防护规定》</w:t>
      </w:r>
      <w:r>
        <w:rPr>
          <w:rFonts w:ascii="仿宋_GB2312" w:eastAsia="仿宋_GB2312" w:hAnsi="仿宋_GB2312" w:cs="仿宋_GB2312" w:hint="eastAsia"/>
          <w:sz w:val="28"/>
          <w:szCs w:val="28"/>
        </w:rPr>
        <w:t>(GB5172)</w:t>
      </w:r>
      <w:r>
        <w:rPr>
          <w:rFonts w:ascii="仿宋_GB2312" w:eastAsia="仿宋_GB2312" w:hAnsi="仿宋_GB2312" w:cs="仿宋_GB2312" w:hint="eastAsia"/>
          <w:sz w:val="28"/>
          <w:szCs w:val="28"/>
        </w:rPr>
        <w:t>、《建设项目职业病危害放射防护评价规范第</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部分：γ辐照加工装置、中高能加速器》（</w:t>
      </w:r>
      <w:r>
        <w:rPr>
          <w:rFonts w:ascii="仿宋_GB2312" w:eastAsia="仿宋_GB2312" w:hAnsi="仿宋_GB2312" w:cs="仿宋_GB2312" w:hint="eastAsia"/>
          <w:sz w:val="28"/>
          <w:szCs w:val="28"/>
        </w:rPr>
        <w:t>GBZ/T220.3</w:t>
      </w:r>
      <w:r>
        <w:rPr>
          <w:rFonts w:ascii="仿宋_GB2312" w:eastAsia="仿宋_GB2312" w:hAnsi="仿宋_GB2312" w:cs="仿宋_GB2312" w:hint="eastAsia"/>
          <w:sz w:val="28"/>
          <w:szCs w:val="28"/>
        </w:rPr>
        <w:t>）等标准规范的要求。</w:t>
      </w:r>
    </w:p>
    <w:p w14:paraId="3C2DEDB7"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．掌握加速器评价的放射防护控制值。</w:t>
      </w:r>
    </w:p>
    <w:p w14:paraId="49056204"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．了解加速器的工作原理、工艺流程和设备布局。</w:t>
      </w:r>
    </w:p>
    <w:p w14:paraId="6E8E19CD"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．熟悉加速器产生的辐射源项和放射性职业病危害特点。</w:t>
      </w:r>
    </w:p>
    <w:p w14:paraId="5C80D252"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．掌握加速器的主要辐射防护设施、安全</w:t>
      </w:r>
      <w:proofErr w:type="gramStart"/>
      <w:r>
        <w:rPr>
          <w:rFonts w:ascii="仿宋_GB2312" w:eastAsia="仿宋_GB2312" w:hAnsi="仿宋_GB2312" w:cs="仿宋_GB2312" w:hint="eastAsia"/>
          <w:sz w:val="28"/>
          <w:szCs w:val="28"/>
        </w:rPr>
        <w:t>联锁</w:t>
      </w:r>
      <w:proofErr w:type="gramEnd"/>
      <w:r>
        <w:rPr>
          <w:rFonts w:ascii="仿宋_GB2312" w:eastAsia="仿宋_GB2312" w:hAnsi="仿宋_GB2312" w:cs="仿宋_GB2312" w:hint="eastAsia"/>
          <w:sz w:val="28"/>
          <w:szCs w:val="28"/>
        </w:rPr>
        <w:t>措施和辐射监测。</w:t>
      </w:r>
    </w:p>
    <w:p w14:paraId="55116F93"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．掌握加速器的屏蔽验证计算方法。</w:t>
      </w:r>
    </w:p>
    <w:p w14:paraId="18F247CD"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．熟悉加速器接触放射性职业病危害的岗位和关键控制岗位。</w:t>
      </w:r>
    </w:p>
    <w:p w14:paraId="21B93E72"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．了解加速器各岗位个体防护用品配置。</w:t>
      </w:r>
    </w:p>
    <w:p w14:paraId="5A9D4D04"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．了</w:t>
      </w:r>
      <w:r>
        <w:rPr>
          <w:rFonts w:ascii="仿宋_GB2312" w:eastAsia="仿宋_GB2312" w:hAnsi="仿宋_GB2312" w:cs="仿宋_GB2312" w:hint="eastAsia"/>
          <w:sz w:val="28"/>
          <w:szCs w:val="28"/>
        </w:rPr>
        <w:t>解加速器事故和应急救援措施。</w:t>
      </w:r>
    </w:p>
    <w:p w14:paraId="5FA075BB"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w:t>
      </w:r>
      <w:r>
        <w:rPr>
          <w:rFonts w:ascii="仿宋_GB2312" w:eastAsia="仿宋_GB2312" w:hAnsi="仿宋_GB2312" w:cs="仿宋_GB2312" w:hint="eastAsia"/>
          <w:b/>
          <w:bCs/>
          <w:sz w:val="28"/>
          <w:szCs w:val="28"/>
        </w:rPr>
        <w:t>、射线探伤</w:t>
      </w:r>
    </w:p>
    <w:p w14:paraId="29D17AA0"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．熟悉《工业</w:t>
      </w:r>
      <w:r>
        <w:rPr>
          <w:rFonts w:ascii="仿宋_GB2312" w:eastAsia="仿宋_GB2312" w:hAnsi="仿宋_GB2312" w:cs="仿宋_GB2312" w:hint="eastAsia"/>
          <w:sz w:val="28"/>
          <w:szCs w:val="28"/>
        </w:rPr>
        <w:t>X</w:t>
      </w:r>
      <w:r>
        <w:rPr>
          <w:rFonts w:ascii="仿宋_GB2312" w:eastAsia="仿宋_GB2312" w:hAnsi="仿宋_GB2312" w:cs="仿宋_GB2312" w:hint="eastAsia"/>
          <w:sz w:val="28"/>
          <w:szCs w:val="28"/>
        </w:rPr>
        <w:t>射线探伤放射卫生防护要求》（</w:t>
      </w:r>
      <w:r>
        <w:rPr>
          <w:rFonts w:ascii="仿宋_GB2312" w:eastAsia="仿宋_GB2312" w:hAnsi="仿宋_GB2312" w:cs="仿宋_GB2312" w:hint="eastAsia"/>
          <w:sz w:val="28"/>
          <w:szCs w:val="28"/>
        </w:rPr>
        <w:t>GBZ117</w:t>
      </w:r>
      <w:r>
        <w:rPr>
          <w:rFonts w:ascii="仿宋_GB2312" w:eastAsia="仿宋_GB2312" w:hAnsi="仿宋_GB2312" w:cs="仿宋_GB2312" w:hint="eastAsia"/>
          <w:sz w:val="28"/>
          <w:szCs w:val="28"/>
        </w:rPr>
        <w:t>）、《工业</w:t>
      </w:r>
      <w:r>
        <w:rPr>
          <w:rFonts w:ascii="仿宋_GB2312" w:eastAsia="仿宋_GB2312" w:hAnsi="仿宋_GB2312" w:cs="仿宋_GB2312" w:hint="eastAsia"/>
          <w:sz w:val="28"/>
          <w:szCs w:val="28"/>
        </w:rPr>
        <w:t>X</w:t>
      </w:r>
      <w:r>
        <w:rPr>
          <w:rFonts w:ascii="仿宋_GB2312" w:eastAsia="仿宋_GB2312" w:hAnsi="仿宋_GB2312" w:cs="仿宋_GB2312" w:hint="eastAsia"/>
          <w:sz w:val="28"/>
          <w:szCs w:val="28"/>
        </w:rPr>
        <w:t>射线探伤室辐射屏蔽规范》（</w:t>
      </w:r>
      <w:r>
        <w:rPr>
          <w:rFonts w:ascii="仿宋_GB2312" w:eastAsia="仿宋_GB2312" w:hAnsi="仿宋_GB2312" w:cs="仿宋_GB2312" w:hint="eastAsia"/>
          <w:sz w:val="28"/>
          <w:szCs w:val="28"/>
        </w:rPr>
        <w:t>GBZ/T250</w:t>
      </w:r>
      <w:r>
        <w:rPr>
          <w:rFonts w:ascii="仿宋_GB2312" w:eastAsia="仿宋_GB2312" w:hAnsi="仿宋_GB2312" w:cs="仿宋_GB2312" w:hint="eastAsia"/>
          <w:sz w:val="28"/>
          <w:szCs w:val="28"/>
        </w:rPr>
        <w:t>）、《工业</w:t>
      </w:r>
      <w:r>
        <w:rPr>
          <w:rFonts w:ascii="仿宋_GB2312" w:eastAsia="仿宋_GB2312" w:hAnsi="仿宋_GB2312" w:cs="仿宋_GB2312" w:hint="eastAsia"/>
          <w:sz w:val="28"/>
          <w:szCs w:val="28"/>
        </w:rPr>
        <w:sym w:font="Symbol" w:char="F067"/>
      </w:r>
      <w:r>
        <w:rPr>
          <w:rFonts w:ascii="仿宋_GB2312" w:eastAsia="仿宋_GB2312" w:hAnsi="仿宋_GB2312" w:cs="仿宋_GB2312" w:hint="eastAsia"/>
          <w:sz w:val="28"/>
          <w:szCs w:val="28"/>
        </w:rPr>
        <w:t>射线探伤放射防护标准》（</w:t>
      </w:r>
      <w:r>
        <w:rPr>
          <w:rFonts w:ascii="仿宋_GB2312" w:eastAsia="仿宋_GB2312" w:hAnsi="仿宋_GB2312" w:cs="仿宋_GB2312" w:hint="eastAsia"/>
          <w:sz w:val="28"/>
          <w:szCs w:val="28"/>
        </w:rPr>
        <w:t>GBZ132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sym w:font="Symbol" w:char="F067"/>
      </w:r>
      <w:r>
        <w:rPr>
          <w:rFonts w:ascii="仿宋_GB2312" w:eastAsia="仿宋_GB2312" w:hAnsi="仿宋_GB2312" w:cs="仿宋_GB2312" w:hint="eastAsia"/>
          <w:sz w:val="28"/>
          <w:szCs w:val="28"/>
        </w:rPr>
        <w:t>射线工业</w:t>
      </w:r>
      <w:r>
        <w:rPr>
          <w:rFonts w:ascii="仿宋_GB2312" w:eastAsia="仿宋_GB2312" w:hAnsi="仿宋_GB2312" w:cs="仿宋_GB2312" w:hint="eastAsia"/>
          <w:sz w:val="28"/>
          <w:szCs w:val="28"/>
        </w:rPr>
        <w:t>CT</w:t>
      </w:r>
      <w:r>
        <w:rPr>
          <w:rFonts w:ascii="仿宋_GB2312" w:eastAsia="仿宋_GB2312" w:hAnsi="仿宋_GB2312" w:cs="仿宋_GB2312" w:hint="eastAsia"/>
          <w:sz w:val="28"/>
          <w:szCs w:val="28"/>
        </w:rPr>
        <w:t>放射卫生防护标准》（</w:t>
      </w:r>
      <w:r>
        <w:rPr>
          <w:rFonts w:ascii="仿宋_GB2312" w:eastAsia="仿宋_GB2312" w:hAnsi="仿宋_GB2312" w:cs="仿宋_GB2312" w:hint="eastAsia"/>
          <w:sz w:val="28"/>
          <w:szCs w:val="28"/>
        </w:rPr>
        <w:t>GBZ175</w:t>
      </w:r>
      <w:r>
        <w:rPr>
          <w:rFonts w:ascii="仿宋_GB2312" w:eastAsia="仿宋_GB2312" w:hAnsi="仿宋_GB2312" w:cs="仿宋_GB2312" w:hint="eastAsia"/>
          <w:sz w:val="28"/>
          <w:szCs w:val="28"/>
        </w:rPr>
        <w:t>）等标准规范的要求。</w:t>
      </w:r>
    </w:p>
    <w:p w14:paraId="645A10FB"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．掌握工业探伤评价的放射防护控制值。</w:t>
      </w:r>
    </w:p>
    <w:p w14:paraId="6E4A6A9C"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．了解射线探伤的分类、工作原理和工艺流程。</w:t>
      </w:r>
    </w:p>
    <w:p w14:paraId="37E8E56C"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．熟悉射线探伤中的辐射源项和放射性职业病危害因素特点。</w:t>
      </w:r>
    </w:p>
    <w:p w14:paraId="7CB638B9"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．掌握射线探伤采取的主要放射防护设施、安全</w:t>
      </w:r>
      <w:proofErr w:type="gramStart"/>
      <w:r>
        <w:rPr>
          <w:rFonts w:ascii="仿宋_GB2312" w:eastAsia="仿宋_GB2312" w:hAnsi="仿宋_GB2312" w:cs="仿宋_GB2312" w:hint="eastAsia"/>
          <w:sz w:val="28"/>
          <w:szCs w:val="28"/>
        </w:rPr>
        <w:t>联锁</w:t>
      </w:r>
      <w:proofErr w:type="gramEnd"/>
      <w:r>
        <w:rPr>
          <w:rFonts w:ascii="仿宋_GB2312" w:eastAsia="仿宋_GB2312" w:hAnsi="仿宋_GB2312" w:cs="仿宋_GB2312" w:hint="eastAsia"/>
          <w:sz w:val="28"/>
          <w:szCs w:val="28"/>
        </w:rPr>
        <w:t>措施和辐射防护监测。</w:t>
      </w:r>
    </w:p>
    <w:p w14:paraId="75AAFEE6"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．掌握</w:t>
      </w:r>
      <w:r>
        <w:rPr>
          <w:rFonts w:ascii="仿宋_GB2312" w:eastAsia="仿宋_GB2312" w:hAnsi="仿宋_GB2312" w:cs="仿宋_GB2312" w:hint="eastAsia"/>
          <w:sz w:val="28"/>
          <w:szCs w:val="28"/>
        </w:rPr>
        <w:t>X</w:t>
      </w:r>
      <w:r>
        <w:rPr>
          <w:rFonts w:ascii="仿宋_GB2312" w:eastAsia="仿宋_GB2312" w:hAnsi="仿宋_GB2312" w:cs="仿宋_GB2312" w:hint="eastAsia"/>
          <w:sz w:val="28"/>
          <w:szCs w:val="28"/>
        </w:rPr>
        <w:t>射线探伤的屏蔽计算方法。</w:t>
      </w:r>
    </w:p>
    <w:p w14:paraId="3C01BAC3" w14:textId="77777777" w:rsidR="005B7D28" w:rsidRDefault="001C1F1B">
      <w:pPr>
        <w:widowControl/>
        <w:spacing w:line="420" w:lineRule="exact"/>
        <w:ind w:leftChars="10" w:left="21" w:firstLineChars="200" w:firstLine="536"/>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7</w:t>
      </w:r>
      <w:r>
        <w:rPr>
          <w:rFonts w:ascii="仿宋_GB2312" w:eastAsia="仿宋_GB2312" w:hAnsi="仿宋_GB2312" w:cs="仿宋_GB2312" w:hint="eastAsia"/>
          <w:spacing w:val="-6"/>
          <w:sz w:val="28"/>
          <w:szCs w:val="28"/>
        </w:rPr>
        <w:t>．熟悉射线探伤接触放射性职业病危害的岗位和关键控制岗位。</w:t>
      </w:r>
    </w:p>
    <w:p w14:paraId="29669266"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．掌握射线探伤各岗位个体防护用品的配置。</w:t>
      </w:r>
    </w:p>
    <w:p w14:paraId="5F0B1870"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．了解射线探伤事故和应急救援措施。</w:t>
      </w:r>
    </w:p>
    <w:p w14:paraId="47B5622B"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w:t>
      </w:r>
      <w:r>
        <w:rPr>
          <w:rFonts w:ascii="仿宋_GB2312" w:eastAsia="仿宋_GB2312" w:hAnsi="仿宋_GB2312" w:cs="仿宋_GB2312" w:hint="eastAsia"/>
          <w:b/>
          <w:bCs/>
          <w:sz w:val="28"/>
          <w:szCs w:val="28"/>
        </w:rPr>
        <w:t>、货物</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车辆辐射检查系统</w:t>
      </w:r>
    </w:p>
    <w:p w14:paraId="1483F187"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．熟悉《货物</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车辆辐射检查系统的放射防护要求》（</w:t>
      </w:r>
      <w:r>
        <w:rPr>
          <w:rFonts w:ascii="仿宋_GB2312" w:eastAsia="仿宋_GB2312" w:hAnsi="仿宋_GB2312" w:cs="仿宋_GB2312" w:hint="eastAsia"/>
          <w:sz w:val="28"/>
          <w:szCs w:val="28"/>
        </w:rPr>
        <w:t>GBZ143</w:t>
      </w:r>
      <w:r>
        <w:rPr>
          <w:rFonts w:ascii="仿宋_GB2312" w:eastAsia="仿宋_GB2312" w:hAnsi="仿宋_GB2312" w:cs="仿宋_GB2312" w:hint="eastAsia"/>
          <w:sz w:val="28"/>
          <w:szCs w:val="28"/>
        </w:rPr>
        <w:t>）等标准规范的要求。</w:t>
      </w:r>
    </w:p>
    <w:p w14:paraId="24D57CB8"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2. </w:t>
      </w:r>
      <w:r>
        <w:rPr>
          <w:rFonts w:ascii="仿宋_GB2312" w:eastAsia="仿宋_GB2312" w:hAnsi="仿宋_GB2312" w:cs="仿宋_GB2312" w:hint="eastAsia"/>
          <w:sz w:val="28"/>
          <w:szCs w:val="28"/>
        </w:rPr>
        <w:t>掌握货物</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车辆辐射检查系统评价的放射防护控制值。</w:t>
      </w:r>
    </w:p>
    <w:p w14:paraId="2D1E6CEC"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．了解货物</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车辆辐射检查系统的工作原理、工艺流程和设备布局。</w:t>
      </w:r>
    </w:p>
    <w:p w14:paraId="0345578E" w14:textId="77777777" w:rsidR="005B7D28" w:rsidRDefault="001C1F1B">
      <w:pPr>
        <w:widowControl/>
        <w:spacing w:line="420" w:lineRule="exact"/>
        <w:ind w:leftChars="10" w:left="21"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．熟悉货物</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车辆辐射检查系统的辐射源项和放射性职业病危害特点。</w:t>
      </w:r>
    </w:p>
    <w:p w14:paraId="163C9072"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．掌握货物</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车辆辐射检查系统采取的辐射防护设施、安全</w:t>
      </w:r>
      <w:proofErr w:type="gramStart"/>
      <w:r>
        <w:rPr>
          <w:rFonts w:ascii="仿宋_GB2312" w:eastAsia="仿宋_GB2312" w:hAnsi="仿宋_GB2312" w:cs="仿宋_GB2312" w:hint="eastAsia"/>
          <w:sz w:val="28"/>
          <w:szCs w:val="28"/>
        </w:rPr>
        <w:t>联锁</w:t>
      </w:r>
      <w:proofErr w:type="gramEnd"/>
      <w:r>
        <w:rPr>
          <w:rFonts w:ascii="仿宋_GB2312" w:eastAsia="仿宋_GB2312" w:hAnsi="仿宋_GB2312" w:cs="仿宋_GB2312" w:hint="eastAsia"/>
          <w:sz w:val="28"/>
          <w:szCs w:val="28"/>
        </w:rPr>
        <w:t>措施和辐射监测。</w:t>
      </w:r>
    </w:p>
    <w:p w14:paraId="2C7E1F30"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．掌握辐射屏蔽计算方法。</w:t>
      </w:r>
    </w:p>
    <w:p w14:paraId="7D7F40A3"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．熟悉接触放射性职业病危害的岗位和关键控制岗位。</w:t>
      </w:r>
    </w:p>
    <w:p w14:paraId="15DFA301"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．熟悉各岗位个体防护用品的配置。</w:t>
      </w:r>
    </w:p>
    <w:p w14:paraId="3F7D2585"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．了解可能发生的事故和应急救援措施。</w:t>
      </w:r>
    </w:p>
    <w:p w14:paraId="3F153615" w14:textId="77777777" w:rsidR="005B7D28" w:rsidRDefault="001C1F1B">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w:t>
      </w:r>
      <w:r>
        <w:rPr>
          <w:rFonts w:ascii="仿宋_GB2312" w:eastAsia="仿宋_GB2312" w:hAnsi="仿宋_GB2312" w:cs="仿宋_GB2312" w:hint="eastAsia"/>
          <w:b/>
          <w:bCs/>
          <w:sz w:val="28"/>
          <w:szCs w:val="28"/>
        </w:rPr>
        <w:t>、核仪表</w:t>
      </w:r>
    </w:p>
    <w:p w14:paraId="2BC8AA82"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熟悉《密封放射源及密封γ放射源容器的放射卫生防护标准》（</w:t>
      </w:r>
      <w:r>
        <w:rPr>
          <w:rFonts w:ascii="仿宋_GB2312" w:eastAsia="仿宋_GB2312" w:hAnsi="仿宋_GB2312" w:cs="仿宋_GB2312" w:hint="eastAsia"/>
          <w:sz w:val="28"/>
          <w:szCs w:val="28"/>
        </w:rPr>
        <w:t>GBZ114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X</w:t>
      </w:r>
      <w:r>
        <w:rPr>
          <w:rFonts w:ascii="仿宋_GB2312" w:eastAsia="仿宋_GB2312" w:hAnsi="仿宋_GB2312" w:cs="仿宋_GB2312" w:hint="eastAsia"/>
          <w:sz w:val="28"/>
          <w:szCs w:val="28"/>
        </w:rPr>
        <w:t>射线衍射仪和荧光分析仪卫生防护标准》（</w:t>
      </w:r>
      <w:r>
        <w:rPr>
          <w:rFonts w:ascii="仿宋_GB2312" w:eastAsia="仿宋_GB2312" w:hAnsi="仿宋_GB2312" w:cs="仿宋_GB2312" w:hint="eastAsia"/>
          <w:sz w:val="28"/>
          <w:szCs w:val="28"/>
        </w:rPr>
        <w:t>GBZ115</w:t>
      </w:r>
      <w:r>
        <w:rPr>
          <w:rFonts w:ascii="仿宋_GB2312" w:eastAsia="仿宋_GB2312" w:hAnsi="仿宋_GB2312" w:cs="仿宋_GB2312" w:hint="eastAsia"/>
          <w:sz w:val="28"/>
          <w:szCs w:val="28"/>
        </w:rPr>
        <w:t>）、《油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气</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田非密封型放射源测井卫生防护标准》（</w:t>
      </w:r>
      <w:r>
        <w:rPr>
          <w:rFonts w:ascii="仿宋_GB2312" w:eastAsia="仿宋_GB2312" w:hAnsi="仿宋_GB2312" w:cs="仿宋_GB2312" w:hint="eastAsia"/>
          <w:sz w:val="28"/>
          <w:szCs w:val="28"/>
        </w:rPr>
        <w:t>GBZ118</w:t>
      </w:r>
      <w:r>
        <w:rPr>
          <w:rFonts w:ascii="仿宋_GB2312" w:eastAsia="仿宋_GB2312" w:hAnsi="仿宋_GB2312" w:cs="仿宋_GB2312" w:hint="eastAsia"/>
          <w:sz w:val="28"/>
          <w:szCs w:val="28"/>
        </w:rPr>
        <w:t>）、《含密封源仪表的放射卫生防护要求》（</w:t>
      </w:r>
      <w:r>
        <w:rPr>
          <w:rFonts w:ascii="仿宋_GB2312" w:eastAsia="仿宋_GB2312" w:hAnsi="仿宋_GB2312" w:cs="仿宋_GB2312" w:hint="eastAsia"/>
          <w:sz w:val="28"/>
          <w:szCs w:val="28"/>
        </w:rPr>
        <w:t>GBZ125</w:t>
      </w:r>
      <w:r>
        <w:rPr>
          <w:rFonts w:ascii="仿宋_GB2312" w:eastAsia="仿宋_GB2312" w:hAnsi="仿宋_GB2312" w:cs="仿宋_GB2312" w:hint="eastAsia"/>
          <w:sz w:val="28"/>
          <w:szCs w:val="28"/>
        </w:rPr>
        <w:t>）、《油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气</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田测井用密封型放射源卫生防护标准》（</w:t>
      </w:r>
      <w:r>
        <w:rPr>
          <w:rFonts w:ascii="仿宋_GB2312" w:eastAsia="仿宋_GB2312" w:hAnsi="仿宋_GB2312" w:cs="仿宋_GB2312" w:hint="eastAsia"/>
          <w:sz w:val="28"/>
          <w:szCs w:val="28"/>
        </w:rPr>
        <w:t>GBZ142</w:t>
      </w:r>
      <w:r>
        <w:rPr>
          <w:rFonts w:ascii="仿宋_GB2312" w:eastAsia="仿宋_GB2312" w:hAnsi="仿宋_GB2312" w:cs="仿宋_GB2312" w:hint="eastAsia"/>
          <w:sz w:val="28"/>
          <w:szCs w:val="28"/>
        </w:rPr>
        <w:t>）等标准规范的要求。</w:t>
      </w:r>
    </w:p>
    <w:p w14:paraId="4C41FFC3"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了解核仪表的分类。</w:t>
      </w:r>
    </w:p>
    <w:p w14:paraId="1AFDC112"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掌握核仪表的放射防护控制值。</w:t>
      </w:r>
    </w:p>
    <w:p w14:paraId="13E4923A"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熟悉核仪表的辐射源项和放射性职业病危害因素。</w:t>
      </w:r>
    </w:p>
    <w:p w14:paraId="42CA87DF"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了解核仪表的工作原理和工艺流程。</w:t>
      </w:r>
    </w:p>
    <w:p w14:paraId="6ECB56D1"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掌握核仪表主要的放射防护设施和辐射监测</w:t>
      </w:r>
      <w:r>
        <w:rPr>
          <w:rFonts w:ascii="仿宋_GB2312" w:eastAsia="仿宋_GB2312" w:hAnsi="仿宋_GB2312" w:cs="仿宋_GB2312" w:hint="eastAsia"/>
          <w:sz w:val="28"/>
          <w:szCs w:val="28"/>
        </w:rPr>
        <w:t>。</w:t>
      </w:r>
    </w:p>
    <w:p w14:paraId="09CE83D8"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熟悉接触放射性职业病危害的岗位和关键控制岗位。</w:t>
      </w:r>
    </w:p>
    <w:p w14:paraId="52A4A8F2"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熟悉个体防护用品的配置。</w:t>
      </w:r>
    </w:p>
    <w:p w14:paraId="11F21D97" w14:textId="77777777" w:rsidR="005B7D28" w:rsidRDefault="001C1F1B">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了解可能发生的事故和应急救援措施。</w:t>
      </w:r>
    </w:p>
    <w:p w14:paraId="1065DCE3" w14:textId="77777777" w:rsidR="005B7D28" w:rsidRDefault="005B7D28">
      <w:pPr>
        <w:rPr>
          <w:rFonts w:ascii="仿宋_GB2312" w:hAnsi="仿宋_GB2312" w:cs="仿宋_GB2312"/>
          <w:sz w:val="28"/>
          <w:szCs w:val="28"/>
        </w:rPr>
      </w:pPr>
    </w:p>
    <w:p w14:paraId="2ED79854" w14:textId="77777777" w:rsidR="005B7D28" w:rsidRDefault="005B7D28">
      <w:pPr>
        <w:rPr>
          <w:rFonts w:ascii="Calibri" w:eastAsia="宋体" w:hAnsi="Calibri"/>
        </w:rPr>
      </w:pPr>
    </w:p>
    <w:p w14:paraId="1FFB9A45" w14:textId="77777777" w:rsidR="005B7D28" w:rsidRDefault="001C1F1B">
      <w:pPr>
        <w:widowControl/>
        <w:jc w:val="left"/>
        <w:rPr>
          <w:rFonts w:ascii="黑体" w:eastAsia="黑体" w:hAnsi="黑体" w:cs="黑体"/>
          <w:szCs w:val="32"/>
        </w:rPr>
      </w:pPr>
      <w:r>
        <w:rPr>
          <w:rFonts w:ascii="黑体" w:eastAsia="黑体" w:hAnsi="黑体" w:cs="黑体" w:hint="eastAsia"/>
          <w:szCs w:val="32"/>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4</w:t>
      </w:r>
    </w:p>
    <w:p w14:paraId="125A150C" w14:textId="77777777" w:rsidR="005B7D28" w:rsidRDefault="005B7D28">
      <w:pPr>
        <w:widowControl/>
        <w:jc w:val="left"/>
        <w:rPr>
          <w:rFonts w:ascii="黑体" w:eastAsia="黑体" w:hAnsi="黑体" w:cs="黑体"/>
          <w:szCs w:val="32"/>
        </w:rPr>
      </w:pPr>
    </w:p>
    <w:p w14:paraId="24E627E1" w14:textId="77777777" w:rsidR="005B7D28" w:rsidRDefault="001C1F1B">
      <w:pPr>
        <w:widowControl/>
        <w:adjustRightInd w:val="0"/>
        <w:spacing w:line="560" w:lineRule="exact"/>
        <w:jc w:val="center"/>
        <w:rPr>
          <w:rFonts w:ascii="方正小标宋简体" w:eastAsia="方正小标宋简体" w:hAnsi="方正小标宋简体" w:cs="方正小标宋简体"/>
          <w:sz w:val="36"/>
          <w:szCs w:val="36"/>
          <w:shd w:val="clear" w:color="auto" w:fill="FFFFFF"/>
          <w:lang w:bidi="ar"/>
        </w:rPr>
      </w:pPr>
      <w:r>
        <w:rPr>
          <w:rFonts w:ascii="方正小标宋简体" w:eastAsia="方正小标宋简体" w:hAnsi="方正小标宋简体" w:cs="方正小标宋简体" w:hint="eastAsia"/>
          <w:sz w:val="36"/>
          <w:szCs w:val="36"/>
          <w:shd w:val="clear" w:color="auto" w:fill="FFFFFF"/>
          <w:lang w:bidi="ar"/>
        </w:rPr>
        <w:t>现有职业卫生技术服务机构资质延续</w:t>
      </w:r>
    </w:p>
    <w:p w14:paraId="2C94B742" w14:textId="77777777" w:rsidR="005B7D28" w:rsidRDefault="001C1F1B">
      <w:pPr>
        <w:widowControl/>
        <w:adjustRightInd w:val="0"/>
        <w:spacing w:line="560" w:lineRule="exact"/>
        <w:jc w:val="center"/>
        <w:rPr>
          <w:rFonts w:ascii="方正小标宋简体" w:eastAsia="方正小标宋简体" w:hAnsi="方正小标宋简体" w:cs="方正小标宋简体"/>
          <w:sz w:val="36"/>
          <w:szCs w:val="36"/>
          <w:shd w:val="clear" w:color="auto" w:fill="FFFFFF"/>
          <w:lang w:bidi="ar"/>
        </w:rPr>
      </w:pPr>
      <w:r>
        <w:rPr>
          <w:rFonts w:ascii="方正小标宋简体" w:eastAsia="方正小标宋简体" w:hAnsi="方正小标宋简体" w:cs="方正小标宋简体" w:hint="eastAsia"/>
          <w:sz w:val="36"/>
          <w:szCs w:val="36"/>
          <w:shd w:val="clear" w:color="auto" w:fill="FFFFFF"/>
          <w:lang w:bidi="ar"/>
        </w:rPr>
        <w:t>新旧业务范围转并表</w:t>
      </w:r>
    </w:p>
    <w:p w14:paraId="6047349E" w14:textId="77777777" w:rsidR="005B7D28" w:rsidRDefault="005B7D28">
      <w:pPr>
        <w:widowControl/>
        <w:adjustRightInd w:val="0"/>
        <w:spacing w:line="560" w:lineRule="exact"/>
        <w:jc w:val="center"/>
        <w:rPr>
          <w:rFonts w:ascii="华文中宋" w:eastAsia="华文中宋" w:hAnsi="华文中宋" w:cs="华文中宋"/>
          <w:b/>
          <w:bCs/>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5"/>
        <w:gridCol w:w="4137"/>
        <w:gridCol w:w="2797"/>
      </w:tblGrid>
      <w:tr w:rsidR="005B7D28" w14:paraId="09C6ABAB" w14:textId="77777777">
        <w:trPr>
          <w:trHeight w:val="354"/>
          <w:jc w:val="center"/>
        </w:trPr>
        <w:tc>
          <w:tcPr>
            <w:tcW w:w="1565" w:type="dxa"/>
            <w:tcMar>
              <w:top w:w="15" w:type="dxa"/>
              <w:left w:w="15" w:type="dxa"/>
              <w:right w:w="15" w:type="dxa"/>
            </w:tcMar>
            <w:vAlign w:val="center"/>
          </w:tcPr>
          <w:p w14:paraId="26BA82D7" w14:textId="77777777" w:rsidR="005B7D28" w:rsidRDefault="001C1F1B">
            <w:pPr>
              <w:widowControl/>
              <w:spacing w:line="340" w:lineRule="exact"/>
              <w:jc w:val="center"/>
              <w:textAlignment w:val="center"/>
              <w:rPr>
                <w:rFonts w:ascii="仿宋_GB2312" w:eastAsia="仿宋_GB2312" w:hAnsi="仿宋_GB2312" w:cs="仿宋_GB2312"/>
                <w:bCs/>
                <w:kern w:val="0"/>
                <w:sz w:val="24"/>
                <w:lang w:bidi="ar"/>
              </w:rPr>
            </w:pPr>
            <w:r>
              <w:rPr>
                <w:rFonts w:ascii="仿宋_GB2312" w:eastAsia="仿宋_GB2312" w:hAnsi="仿宋_GB2312" w:cs="仿宋_GB2312" w:hint="eastAsia"/>
                <w:bCs/>
                <w:kern w:val="0"/>
                <w:sz w:val="24"/>
                <w:lang w:bidi="ar"/>
              </w:rPr>
              <w:t>业务范围类别</w:t>
            </w:r>
          </w:p>
        </w:tc>
        <w:tc>
          <w:tcPr>
            <w:tcW w:w="4137" w:type="dxa"/>
            <w:tcMar>
              <w:top w:w="15" w:type="dxa"/>
              <w:left w:w="15" w:type="dxa"/>
              <w:right w:w="15" w:type="dxa"/>
            </w:tcMar>
            <w:vAlign w:val="center"/>
          </w:tcPr>
          <w:p w14:paraId="5C3A4C18" w14:textId="77777777" w:rsidR="005B7D28" w:rsidRDefault="001C1F1B">
            <w:pPr>
              <w:widowControl/>
              <w:spacing w:line="340" w:lineRule="exact"/>
              <w:jc w:val="center"/>
              <w:textAlignment w:val="center"/>
              <w:rPr>
                <w:rFonts w:ascii="仿宋_GB2312" w:eastAsia="仿宋_GB2312" w:hAnsi="仿宋_GB2312" w:cs="仿宋_GB2312"/>
                <w:bCs/>
                <w:sz w:val="24"/>
              </w:rPr>
            </w:pPr>
            <w:r>
              <w:rPr>
                <w:rFonts w:ascii="仿宋_GB2312" w:eastAsia="仿宋_GB2312" w:hAnsi="仿宋_GB2312" w:cs="仿宋_GB2312" w:hint="eastAsia"/>
                <w:bCs/>
                <w:kern w:val="0"/>
                <w:sz w:val="24"/>
                <w:lang w:bidi="ar"/>
              </w:rPr>
              <w:t>2012</w:t>
            </w:r>
            <w:r>
              <w:rPr>
                <w:rFonts w:ascii="仿宋_GB2312" w:eastAsia="仿宋_GB2312" w:hAnsi="仿宋_GB2312" w:cs="仿宋_GB2312" w:hint="eastAsia"/>
                <w:bCs/>
                <w:kern w:val="0"/>
                <w:sz w:val="24"/>
                <w:lang w:bidi="ar"/>
              </w:rPr>
              <w:t>年</w:t>
            </w:r>
            <w:proofErr w:type="gramStart"/>
            <w:r>
              <w:rPr>
                <w:rFonts w:ascii="仿宋_GB2312" w:eastAsia="仿宋_GB2312" w:hAnsi="仿宋_GB2312" w:cs="仿宋_GB2312" w:hint="eastAsia"/>
                <w:bCs/>
                <w:kern w:val="0"/>
                <w:sz w:val="24"/>
                <w:lang w:bidi="ar"/>
              </w:rPr>
              <w:t>版业务</w:t>
            </w:r>
            <w:proofErr w:type="gramEnd"/>
            <w:r>
              <w:rPr>
                <w:rFonts w:ascii="仿宋_GB2312" w:eastAsia="仿宋_GB2312" w:hAnsi="仿宋_GB2312" w:cs="仿宋_GB2312" w:hint="eastAsia"/>
                <w:bCs/>
                <w:kern w:val="0"/>
                <w:sz w:val="24"/>
                <w:lang w:bidi="ar"/>
              </w:rPr>
              <w:t>范围</w:t>
            </w:r>
          </w:p>
        </w:tc>
        <w:tc>
          <w:tcPr>
            <w:tcW w:w="2797" w:type="dxa"/>
            <w:tcMar>
              <w:top w:w="15" w:type="dxa"/>
              <w:left w:w="15" w:type="dxa"/>
              <w:right w:w="15" w:type="dxa"/>
            </w:tcMar>
            <w:vAlign w:val="center"/>
          </w:tcPr>
          <w:p w14:paraId="43861454" w14:textId="77777777" w:rsidR="005B7D28" w:rsidRDefault="001C1F1B">
            <w:pPr>
              <w:widowControl/>
              <w:spacing w:line="340" w:lineRule="exact"/>
              <w:jc w:val="center"/>
              <w:textAlignment w:val="center"/>
              <w:rPr>
                <w:rFonts w:ascii="仿宋_GB2312" w:eastAsia="仿宋_GB2312" w:hAnsi="仿宋_GB2312" w:cs="仿宋_GB2312"/>
                <w:bCs/>
                <w:kern w:val="0"/>
                <w:sz w:val="24"/>
                <w:lang w:bidi="ar"/>
              </w:rPr>
            </w:pPr>
            <w:r>
              <w:rPr>
                <w:rFonts w:ascii="仿宋_GB2312" w:eastAsia="仿宋_GB2312" w:hAnsi="仿宋_GB2312" w:cs="仿宋_GB2312" w:hint="eastAsia"/>
                <w:bCs/>
                <w:kern w:val="0"/>
                <w:sz w:val="24"/>
                <w:lang w:bidi="ar"/>
              </w:rPr>
              <w:t>新版业务范围</w:t>
            </w:r>
          </w:p>
        </w:tc>
      </w:tr>
      <w:tr w:rsidR="005B7D28" w14:paraId="3947701B" w14:textId="77777777">
        <w:trPr>
          <w:trHeight w:val="515"/>
          <w:jc w:val="center"/>
        </w:trPr>
        <w:tc>
          <w:tcPr>
            <w:tcW w:w="1565" w:type="dxa"/>
            <w:vMerge w:val="restart"/>
            <w:tcMar>
              <w:top w:w="15" w:type="dxa"/>
              <w:left w:w="15" w:type="dxa"/>
              <w:right w:w="15" w:type="dxa"/>
            </w:tcMar>
            <w:vAlign w:val="center"/>
          </w:tcPr>
          <w:p w14:paraId="25B467BC" w14:textId="77777777" w:rsidR="005B7D28" w:rsidRDefault="001C1F1B">
            <w:pPr>
              <w:widowControl/>
              <w:spacing w:line="340" w:lineRule="exact"/>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第一类</w:t>
            </w:r>
          </w:p>
          <w:p w14:paraId="14FC5C02" w14:textId="77777777" w:rsidR="005B7D28" w:rsidRDefault="001C1F1B">
            <w:pPr>
              <w:widowControl/>
              <w:spacing w:line="3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业务范围</w:t>
            </w:r>
          </w:p>
        </w:tc>
        <w:tc>
          <w:tcPr>
            <w:tcW w:w="4137" w:type="dxa"/>
            <w:tcMar>
              <w:top w:w="15" w:type="dxa"/>
              <w:left w:w="15" w:type="dxa"/>
              <w:right w:w="15" w:type="dxa"/>
            </w:tcMar>
            <w:vAlign w:val="center"/>
          </w:tcPr>
          <w:p w14:paraId="306281DC" w14:textId="77777777" w:rsidR="005B7D28" w:rsidRDefault="001C1F1B">
            <w:pPr>
              <w:widowControl/>
              <w:spacing w:line="340" w:lineRule="exact"/>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sz w:val="24"/>
              </w:rPr>
              <w:t>煤炭采选业</w:t>
            </w:r>
          </w:p>
        </w:tc>
        <w:tc>
          <w:tcPr>
            <w:tcW w:w="2797" w:type="dxa"/>
            <w:vMerge w:val="restart"/>
            <w:tcMar>
              <w:top w:w="15" w:type="dxa"/>
              <w:left w:w="15" w:type="dxa"/>
              <w:right w:w="15" w:type="dxa"/>
            </w:tcMar>
            <w:vAlign w:val="center"/>
          </w:tcPr>
          <w:p w14:paraId="4E1C9330" w14:textId="77777777" w:rsidR="005B7D28" w:rsidRDefault="001C1F1B">
            <w:pPr>
              <w:widowControl/>
              <w:spacing w:line="340" w:lineRule="exact"/>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采矿业</w:t>
            </w:r>
          </w:p>
        </w:tc>
      </w:tr>
      <w:tr w:rsidR="005B7D28" w14:paraId="76CAC5F5" w14:textId="77777777">
        <w:trPr>
          <w:trHeight w:val="515"/>
          <w:jc w:val="center"/>
        </w:trPr>
        <w:tc>
          <w:tcPr>
            <w:tcW w:w="1565" w:type="dxa"/>
            <w:vMerge/>
            <w:tcMar>
              <w:top w:w="15" w:type="dxa"/>
              <w:left w:w="15" w:type="dxa"/>
              <w:right w:w="15" w:type="dxa"/>
            </w:tcMar>
            <w:vAlign w:val="center"/>
          </w:tcPr>
          <w:p w14:paraId="04A48338" w14:textId="77777777" w:rsidR="005B7D28" w:rsidRDefault="005B7D28">
            <w:pPr>
              <w:widowControl/>
              <w:spacing w:line="340" w:lineRule="exact"/>
              <w:jc w:val="center"/>
              <w:textAlignment w:val="center"/>
              <w:rPr>
                <w:rFonts w:ascii="仿宋_GB2312" w:eastAsia="仿宋_GB2312" w:hAnsi="仿宋_GB2312" w:cs="仿宋_GB2312"/>
                <w:sz w:val="24"/>
              </w:rPr>
            </w:pPr>
          </w:p>
        </w:tc>
        <w:tc>
          <w:tcPr>
            <w:tcW w:w="4137" w:type="dxa"/>
            <w:tcMar>
              <w:top w:w="15" w:type="dxa"/>
              <w:left w:w="15" w:type="dxa"/>
              <w:right w:w="15" w:type="dxa"/>
            </w:tcMar>
            <w:vAlign w:val="center"/>
          </w:tcPr>
          <w:p w14:paraId="364AB2CB" w14:textId="77777777" w:rsidR="005B7D28" w:rsidRDefault="001C1F1B">
            <w:pPr>
              <w:widowControl/>
              <w:spacing w:line="34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石油和天然气开采业</w:t>
            </w:r>
          </w:p>
        </w:tc>
        <w:tc>
          <w:tcPr>
            <w:tcW w:w="2797" w:type="dxa"/>
            <w:vMerge/>
            <w:tcMar>
              <w:top w:w="15" w:type="dxa"/>
              <w:left w:w="15" w:type="dxa"/>
              <w:right w:w="15" w:type="dxa"/>
            </w:tcMar>
            <w:vAlign w:val="center"/>
          </w:tcPr>
          <w:p w14:paraId="6AB9D91B" w14:textId="77777777" w:rsidR="005B7D28" w:rsidRDefault="005B7D28">
            <w:pPr>
              <w:widowControl/>
              <w:spacing w:line="340" w:lineRule="exact"/>
              <w:jc w:val="left"/>
              <w:textAlignment w:val="center"/>
              <w:rPr>
                <w:rFonts w:ascii="仿宋_GB2312" w:eastAsia="仿宋_GB2312" w:hAnsi="仿宋_GB2312" w:cs="仿宋_GB2312"/>
                <w:sz w:val="24"/>
                <w:shd w:val="clear" w:color="auto" w:fill="FFFFFF"/>
              </w:rPr>
            </w:pPr>
          </w:p>
        </w:tc>
      </w:tr>
      <w:tr w:rsidR="005B7D28" w14:paraId="3BD4ECD5" w14:textId="77777777">
        <w:trPr>
          <w:trHeight w:val="515"/>
          <w:jc w:val="center"/>
        </w:trPr>
        <w:tc>
          <w:tcPr>
            <w:tcW w:w="1565" w:type="dxa"/>
            <w:vMerge/>
            <w:tcMar>
              <w:top w:w="15" w:type="dxa"/>
              <w:left w:w="15" w:type="dxa"/>
              <w:right w:w="15" w:type="dxa"/>
            </w:tcMar>
            <w:vAlign w:val="center"/>
          </w:tcPr>
          <w:p w14:paraId="5C195072" w14:textId="77777777" w:rsidR="005B7D28" w:rsidRDefault="005B7D28">
            <w:pPr>
              <w:widowControl/>
              <w:spacing w:line="340" w:lineRule="exact"/>
              <w:jc w:val="center"/>
              <w:textAlignment w:val="center"/>
              <w:rPr>
                <w:rFonts w:ascii="仿宋_GB2312" w:eastAsia="仿宋_GB2312" w:hAnsi="仿宋_GB2312" w:cs="仿宋_GB2312"/>
                <w:sz w:val="24"/>
              </w:rPr>
            </w:pPr>
          </w:p>
        </w:tc>
        <w:tc>
          <w:tcPr>
            <w:tcW w:w="4137" w:type="dxa"/>
            <w:tcMar>
              <w:top w:w="15" w:type="dxa"/>
              <w:left w:w="15" w:type="dxa"/>
              <w:right w:w="15" w:type="dxa"/>
            </w:tcMar>
            <w:vAlign w:val="center"/>
          </w:tcPr>
          <w:p w14:paraId="52301CC6" w14:textId="77777777" w:rsidR="005B7D28" w:rsidRDefault="001C1F1B">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金属、非金属矿采选业</w:t>
            </w:r>
          </w:p>
        </w:tc>
        <w:tc>
          <w:tcPr>
            <w:tcW w:w="2797" w:type="dxa"/>
            <w:vMerge/>
            <w:tcMar>
              <w:top w:w="15" w:type="dxa"/>
              <w:left w:w="15" w:type="dxa"/>
              <w:right w:w="15" w:type="dxa"/>
            </w:tcMar>
            <w:vAlign w:val="center"/>
          </w:tcPr>
          <w:p w14:paraId="1ACCBF55" w14:textId="77777777" w:rsidR="005B7D28" w:rsidRDefault="005B7D28">
            <w:pPr>
              <w:widowControl/>
              <w:spacing w:line="340" w:lineRule="exact"/>
              <w:jc w:val="left"/>
              <w:textAlignment w:val="center"/>
              <w:rPr>
                <w:rFonts w:ascii="仿宋_GB2312" w:eastAsia="仿宋_GB2312" w:hAnsi="仿宋_GB2312" w:cs="仿宋_GB2312"/>
                <w:sz w:val="24"/>
                <w:shd w:val="clear" w:color="auto" w:fill="FFFFFF"/>
              </w:rPr>
            </w:pPr>
          </w:p>
        </w:tc>
      </w:tr>
      <w:tr w:rsidR="005B7D28" w14:paraId="089F6253" w14:textId="77777777">
        <w:trPr>
          <w:trHeight w:val="515"/>
          <w:jc w:val="center"/>
        </w:trPr>
        <w:tc>
          <w:tcPr>
            <w:tcW w:w="1565" w:type="dxa"/>
            <w:vMerge/>
            <w:tcMar>
              <w:top w:w="15" w:type="dxa"/>
              <w:left w:w="15" w:type="dxa"/>
              <w:right w:w="15" w:type="dxa"/>
            </w:tcMar>
            <w:vAlign w:val="center"/>
          </w:tcPr>
          <w:p w14:paraId="728E6FC2" w14:textId="77777777" w:rsidR="005B7D28" w:rsidRDefault="005B7D28">
            <w:pPr>
              <w:widowControl/>
              <w:spacing w:line="340" w:lineRule="exact"/>
              <w:jc w:val="center"/>
              <w:textAlignment w:val="center"/>
              <w:rPr>
                <w:rFonts w:ascii="仿宋_GB2312" w:eastAsia="仿宋_GB2312" w:hAnsi="仿宋_GB2312" w:cs="仿宋_GB2312"/>
                <w:sz w:val="24"/>
              </w:rPr>
            </w:pPr>
          </w:p>
        </w:tc>
        <w:tc>
          <w:tcPr>
            <w:tcW w:w="4137" w:type="dxa"/>
            <w:tcMar>
              <w:top w:w="15" w:type="dxa"/>
              <w:left w:w="15" w:type="dxa"/>
              <w:right w:w="15" w:type="dxa"/>
            </w:tcMar>
            <w:vAlign w:val="center"/>
          </w:tcPr>
          <w:p w14:paraId="5D625126" w14:textId="77777777" w:rsidR="005B7D28" w:rsidRDefault="001C1F1B">
            <w:pPr>
              <w:widowControl/>
              <w:spacing w:line="34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化工、石化及医药</w:t>
            </w:r>
          </w:p>
        </w:tc>
        <w:tc>
          <w:tcPr>
            <w:tcW w:w="2797" w:type="dxa"/>
            <w:tcMar>
              <w:top w:w="15" w:type="dxa"/>
              <w:left w:w="15" w:type="dxa"/>
              <w:right w:w="15" w:type="dxa"/>
            </w:tcMar>
            <w:vAlign w:val="center"/>
          </w:tcPr>
          <w:p w14:paraId="1FCFF965" w14:textId="77777777" w:rsidR="005B7D28" w:rsidRDefault="001C1F1B">
            <w:pPr>
              <w:widowControl/>
              <w:spacing w:line="340" w:lineRule="exact"/>
              <w:jc w:val="left"/>
              <w:textAlignment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化工、石化及医药</w:t>
            </w:r>
          </w:p>
        </w:tc>
      </w:tr>
      <w:tr w:rsidR="005B7D28" w14:paraId="44A2EED3" w14:textId="77777777">
        <w:trPr>
          <w:trHeight w:val="520"/>
          <w:jc w:val="center"/>
        </w:trPr>
        <w:tc>
          <w:tcPr>
            <w:tcW w:w="1565" w:type="dxa"/>
            <w:vMerge/>
            <w:tcMar>
              <w:top w:w="15" w:type="dxa"/>
              <w:left w:w="15" w:type="dxa"/>
              <w:right w:w="15" w:type="dxa"/>
            </w:tcMar>
            <w:vAlign w:val="center"/>
          </w:tcPr>
          <w:p w14:paraId="658BBA54" w14:textId="77777777" w:rsidR="005B7D28" w:rsidRDefault="005B7D28">
            <w:pPr>
              <w:widowControl/>
              <w:spacing w:line="340" w:lineRule="exact"/>
              <w:jc w:val="center"/>
              <w:textAlignment w:val="center"/>
              <w:rPr>
                <w:rFonts w:ascii="仿宋_GB2312" w:eastAsia="仿宋_GB2312" w:hAnsi="仿宋_GB2312" w:cs="仿宋_GB2312"/>
                <w:sz w:val="24"/>
              </w:rPr>
            </w:pPr>
          </w:p>
        </w:tc>
        <w:tc>
          <w:tcPr>
            <w:tcW w:w="4137" w:type="dxa"/>
            <w:tcMar>
              <w:top w:w="15" w:type="dxa"/>
              <w:left w:w="15" w:type="dxa"/>
              <w:right w:w="15" w:type="dxa"/>
            </w:tcMar>
            <w:vAlign w:val="center"/>
          </w:tcPr>
          <w:p w14:paraId="3C7820DA" w14:textId="77777777" w:rsidR="005B7D28" w:rsidRDefault="001C1F1B">
            <w:pPr>
              <w:widowControl/>
              <w:spacing w:line="34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冶金、建材</w:t>
            </w:r>
          </w:p>
        </w:tc>
        <w:tc>
          <w:tcPr>
            <w:tcW w:w="2797" w:type="dxa"/>
            <w:tcMar>
              <w:top w:w="15" w:type="dxa"/>
              <w:left w:w="15" w:type="dxa"/>
              <w:right w:w="15" w:type="dxa"/>
            </w:tcMar>
            <w:vAlign w:val="center"/>
          </w:tcPr>
          <w:p w14:paraId="67911A18" w14:textId="77777777" w:rsidR="005B7D28" w:rsidRDefault="001C1F1B">
            <w:pPr>
              <w:widowControl/>
              <w:spacing w:line="340" w:lineRule="exact"/>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冶金、建材</w:t>
            </w:r>
          </w:p>
        </w:tc>
      </w:tr>
      <w:tr w:rsidR="005B7D28" w14:paraId="00B9B200" w14:textId="77777777">
        <w:trPr>
          <w:trHeight w:val="520"/>
          <w:jc w:val="center"/>
        </w:trPr>
        <w:tc>
          <w:tcPr>
            <w:tcW w:w="1565" w:type="dxa"/>
            <w:vMerge/>
            <w:tcMar>
              <w:top w:w="15" w:type="dxa"/>
              <w:left w:w="15" w:type="dxa"/>
              <w:right w:w="15" w:type="dxa"/>
            </w:tcMar>
            <w:vAlign w:val="center"/>
          </w:tcPr>
          <w:p w14:paraId="39B0E1E7" w14:textId="77777777" w:rsidR="005B7D28" w:rsidRDefault="005B7D28">
            <w:pPr>
              <w:widowControl/>
              <w:spacing w:line="340" w:lineRule="exact"/>
              <w:jc w:val="center"/>
              <w:textAlignment w:val="center"/>
              <w:rPr>
                <w:rFonts w:ascii="仿宋_GB2312" w:eastAsia="仿宋_GB2312" w:hAnsi="仿宋_GB2312" w:cs="仿宋_GB2312"/>
                <w:sz w:val="24"/>
              </w:rPr>
            </w:pPr>
          </w:p>
        </w:tc>
        <w:tc>
          <w:tcPr>
            <w:tcW w:w="4137" w:type="dxa"/>
            <w:tcMar>
              <w:top w:w="15" w:type="dxa"/>
              <w:left w:w="15" w:type="dxa"/>
              <w:right w:w="15" w:type="dxa"/>
            </w:tcMar>
            <w:vAlign w:val="center"/>
          </w:tcPr>
          <w:p w14:paraId="51D73F2C" w14:textId="77777777" w:rsidR="005B7D28" w:rsidRDefault="001C1F1B">
            <w:pPr>
              <w:widowControl/>
              <w:spacing w:line="34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轻工、纺织、烟草加工制造业</w:t>
            </w:r>
          </w:p>
        </w:tc>
        <w:tc>
          <w:tcPr>
            <w:tcW w:w="2797" w:type="dxa"/>
            <w:vMerge w:val="restart"/>
            <w:tcMar>
              <w:top w:w="15" w:type="dxa"/>
              <w:left w:w="15" w:type="dxa"/>
              <w:right w:w="15" w:type="dxa"/>
            </w:tcMar>
            <w:vAlign w:val="center"/>
          </w:tcPr>
          <w:p w14:paraId="499F562C" w14:textId="77777777" w:rsidR="005B7D28" w:rsidRDefault="001C1F1B">
            <w:pPr>
              <w:widowControl/>
              <w:spacing w:line="340" w:lineRule="exact"/>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sz w:val="24"/>
              </w:rPr>
              <w:t>机械制造、电力、纺织、建筑和交通运输等行业领域</w:t>
            </w:r>
          </w:p>
        </w:tc>
      </w:tr>
      <w:tr w:rsidR="005B7D28" w14:paraId="5B7DD0BE" w14:textId="77777777">
        <w:trPr>
          <w:trHeight w:val="520"/>
          <w:jc w:val="center"/>
        </w:trPr>
        <w:tc>
          <w:tcPr>
            <w:tcW w:w="1565" w:type="dxa"/>
            <w:vMerge/>
            <w:tcMar>
              <w:top w:w="15" w:type="dxa"/>
              <w:left w:w="15" w:type="dxa"/>
              <w:right w:w="15" w:type="dxa"/>
            </w:tcMar>
            <w:vAlign w:val="center"/>
          </w:tcPr>
          <w:p w14:paraId="6EEE5F92" w14:textId="77777777" w:rsidR="005B7D28" w:rsidRDefault="005B7D28">
            <w:pPr>
              <w:widowControl/>
              <w:spacing w:line="340" w:lineRule="exact"/>
              <w:jc w:val="center"/>
              <w:textAlignment w:val="center"/>
              <w:rPr>
                <w:rFonts w:ascii="仿宋_GB2312" w:eastAsia="仿宋_GB2312" w:hAnsi="仿宋_GB2312" w:cs="仿宋_GB2312"/>
                <w:sz w:val="24"/>
              </w:rPr>
            </w:pPr>
          </w:p>
        </w:tc>
        <w:tc>
          <w:tcPr>
            <w:tcW w:w="4137" w:type="dxa"/>
            <w:tcMar>
              <w:top w:w="15" w:type="dxa"/>
              <w:left w:w="15" w:type="dxa"/>
              <w:right w:w="15" w:type="dxa"/>
            </w:tcMar>
            <w:vAlign w:val="center"/>
          </w:tcPr>
          <w:p w14:paraId="49D55F5F" w14:textId="77777777" w:rsidR="005B7D28" w:rsidRDefault="001C1F1B">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机械、设备、电器制造业</w:t>
            </w:r>
          </w:p>
        </w:tc>
        <w:tc>
          <w:tcPr>
            <w:tcW w:w="2797" w:type="dxa"/>
            <w:vMerge/>
            <w:tcMar>
              <w:top w:w="15" w:type="dxa"/>
              <w:left w:w="15" w:type="dxa"/>
              <w:right w:w="15" w:type="dxa"/>
            </w:tcMar>
            <w:vAlign w:val="center"/>
          </w:tcPr>
          <w:p w14:paraId="19B8A425" w14:textId="77777777" w:rsidR="005B7D28" w:rsidRDefault="005B7D28">
            <w:pPr>
              <w:widowControl/>
              <w:spacing w:line="340" w:lineRule="exact"/>
              <w:jc w:val="left"/>
              <w:textAlignment w:val="center"/>
              <w:rPr>
                <w:rFonts w:ascii="仿宋_GB2312" w:eastAsia="仿宋_GB2312" w:hAnsi="仿宋_GB2312" w:cs="仿宋_GB2312"/>
                <w:kern w:val="0"/>
                <w:sz w:val="24"/>
                <w:lang w:bidi="ar"/>
              </w:rPr>
            </w:pPr>
          </w:p>
        </w:tc>
      </w:tr>
      <w:tr w:rsidR="005B7D28" w14:paraId="0C91A7DB" w14:textId="77777777">
        <w:trPr>
          <w:trHeight w:val="520"/>
          <w:jc w:val="center"/>
        </w:trPr>
        <w:tc>
          <w:tcPr>
            <w:tcW w:w="1565" w:type="dxa"/>
            <w:vMerge/>
            <w:tcMar>
              <w:top w:w="15" w:type="dxa"/>
              <w:left w:w="15" w:type="dxa"/>
              <w:right w:w="15" w:type="dxa"/>
            </w:tcMar>
            <w:vAlign w:val="center"/>
          </w:tcPr>
          <w:p w14:paraId="04BDF6CC" w14:textId="77777777" w:rsidR="005B7D28" w:rsidRDefault="005B7D28">
            <w:pPr>
              <w:widowControl/>
              <w:spacing w:line="340" w:lineRule="exact"/>
              <w:jc w:val="center"/>
              <w:textAlignment w:val="center"/>
              <w:rPr>
                <w:rFonts w:ascii="仿宋_GB2312" w:eastAsia="仿宋_GB2312" w:hAnsi="仿宋_GB2312" w:cs="仿宋_GB2312"/>
                <w:sz w:val="24"/>
              </w:rPr>
            </w:pPr>
          </w:p>
        </w:tc>
        <w:tc>
          <w:tcPr>
            <w:tcW w:w="4137" w:type="dxa"/>
            <w:tcMar>
              <w:top w:w="15" w:type="dxa"/>
              <w:left w:w="15" w:type="dxa"/>
              <w:right w:w="15" w:type="dxa"/>
            </w:tcMar>
            <w:vAlign w:val="center"/>
          </w:tcPr>
          <w:p w14:paraId="06B1A78F" w14:textId="77777777" w:rsidR="005B7D28" w:rsidRDefault="001C1F1B">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工程建筑业</w:t>
            </w:r>
          </w:p>
        </w:tc>
        <w:tc>
          <w:tcPr>
            <w:tcW w:w="2797" w:type="dxa"/>
            <w:vMerge/>
            <w:tcMar>
              <w:top w:w="15" w:type="dxa"/>
              <w:left w:w="15" w:type="dxa"/>
              <w:right w:w="15" w:type="dxa"/>
            </w:tcMar>
            <w:vAlign w:val="center"/>
          </w:tcPr>
          <w:p w14:paraId="6875DC4F" w14:textId="77777777" w:rsidR="005B7D28" w:rsidRDefault="005B7D28">
            <w:pPr>
              <w:widowControl/>
              <w:spacing w:line="340" w:lineRule="exact"/>
              <w:jc w:val="left"/>
              <w:textAlignment w:val="center"/>
              <w:rPr>
                <w:rFonts w:ascii="仿宋_GB2312" w:eastAsia="仿宋_GB2312" w:hAnsi="仿宋_GB2312" w:cs="仿宋_GB2312"/>
                <w:kern w:val="0"/>
                <w:sz w:val="24"/>
                <w:lang w:bidi="ar"/>
              </w:rPr>
            </w:pPr>
          </w:p>
        </w:tc>
      </w:tr>
      <w:tr w:rsidR="005B7D28" w14:paraId="284FAA15" w14:textId="77777777">
        <w:trPr>
          <w:trHeight w:val="520"/>
          <w:jc w:val="center"/>
        </w:trPr>
        <w:tc>
          <w:tcPr>
            <w:tcW w:w="1565" w:type="dxa"/>
            <w:vMerge/>
            <w:tcMar>
              <w:top w:w="15" w:type="dxa"/>
              <w:left w:w="15" w:type="dxa"/>
              <w:right w:w="15" w:type="dxa"/>
            </w:tcMar>
            <w:vAlign w:val="center"/>
          </w:tcPr>
          <w:p w14:paraId="4AE13847" w14:textId="77777777" w:rsidR="005B7D28" w:rsidRDefault="005B7D28">
            <w:pPr>
              <w:widowControl/>
              <w:spacing w:line="340" w:lineRule="exact"/>
              <w:jc w:val="center"/>
              <w:textAlignment w:val="center"/>
              <w:rPr>
                <w:rFonts w:ascii="仿宋_GB2312" w:eastAsia="仿宋_GB2312" w:hAnsi="仿宋_GB2312" w:cs="仿宋_GB2312"/>
                <w:sz w:val="24"/>
              </w:rPr>
            </w:pPr>
          </w:p>
        </w:tc>
        <w:tc>
          <w:tcPr>
            <w:tcW w:w="4137" w:type="dxa"/>
            <w:tcMar>
              <w:top w:w="15" w:type="dxa"/>
              <w:left w:w="15" w:type="dxa"/>
              <w:right w:w="15" w:type="dxa"/>
            </w:tcMar>
            <w:vAlign w:val="center"/>
          </w:tcPr>
          <w:p w14:paraId="3D38CCB7" w14:textId="77777777" w:rsidR="005B7D28" w:rsidRDefault="001C1F1B">
            <w:pPr>
              <w:widowControl/>
              <w:spacing w:line="34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电力、燃气及水的生产和供应业</w:t>
            </w:r>
          </w:p>
        </w:tc>
        <w:tc>
          <w:tcPr>
            <w:tcW w:w="2797" w:type="dxa"/>
            <w:vMerge/>
            <w:tcMar>
              <w:top w:w="15" w:type="dxa"/>
              <w:left w:w="15" w:type="dxa"/>
              <w:right w:w="15" w:type="dxa"/>
            </w:tcMar>
            <w:vAlign w:val="center"/>
          </w:tcPr>
          <w:p w14:paraId="471268EA" w14:textId="77777777" w:rsidR="005B7D28" w:rsidRDefault="005B7D28">
            <w:pPr>
              <w:widowControl/>
              <w:spacing w:line="340" w:lineRule="exact"/>
              <w:jc w:val="left"/>
              <w:textAlignment w:val="center"/>
              <w:rPr>
                <w:rFonts w:ascii="仿宋_GB2312" w:eastAsia="仿宋_GB2312" w:hAnsi="仿宋_GB2312" w:cs="仿宋_GB2312"/>
                <w:kern w:val="0"/>
                <w:sz w:val="24"/>
                <w:lang w:bidi="ar"/>
              </w:rPr>
            </w:pPr>
          </w:p>
        </w:tc>
      </w:tr>
      <w:tr w:rsidR="005B7D28" w14:paraId="327832B0" w14:textId="77777777">
        <w:trPr>
          <w:trHeight w:val="520"/>
          <w:jc w:val="center"/>
        </w:trPr>
        <w:tc>
          <w:tcPr>
            <w:tcW w:w="1565" w:type="dxa"/>
            <w:vMerge/>
            <w:tcMar>
              <w:top w:w="15" w:type="dxa"/>
              <w:left w:w="15" w:type="dxa"/>
              <w:right w:w="15" w:type="dxa"/>
            </w:tcMar>
            <w:vAlign w:val="center"/>
          </w:tcPr>
          <w:p w14:paraId="133CAFA3" w14:textId="77777777" w:rsidR="005B7D28" w:rsidRDefault="005B7D28">
            <w:pPr>
              <w:widowControl/>
              <w:spacing w:line="340" w:lineRule="exact"/>
              <w:jc w:val="center"/>
              <w:textAlignment w:val="center"/>
              <w:rPr>
                <w:rFonts w:ascii="仿宋_GB2312" w:eastAsia="仿宋_GB2312" w:hAnsi="仿宋_GB2312" w:cs="仿宋_GB2312"/>
                <w:sz w:val="24"/>
              </w:rPr>
            </w:pPr>
          </w:p>
        </w:tc>
        <w:tc>
          <w:tcPr>
            <w:tcW w:w="4137" w:type="dxa"/>
            <w:tcMar>
              <w:top w:w="15" w:type="dxa"/>
              <w:left w:w="15" w:type="dxa"/>
              <w:right w:w="15" w:type="dxa"/>
            </w:tcMar>
            <w:vAlign w:val="center"/>
          </w:tcPr>
          <w:p w14:paraId="1A2AC90C" w14:textId="77777777" w:rsidR="005B7D28" w:rsidRDefault="001C1F1B">
            <w:pPr>
              <w:widowControl/>
              <w:spacing w:line="34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运输、仓储、科研、农林、公共服务业</w:t>
            </w:r>
          </w:p>
        </w:tc>
        <w:tc>
          <w:tcPr>
            <w:tcW w:w="2797" w:type="dxa"/>
            <w:vMerge/>
            <w:tcMar>
              <w:top w:w="15" w:type="dxa"/>
              <w:left w:w="15" w:type="dxa"/>
              <w:right w:w="15" w:type="dxa"/>
            </w:tcMar>
            <w:vAlign w:val="center"/>
          </w:tcPr>
          <w:p w14:paraId="766F9A1D" w14:textId="77777777" w:rsidR="005B7D28" w:rsidRDefault="005B7D28">
            <w:pPr>
              <w:widowControl/>
              <w:spacing w:line="340" w:lineRule="exact"/>
              <w:jc w:val="left"/>
              <w:textAlignment w:val="center"/>
              <w:rPr>
                <w:rFonts w:ascii="仿宋_GB2312" w:eastAsia="仿宋_GB2312" w:hAnsi="仿宋_GB2312" w:cs="仿宋_GB2312"/>
                <w:kern w:val="0"/>
                <w:sz w:val="24"/>
                <w:lang w:bidi="ar"/>
              </w:rPr>
            </w:pPr>
          </w:p>
        </w:tc>
      </w:tr>
      <w:tr w:rsidR="005B7D28" w14:paraId="5FA5F108" w14:textId="77777777">
        <w:trPr>
          <w:trHeight w:val="636"/>
          <w:jc w:val="center"/>
        </w:trPr>
        <w:tc>
          <w:tcPr>
            <w:tcW w:w="1565" w:type="dxa"/>
            <w:vMerge/>
            <w:tcMar>
              <w:top w:w="15" w:type="dxa"/>
              <w:left w:w="15" w:type="dxa"/>
              <w:right w:w="15" w:type="dxa"/>
            </w:tcMar>
            <w:vAlign w:val="center"/>
          </w:tcPr>
          <w:p w14:paraId="483D4FFF" w14:textId="77777777" w:rsidR="005B7D28" w:rsidRDefault="005B7D28">
            <w:pPr>
              <w:widowControl/>
              <w:spacing w:line="340" w:lineRule="exact"/>
              <w:jc w:val="left"/>
              <w:textAlignment w:val="center"/>
              <w:rPr>
                <w:rFonts w:ascii="仿宋_GB2312" w:eastAsia="仿宋_GB2312" w:hAnsi="仿宋_GB2312" w:cs="仿宋_GB2312"/>
                <w:sz w:val="24"/>
              </w:rPr>
            </w:pPr>
          </w:p>
        </w:tc>
        <w:tc>
          <w:tcPr>
            <w:tcW w:w="4137" w:type="dxa"/>
            <w:tcMar>
              <w:top w:w="15" w:type="dxa"/>
              <w:left w:w="15" w:type="dxa"/>
              <w:right w:w="15" w:type="dxa"/>
            </w:tcMar>
            <w:vAlign w:val="center"/>
          </w:tcPr>
          <w:p w14:paraId="7332BD1B" w14:textId="77777777" w:rsidR="005B7D28" w:rsidRDefault="001C1F1B">
            <w:pPr>
              <w:widowControl/>
              <w:spacing w:line="34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核技术工业应用</w:t>
            </w:r>
          </w:p>
        </w:tc>
        <w:tc>
          <w:tcPr>
            <w:tcW w:w="2797" w:type="dxa"/>
            <w:tcMar>
              <w:top w:w="15" w:type="dxa"/>
              <w:left w:w="15" w:type="dxa"/>
              <w:right w:w="15" w:type="dxa"/>
            </w:tcMar>
            <w:vAlign w:val="center"/>
          </w:tcPr>
          <w:p w14:paraId="7C8D9BFB" w14:textId="77777777" w:rsidR="005B7D28" w:rsidRDefault="001C1F1B">
            <w:pPr>
              <w:widowControl/>
              <w:spacing w:line="340" w:lineRule="exact"/>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核技术工业应用</w:t>
            </w:r>
          </w:p>
        </w:tc>
      </w:tr>
    </w:tbl>
    <w:p w14:paraId="7C1C9BB1" w14:textId="77777777" w:rsidR="005B7D28" w:rsidRDefault="001C1F1B">
      <w:pPr>
        <w:widowControl/>
        <w:spacing w:line="340" w:lineRule="exact"/>
        <w:jc w:val="left"/>
        <w:textAlignment w:val="center"/>
        <w:rPr>
          <w:rFonts w:ascii="仿宋_GB2312" w:hAnsi="仿宋_GB2312" w:cs="仿宋_GB2312"/>
          <w:sz w:val="24"/>
        </w:rPr>
      </w:pPr>
      <w:r>
        <w:rPr>
          <w:rFonts w:ascii="仿宋_GB2312" w:eastAsia="仿宋_GB2312" w:hAnsi="仿宋_GB2312" w:cs="仿宋_GB2312" w:hint="eastAsia"/>
          <w:sz w:val="24"/>
        </w:rPr>
        <w:t>注：现有机构资质延续时满足如下任</w:t>
      </w:r>
      <w:proofErr w:type="gramStart"/>
      <w:r>
        <w:rPr>
          <w:rFonts w:ascii="仿宋_GB2312" w:eastAsia="仿宋_GB2312" w:hAnsi="仿宋_GB2312" w:cs="仿宋_GB2312" w:hint="eastAsia"/>
          <w:sz w:val="24"/>
        </w:rPr>
        <w:t>一</w:t>
      </w:r>
      <w:proofErr w:type="gramEnd"/>
      <w:r>
        <w:rPr>
          <w:rFonts w:ascii="仿宋_GB2312" w:eastAsia="仿宋_GB2312" w:hAnsi="仿宋_GB2312" w:cs="仿宋_GB2312" w:hint="eastAsia"/>
          <w:sz w:val="24"/>
        </w:rPr>
        <w:t>要求的，从“</w:t>
      </w:r>
      <w:r>
        <w:rPr>
          <w:rFonts w:ascii="仿宋_GB2312" w:eastAsia="仿宋_GB2312" w:hAnsi="仿宋_GB2312" w:cs="仿宋_GB2312" w:hint="eastAsia"/>
          <w:sz w:val="24"/>
        </w:rPr>
        <w:t>2012</w:t>
      </w:r>
      <w:r>
        <w:rPr>
          <w:rFonts w:ascii="仿宋_GB2312" w:eastAsia="仿宋_GB2312" w:hAnsi="仿宋_GB2312" w:cs="仿宋_GB2312" w:hint="eastAsia"/>
          <w:sz w:val="24"/>
        </w:rPr>
        <w:t>年版业务范围”直接转并对应的“新版业务范围</w:t>
      </w:r>
      <w:r>
        <w:rPr>
          <w:rFonts w:ascii="仿宋_GB2312" w:eastAsia="仿宋_GB2312" w:hAnsi="仿宋_GB2312" w:cs="仿宋_GB2312" w:hint="eastAsia"/>
          <w:sz w:val="24"/>
        </w:rPr>
        <w:t>”</w:t>
      </w:r>
      <w:r>
        <w:rPr>
          <w:rFonts w:ascii="仿宋_GB2312" w:eastAsia="仿宋_GB2312" w:hAnsi="仿宋_GB2312" w:cs="仿宋_GB2312" w:hint="eastAsia"/>
          <w:sz w:val="24"/>
        </w:rPr>
        <w:t>：</w:t>
      </w:r>
      <w:r>
        <w:rPr>
          <w:rFonts w:ascii="仿宋_GB2312" w:eastAsia="仿宋_GB2312" w:hAnsi="仿宋_GB2312" w:cs="仿宋_GB2312" w:hint="eastAsia"/>
          <w:sz w:val="24"/>
        </w:rPr>
        <w:t>1.</w:t>
      </w:r>
      <w:r>
        <w:rPr>
          <w:rFonts w:ascii="仿宋_GB2312" w:eastAsia="仿宋_GB2312" w:hAnsi="仿宋_GB2312" w:cs="仿宋_GB2312" w:hint="eastAsia"/>
          <w:sz w:val="24"/>
        </w:rPr>
        <w:t>从</w:t>
      </w:r>
      <w:r>
        <w:rPr>
          <w:rFonts w:ascii="仿宋_GB2312" w:eastAsia="仿宋_GB2312" w:hAnsi="仿宋_GB2312" w:cs="仿宋_GB2312" w:hint="eastAsia"/>
          <w:sz w:val="24"/>
        </w:rPr>
        <w:t>2017</w:t>
      </w:r>
      <w:r>
        <w:rPr>
          <w:rFonts w:ascii="仿宋_GB2312" w:eastAsia="仿宋_GB2312" w:hAnsi="仿宋_GB2312" w:cs="仿宋_GB2312" w:hint="eastAsia"/>
          <w:sz w:val="24"/>
        </w:rPr>
        <w:t>年</w:t>
      </w:r>
      <w:r>
        <w:rPr>
          <w:rFonts w:ascii="仿宋_GB2312" w:eastAsia="仿宋_GB2312" w:hAnsi="仿宋_GB2312" w:cs="仿宋_GB2312" w:hint="eastAsia"/>
          <w:sz w:val="24"/>
        </w:rPr>
        <w:t>1</w:t>
      </w:r>
      <w:r>
        <w:rPr>
          <w:rFonts w:ascii="仿宋_GB2312" w:eastAsia="仿宋_GB2312" w:hAnsi="仿宋_GB2312" w:cs="仿宋_GB2312" w:hint="eastAsia"/>
          <w:sz w:val="24"/>
        </w:rPr>
        <w:t>月</w:t>
      </w:r>
      <w:r>
        <w:rPr>
          <w:rFonts w:ascii="仿宋_GB2312" w:eastAsia="仿宋_GB2312" w:hAnsi="仿宋_GB2312" w:cs="仿宋_GB2312" w:hint="eastAsia"/>
          <w:sz w:val="24"/>
        </w:rPr>
        <w:t>1</w:t>
      </w:r>
      <w:r>
        <w:rPr>
          <w:rFonts w:ascii="仿宋_GB2312" w:eastAsia="仿宋_GB2312" w:hAnsi="仿宋_GB2312" w:cs="仿宋_GB2312" w:hint="eastAsia"/>
          <w:sz w:val="24"/>
        </w:rPr>
        <w:t>日至今完成相应行业职业卫生检测或评价项目不少于</w:t>
      </w:r>
      <w:r>
        <w:rPr>
          <w:rFonts w:ascii="仿宋_GB2312" w:eastAsia="仿宋_GB2312" w:hAnsi="仿宋_GB2312" w:cs="仿宋_GB2312" w:hint="eastAsia"/>
          <w:sz w:val="24"/>
        </w:rPr>
        <w:t>5</w:t>
      </w:r>
      <w:r>
        <w:rPr>
          <w:rFonts w:ascii="仿宋_GB2312" w:eastAsia="仿宋_GB2312" w:hAnsi="仿宋_GB2312" w:cs="仿宋_GB2312" w:hint="eastAsia"/>
          <w:sz w:val="24"/>
        </w:rPr>
        <w:t>项；</w:t>
      </w:r>
      <w:r>
        <w:rPr>
          <w:rFonts w:ascii="仿宋_GB2312" w:eastAsia="仿宋_GB2312" w:hAnsi="仿宋_GB2312" w:cs="仿宋_GB2312" w:hint="eastAsia"/>
          <w:sz w:val="24"/>
        </w:rPr>
        <w:t>2.</w:t>
      </w:r>
      <w:r>
        <w:rPr>
          <w:rFonts w:ascii="仿宋_GB2312" w:eastAsia="仿宋_GB2312" w:hAnsi="仿宋_GB2312" w:cs="仿宋_GB2312" w:hint="eastAsia"/>
          <w:sz w:val="24"/>
        </w:rPr>
        <w:t>需转并认定为新版业务范围的行业工程技术人员满足相应要求。</w:t>
      </w:r>
    </w:p>
    <w:p w14:paraId="708DC2B2" w14:textId="77777777" w:rsidR="005B7D28" w:rsidRDefault="005B7D28">
      <w:pPr>
        <w:ind w:right="560"/>
        <w:jc w:val="right"/>
        <w:rPr>
          <w:rFonts w:eastAsia="仿宋_GB2312"/>
        </w:rPr>
      </w:pPr>
    </w:p>
    <w:p w14:paraId="09730800" w14:textId="77777777" w:rsidR="005B7D28" w:rsidRDefault="005B7D28"/>
    <w:p w14:paraId="1D0699AE" w14:textId="77777777" w:rsidR="005B7D28" w:rsidRDefault="005B7D28">
      <w:pPr>
        <w:spacing w:line="640" w:lineRule="exact"/>
        <w:rPr>
          <w:rFonts w:ascii="仿宋_GB2312" w:eastAsia="仿宋_GB2312" w:hAnsi="仿宋_GB2312" w:cs="仿宋_GB2312"/>
          <w:sz w:val="32"/>
          <w:szCs w:val="32"/>
        </w:rPr>
      </w:pPr>
    </w:p>
    <w:p w14:paraId="21426C19" w14:textId="77777777" w:rsidR="005B7D28" w:rsidRDefault="005B7D28">
      <w:pPr>
        <w:pStyle w:val="a0"/>
        <w:ind w:firstLine="640"/>
        <w:rPr>
          <w:rFonts w:ascii="仿宋_GB2312" w:hAnsi="仿宋_GB2312" w:cs="仿宋_GB2312"/>
          <w:szCs w:val="32"/>
        </w:rPr>
      </w:pPr>
    </w:p>
    <w:p w14:paraId="0C39C44A" w14:textId="77777777" w:rsidR="005B7D28" w:rsidRDefault="005B7D28">
      <w:pPr>
        <w:pStyle w:val="a0"/>
        <w:ind w:firstLineChars="0" w:firstLine="0"/>
        <w:rPr>
          <w:rFonts w:ascii="仿宋_GB2312" w:hAnsi="仿宋_GB2312" w:cs="仿宋_GB2312"/>
          <w:szCs w:val="32"/>
        </w:rPr>
      </w:pPr>
    </w:p>
    <w:p w14:paraId="1F2C101E" w14:textId="77777777" w:rsidR="005B7D28" w:rsidRDefault="001C1F1B">
      <w:pPr>
        <w:keepNext/>
        <w:keepLines/>
        <w:outlineLvl w:val="1"/>
        <w:rPr>
          <w:rFonts w:ascii="黑体" w:eastAsia="黑体" w:hAnsi="黑体" w:cs="黑体"/>
          <w:sz w:val="32"/>
          <w:szCs w:val="32"/>
          <w:shd w:val="clear" w:color="auto" w:fill="FFFFFF"/>
          <w:lang w:bidi="ar"/>
        </w:rPr>
      </w:pPr>
      <w:r>
        <w:rPr>
          <w:rFonts w:ascii="黑体" w:eastAsia="黑体" w:hAnsi="黑体" w:cs="黑体" w:hint="eastAsia"/>
          <w:sz w:val="32"/>
          <w:szCs w:val="32"/>
          <w:shd w:val="clear" w:color="auto" w:fill="FFFFFF"/>
          <w:lang w:bidi="ar"/>
        </w:rPr>
        <w:t>附件</w:t>
      </w:r>
      <w:r>
        <w:rPr>
          <w:rFonts w:ascii="黑体" w:eastAsia="黑体" w:hAnsi="黑体" w:cs="黑体" w:hint="eastAsia"/>
          <w:sz w:val="32"/>
          <w:szCs w:val="32"/>
          <w:shd w:val="clear" w:color="auto" w:fill="FFFFFF"/>
          <w:lang w:bidi="ar"/>
        </w:rPr>
        <w:t>5</w:t>
      </w:r>
    </w:p>
    <w:p w14:paraId="78732271" w14:textId="77777777" w:rsidR="005B7D28" w:rsidRDefault="005B7D28">
      <w:pPr>
        <w:pStyle w:val="a0"/>
        <w:ind w:firstLine="640"/>
        <w:rPr>
          <w:rFonts w:ascii="黑体" w:eastAsia="黑体" w:hAnsi="黑体" w:cs="黑体"/>
          <w:szCs w:val="32"/>
          <w:shd w:val="clear" w:color="auto" w:fill="FFFFFF"/>
          <w:lang w:bidi="ar"/>
        </w:rPr>
      </w:pPr>
    </w:p>
    <w:p w14:paraId="73FD3731" w14:textId="77777777" w:rsidR="005B7D28" w:rsidRDefault="001C1F1B">
      <w:pPr>
        <w:pStyle w:val="a0"/>
        <w:ind w:firstLine="720"/>
        <w:rPr>
          <w:rFonts w:ascii="方正小标宋简体" w:eastAsia="方正小标宋简体" w:hAnsi="方正小标宋简体" w:cs="方正小标宋简体"/>
          <w:sz w:val="36"/>
          <w:szCs w:val="36"/>
          <w:shd w:val="clear" w:color="auto" w:fill="FFFFFF"/>
          <w:lang w:bidi="ar"/>
        </w:rPr>
      </w:pPr>
      <w:r>
        <w:rPr>
          <w:rFonts w:ascii="方正小标宋简体" w:eastAsia="方正小标宋简体" w:hAnsi="方正小标宋简体" w:cs="方正小标宋简体" w:hint="eastAsia"/>
          <w:sz w:val="36"/>
          <w:szCs w:val="36"/>
          <w:shd w:val="clear" w:color="auto" w:fill="FFFFFF"/>
          <w:lang w:bidi="ar"/>
        </w:rPr>
        <w:t>职业卫生技术服务机构资质认可办理流程图</w:t>
      </w:r>
    </w:p>
    <w:p w14:paraId="543B539A" w14:textId="77777777" w:rsidR="005B7D28" w:rsidRDefault="001C1F1B">
      <w:pPr>
        <w:pStyle w:val="a0"/>
        <w:tabs>
          <w:tab w:val="center" w:pos="4153"/>
        </w:tabs>
        <w:ind w:firstLine="720"/>
        <w:rPr>
          <w:sz w:val="28"/>
          <w:szCs w:val="28"/>
        </w:rPr>
      </w:pPr>
      <w:r>
        <w:rPr>
          <w:noProof/>
          <w:sz w:val="36"/>
        </w:rPr>
        <mc:AlternateContent>
          <mc:Choice Requires="wps">
            <w:drawing>
              <wp:anchor distT="0" distB="0" distL="114300" distR="114300" simplePos="0" relativeHeight="251655680" behindDoc="0" locked="0" layoutInCell="1" allowOverlap="1" wp14:anchorId="12C38858" wp14:editId="7252660B">
                <wp:simplePos x="0" y="0"/>
                <wp:positionH relativeFrom="column">
                  <wp:posOffset>2166620</wp:posOffset>
                </wp:positionH>
                <wp:positionV relativeFrom="paragraph">
                  <wp:posOffset>80645</wp:posOffset>
                </wp:positionV>
                <wp:extent cx="1094740" cy="381000"/>
                <wp:effectExtent l="4445" t="4445" r="5715" b="14605"/>
                <wp:wrapNone/>
                <wp:docPr id="35" name="文本框 35"/>
                <wp:cNvGraphicFramePr/>
                <a:graphic xmlns:a="http://schemas.openxmlformats.org/drawingml/2006/main">
                  <a:graphicData uri="http://schemas.microsoft.com/office/word/2010/wordprocessingShape">
                    <wps:wsp>
                      <wps:cNvSpPr txBox="1"/>
                      <wps:spPr>
                        <a:xfrm>
                          <a:off x="2928620" y="1985645"/>
                          <a:ext cx="1094740" cy="381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74053DD" w14:textId="77777777" w:rsidR="005B7D28" w:rsidRDefault="001C1F1B">
                            <w:pPr>
                              <w:rPr>
                                <w:rFonts w:ascii="仿宋_GB2312" w:eastAsia="仿宋_GB2312" w:hAnsi="仿宋_GB2312" w:cs="仿宋_GB2312"/>
                                <w:szCs w:val="21"/>
                              </w:rPr>
                            </w:pPr>
                            <w:r>
                              <w:rPr>
                                <w:rFonts w:ascii="仿宋_GB2312" w:eastAsia="仿宋_GB2312" w:hAnsi="仿宋_GB2312" w:cs="仿宋_GB2312" w:hint="eastAsia"/>
                                <w:szCs w:val="21"/>
                              </w:rPr>
                              <w:t>网上</w:t>
                            </w:r>
                            <w:r>
                              <w:rPr>
                                <w:rFonts w:ascii="仿宋_GB2312" w:eastAsia="仿宋_GB2312" w:hAnsi="仿宋_GB2312" w:cs="仿宋_GB2312" w:hint="eastAsia"/>
                                <w:szCs w:val="21"/>
                              </w:rPr>
                              <w:t>/</w:t>
                            </w:r>
                            <w:r>
                              <w:rPr>
                                <w:rFonts w:ascii="仿宋_GB2312" w:eastAsia="仿宋_GB2312" w:hAnsi="仿宋_GB2312" w:cs="仿宋_GB2312" w:hint="eastAsia"/>
                                <w:szCs w:val="21"/>
                              </w:rPr>
                              <w:t>窗口申请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2C38858" id="文本框 35" o:spid="_x0000_s1032" type="#_x0000_t202" style="position:absolute;left:0;text-align:left;margin-left:170.6pt;margin-top:6.35pt;width:86.2pt;height:30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18rnAIAAIAFAAAOAAAAZHJzL2Uyb0RvYy54bWysVMFuEzEQvSPxD5bvdDdpkiZRN1VoVYRU&#10;0YqCODteu7Hq9RjbyW74gPIHnLhw57vyHYy92bQBLkVcdm3Pm+eZ55k5PWsqTdbCeQWmoL2jnBJh&#10;OJTK3BX044fLV2NKfGCmZBqMKOhGeHo2e/nitLZT0Ycl6FI4giTGT2tb0GUIdpplni9FxfwRWGHQ&#10;KMFVLODW3WWlYzWyVzrr5/koq8GV1gEX3uPpRWuks8QvpeDhWkovAtEFxdhC+rr0XcRvNjtl0zvH&#10;7FLxXRjsH6KomDJ46Z7qggVGVk79QVUp7sCDDEccqgykVFykHDCbXv5bNrdLZkXKBcXxdi+T/3+0&#10;/N36xhFVFvR4SIlhFb7R9tvX7fef2x8PBM9QoNr6KeJuLSJD8xoafOju3ONhzLuRrop/zIigvT/p&#10;j0d9FHyD2Ml4OBokJjYVTSA8EuSTwckAARwRx+Nenqe3yB6ZrPPhjYCKxEVBHT5lUpitr3zAqBDa&#10;QeLFHrQqL5XWaRPLR5xrR9YMH16HFC96HKC0IXVBR8fDPBEf2CL13n+hGb+PGR8y4E4bPIz6tDqk&#10;VdhoEYPQ5r2QKC1mu7vgMCrGuTD7yBI6uknM4TmOO3x0Fangn+O890g3gwl750oZcK0uh2GX952Y&#10;ssV3CrR5RwlCs2hSTY26MllAucHqcdA2oLf8UqHCV8yHG+aw47AScIqEa/xIDfgssFtRsgT35W/n&#10;EY+NgFZKauzggvrPK+YEJfqtwRaZ9AaxwELaDIYnsRzdU8viqcWsqnPAWunhvLI8LSM+6G4pHVSf&#10;cNjM461oYobj3QUN3fI8tHMFhxUX83kCYZNbFq7MreWROqpsYL4KIFWq4ahWq81ORWzzVGa7kRTn&#10;yNN9Qj0OztkvAAAA//8DAFBLAwQUAAYACAAAACEAFKLzsdwAAAAJAQAADwAAAGRycy9kb3ducmV2&#10;LnhtbEyPwU7DMAyG70i8Q2QkbixtB1spTSdAg8tODMQ5a7IkonGqJOvK22NOcLT/T78/t5vZD2zS&#10;MbmAAspFAUxjH5RDI+Dj/eWmBpayRCWHgFrAt06w6S4vWtmocMY3Pe2zYVSCqZECbM5jw3nqrfYy&#10;LcKokbJjiF5mGqPhKsozlfuBV0Wx4l46pAtWjvrZ6v5rf/ICtk/m3vS1jHZbK+em+fO4M69CXF/N&#10;jw/Asp7zHwy/+qQOHTkdwglVYoOA5W1ZEUpBtQZGwF25XAE7CFjTgnct//9B9wMAAP//AwBQSwEC&#10;LQAUAAYACAAAACEAtoM4kv4AAADhAQAAEwAAAAAAAAAAAAAAAAAAAAAAW0NvbnRlbnRfVHlwZXNd&#10;LnhtbFBLAQItABQABgAIAAAAIQA4/SH/1gAAAJQBAAALAAAAAAAAAAAAAAAAAC8BAABfcmVscy8u&#10;cmVsc1BLAQItABQABgAIAAAAIQBv218rnAIAAIAFAAAOAAAAAAAAAAAAAAAAAC4CAABkcnMvZTJv&#10;RG9jLnhtbFBLAQItABQABgAIAAAAIQAUovOx3AAAAAkBAAAPAAAAAAAAAAAAAAAAAPYEAABkcnMv&#10;ZG93bnJldi54bWxQSwUGAAAAAAQABADzAAAA/wUAAAAA&#10;" fillcolor="#cce8cf [3201]" strokeweight=".5pt">
                <v:textbox>
                  <w:txbxContent>
                    <w:p w14:paraId="574053DD" w14:textId="77777777" w:rsidR="005B7D28" w:rsidRDefault="001C1F1B">
                      <w:pPr>
                        <w:rPr>
                          <w:rFonts w:ascii="仿宋_GB2312" w:eastAsia="仿宋_GB2312" w:hAnsi="仿宋_GB2312" w:cs="仿宋_GB2312"/>
                          <w:szCs w:val="21"/>
                        </w:rPr>
                      </w:pPr>
                      <w:r>
                        <w:rPr>
                          <w:rFonts w:ascii="仿宋_GB2312" w:eastAsia="仿宋_GB2312" w:hAnsi="仿宋_GB2312" w:cs="仿宋_GB2312" w:hint="eastAsia"/>
                          <w:szCs w:val="21"/>
                        </w:rPr>
                        <w:t>网上</w:t>
                      </w:r>
                      <w:r>
                        <w:rPr>
                          <w:rFonts w:ascii="仿宋_GB2312" w:eastAsia="仿宋_GB2312" w:hAnsi="仿宋_GB2312" w:cs="仿宋_GB2312" w:hint="eastAsia"/>
                          <w:szCs w:val="21"/>
                        </w:rPr>
                        <w:t>/</w:t>
                      </w:r>
                      <w:r>
                        <w:rPr>
                          <w:rFonts w:ascii="仿宋_GB2312" w:eastAsia="仿宋_GB2312" w:hAnsi="仿宋_GB2312" w:cs="仿宋_GB2312" w:hint="eastAsia"/>
                          <w:szCs w:val="21"/>
                        </w:rPr>
                        <w:t>窗口申请</w:t>
                      </w:r>
                    </w:p>
                  </w:txbxContent>
                </v:textbox>
              </v:shape>
            </w:pict>
          </mc:Fallback>
        </mc:AlternateContent>
      </w:r>
    </w:p>
    <w:p w14:paraId="03031E14" w14:textId="77777777" w:rsidR="005B7D28" w:rsidRDefault="001C1F1B">
      <w:pPr>
        <w:rPr>
          <w:rFonts w:ascii="仿宋_GB2312" w:eastAsia="仿宋_GB2312" w:hAnsi="仿宋_GB2312" w:cs="仿宋_GB2312"/>
          <w:sz w:val="28"/>
          <w:szCs w:val="28"/>
        </w:rPr>
      </w:pPr>
      <w:r>
        <w:rPr>
          <w:noProof/>
          <w:sz w:val="28"/>
          <w:szCs w:val="28"/>
        </w:rPr>
        <mc:AlternateContent>
          <mc:Choice Requires="wps">
            <w:drawing>
              <wp:anchor distT="0" distB="0" distL="114300" distR="114300" simplePos="0" relativeHeight="251646464" behindDoc="0" locked="0" layoutInCell="1" allowOverlap="1" wp14:anchorId="5E21982C" wp14:editId="49D7CAA4">
                <wp:simplePos x="0" y="0"/>
                <wp:positionH relativeFrom="column">
                  <wp:posOffset>2681605</wp:posOffset>
                </wp:positionH>
                <wp:positionV relativeFrom="paragraph">
                  <wp:posOffset>175895</wp:posOffset>
                </wp:positionV>
                <wp:extent cx="4445" cy="542290"/>
                <wp:effectExtent l="48260" t="0" r="61595" b="10160"/>
                <wp:wrapNone/>
                <wp:docPr id="19" name="直接箭头连接符 19"/>
                <wp:cNvGraphicFramePr/>
                <a:graphic xmlns:a="http://schemas.openxmlformats.org/drawingml/2006/main">
                  <a:graphicData uri="http://schemas.microsoft.com/office/word/2010/wordprocessingShape">
                    <wps:wsp>
                      <wps:cNvCnPr/>
                      <wps:spPr>
                        <a:xfrm flipH="1">
                          <a:off x="3810000" y="2582545"/>
                          <a:ext cx="4445" cy="5422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419F8C4" id="_x0000_t32" coordsize="21600,21600" o:spt="32" o:oned="t" path="m,l21600,21600e" filled="f">
                <v:path arrowok="t" fillok="f" o:connecttype="none"/>
                <o:lock v:ext="edit" shapetype="t"/>
              </v:shapetype>
              <v:shape id="直接箭头连接符 19" o:spid="_x0000_s1026" type="#_x0000_t32" style="position:absolute;left:0;text-align:left;margin-left:211.15pt;margin-top:13.85pt;width:.35pt;height:42.7pt;flip:x;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UWDQIAABoEAAAOAAAAZHJzL2Uyb0RvYy54bWysU0uOEzEQ3SNxB8t70p0mQZkonVlk+CwQ&#10;RAwcwOO20xb+qWzSySW4ABIrmBWwmv2cBoZjUHYnDeIjIUQvLLtd71W9V+XF6c5oshUQlLM1HY9K&#10;SoTlrlF2U9MXzx/cmVESIrMN086Kmu5FoKfL27cWnZ+LyrVONwIIktgw73xN2xj9vCgCb4VhYeS8&#10;sHgpHRgW8QibogHWIbvRRVWW94rOQePBcREC/j3rL+ky80speHwqZRCR6JpibTGvkNeLtBbLBZtv&#10;gPlW8UMZ7B+qMExZTDpQnbHIyCtQv1AZxcEFJ+OIO1M4KRUXWQOqGZc/qTlvmRdZC5oT/GBT+H+0&#10;/Ml2DUQ12LsTSiwz2KObN1dfXr+/+fTx87urr9dv0/7DJcF7NKvzYY6YlV3D4RT8GpLynQRDpFb+&#10;EXJlL1Ad2dX07mxc4kfJvqbVdFZNJ9PedrGLhGPAZIJ/CMfr6aSqTnJTip4wEXsI8aFwhqRNTUME&#10;pjZtXDlrsb0O+mRs+zhELAmBR0ACa5vWyJS+bxsS9x71MQDXUdLV1IiGEi1wctOuRydEkWT2wvIu&#10;7rXo2Z4JiW5h0X3WPKdipYFsGU5Y83I8sGBkgkil9QAqsy9/BB1iE0zk2f1b4BCdMzobB6BR1sHv&#10;ssbdsVTZxx9V91qT7AvX7HObsx04gNndw2NJE/7jOcO/P+nlNwAAAP//AwBQSwMEFAAGAAgAAAAh&#10;AJjzeo/gAAAACgEAAA8AAABkcnMvZG93bnJldi54bWxMj8FOwzAQRO9I/IO1SNyoE6cibYhTVZUq&#10;wQWJgjg78TaOGtshdpuUr2c5wXG1TzNvys1se3bBMXTeSUgXCTB0jdedayV8vO8fVsBCVE6r3juU&#10;cMUAm+r2plSF9pN7w8shtoxCXCiUBBPjUHAeGoNWhYUf0NHv6EerIp1jy/WoJgq3PRdJ8sit6hw1&#10;GDXgzmBzOpythOd9kmvzbVZfp+n6+rl9ydvdupby/m7ePgGLOMc/GH71SR0qcqr92enAeglLITJC&#10;JYg8B0bAUmQ0riYyzVLgVcn/T6h+AAAA//8DAFBLAQItABQABgAIAAAAIQC2gziS/gAAAOEBAAAT&#10;AAAAAAAAAAAAAAAAAAAAAABbQ29udGVudF9UeXBlc10ueG1sUEsBAi0AFAAGAAgAAAAhADj9If/W&#10;AAAAlAEAAAsAAAAAAAAAAAAAAAAALwEAAF9yZWxzLy5yZWxzUEsBAi0AFAAGAAgAAAAhABxKFRYN&#10;AgAAGgQAAA4AAAAAAAAAAAAAAAAALgIAAGRycy9lMm9Eb2MueG1sUEsBAi0AFAAGAAgAAAAhAJjz&#10;eo/gAAAACgEAAA8AAAAAAAAAAAAAAAAAZwQAAGRycy9kb3ducmV2LnhtbFBLBQYAAAAABAAEAPMA&#10;AAB0BQAAAAA=&#10;" strokecolor="black [3200]" strokeweight=".5pt">
                <v:stroke endarrow="open" joinstyle="miter"/>
              </v:shape>
            </w:pict>
          </mc:Fallback>
        </mc:AlternateContent>
      </w:r>
    </w:p>
    <w:p w14:paraId="29A5A4A8" w14:textId="77777777" w:rsidR="005B7D28" w:rsidRDefault="001C1F1B">
      <w:pPr>
        <w:rPr>
          <w:rFonts w:ascii="仿宋_GB2312" w:eastAsia="仿宋_GB2312" w:hAnsi="仿宋_GB2312" w:cs="仿宋_GB2312"/>
        </w:rPr>
      </w:pPr>
      <w:r>
        <w:rPr>
          <w:noProof/>
          <w:sz w:val="28"/>
          <w:szCs w:val="28"/>
        </w:rPr>
        <mc:AlternateContent>
          <mc:Choice Requires="wps">
            <w:drawing>
              <wp:anchor distT="0" distB="0" distL="114300" distR="114300" simplePos="0" relativeHeight="251649536" behindDoc="0" locked="0" layoutInCell="1" allowOverlap="1" wp14:anchorId="7685DCAD" wp14:editId="086FD6A8">
                <wp:simplePos x="0" y="0"/>
                <wp:positionH relativeFrom="column">
                  <wp:posOffset>1300480</wp:posOffset>
                </wp:positionH>
                <wp:positionV relativeFrom="paragraph">
                  <wp:posOffset>-822960</wp:posOffset>
                </wp:positionV>
                <wp:extent cx="443865" cy="2310765"/>
                <wp:effectExtent l="4445" t="48895" r="8890" b="2540"/>
                <wp:wrapNone/>
                <wp:docPr id="22" name="肘形连接符 22"/>
                <wp:cNvGraphicFramePr/>
                <a:graphic xmlns:a="http://schemas.openxmlformats.org/drawingml/2006/main">
                  <a:graphicData uri="http://schemas.microsoft.com/office/word/2010/wordprocessingShape">
                    <wps:wsp>
                      <wps:cNvCnPr/>
                      <wps:spPr>
                        <a:xfrm rot="16200000">
                          <a:off x="2517140" y="2105025"/>
                          <a:ext cx="443865" cy="231076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78538CA" id="_x0000_t33" coordsize="21600,21600" o:spt="33" o:oned="t" path="m,l21600,r,21600e" filled="f">
                <v:stroke joinstyle="miter"/>
                <v:path arrowok="t" fillok="f" o:connecttype="none"/>
                <o:lock v:ext="edit" shapetype="t"/>
              </v:shapetype>
              <v:shape id="肘形连接符 22" o:spid="_x0000_s1026" type="#_x0000_t33" style="position:absolute;left:0;text-align:left;margin-left:102.4pt;margin-top:-64.8pt;width:34.95pt;height:181.95pt;rotation:-90;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0NCwIAABgEAAAOAAAAZHJzL2Uyb0RvYy54bWysU0uOEzEQ3SNxB8t70p9JMqMonVlkgA2C&#10;iM8BHLedWPinskknWw7AmhULJFhxBcRpZphjUHYnDeIjIUQvLLtd71W9V+X55d5oshMQlLMNrUYl&#10;JcJy1yq7aeiL5w/uXVASIrMt086Khh5EoJeLu3fmnZ+J2m2dbgUQJLFh1vmGbmP0s6IIfCsMCyPn&#10;hcVL6cCwiEfYFC2wDtmNLuqynBadg9aD4yIE/HvVX9JF5pdS8PhEyiAi0Q3F2mJeIa/rtBaLOZtt&#10;gPmt4scy2D9UYZiymHSgumKRkVegfqEyioMLTsYRd6ZwUiousgZUU5U/qXm2ZV5kLWhO8INN4f/R&#10;8se7FRDVNrSuKbHMYI9uX7+9/vz+9su7mzcfvn76SPAGbep8mGH00q7geAp+BUnzXoIh4NDbaoo9&#10;wS9bgeLIHnkn1Xk1Ru8PuK/KSVlPetfFPhKOAePx2cV0QglPAWdVeY4HzFD0xCmBhxAfCmdI2jR0&#10;LWxcOmuxuQ7qnIvtHoXYg07BCahtWiNT+r5tSTx4VMcAXEdJ11AjWkq0wLlNux6dEEWS2ovLu3jQ&#10;omd7KiR6hTVXOWueUrHUQHYM56t9WQ0sGJkgUmk9gHpb/gg6xiaYyJP7t8AhOmd0Ng5Ao6yD35Ua&#10;96dSZR9/Ut1rTbLXrj3kVmc7cPxyS45PJc33j+cM//6gF98AAAD//wMAUEsDBBQABgAIAAAAIQA+&#10;Dfkz3wAAAAgBAAAPAAAAZHJzL2Rvd25yZXYueG1sTI9BT4NAEIXvJv6HzZh4s0trkYayNErSGA+m&#10;EU3PW3YEIjtL2G2Bf+94ssd57+W9b7LdZDtxwcG3jhQsFxEIpMqZlmoFX5/7hw0IHzQZ3TlCBTN6&#10;2OW3N5lOjRvpAy9lqAWXkE+1giaEPpXSVw1a7ReuR2Lv2w1WBz6HWppBj1xuO7mKoidpdUu80Oge&#10;iwarn/JsFRjZFXGxf3+d50N/eBmPcVtGb0rd303PWxABp/Afhj98RoecmU7uTMaLTkGcMHlgPVmD&#10;YH+9WiYgTgo2ySPIPJPXD+S/AAAA//8DAFBLAQItABQABgAIAAAAIQC2gziS/gAAAOEBAAATAAAA&#10;AAAAAAAAAAAAAAAAAABbQ29udGVudF9UeXBlc10ueG1sUEsBAi0AFAAGAAgAAAAhADj9If/WAAAA&#10;lAEAAAsAAAAAAAAAAAAAAAAALwEAAF9yZWxzLy5yZWxzUEsBAi0AFAAGAAgAAAAhANLOnQ0LAgAA&#10;GAQAAA4AAAAAAAAAAAAAAAAALgIAAGRycy9lMm9Eb2MueG1sUEsBAi0AFAAGAAgAAAAhAD4N+TPf&#10;AAAACAEAAA8AAAAAAAAAAAAAAAAAZQQAAGRycy9kb3ducmV2LnhtbFBLBQYAAAAABAAEAPMAAABx&#10;BQAAAAA=&#10;" strokecolor="black [3200]" strokeweight=".5pt">
                <v:stroke endarrow="open"/>
              </v:shape>
            </w:pict>
          </mc:Fallback>
        </mc:AlternateContent>
      </w:r>
    </w:p>
    <w:p w14:paraId="52AA8E22" w14:textId="77777777" w:rsidR="005B7D28" w:rsidRDefault="001C1F1B">
      <w:pPr>
        <w:tabs>
          <w:tab w:val="left" w:pos="1147"/>
          <w:tab w:val="center" w:pos="4212"/>
          <w:tab w:val="center" w:pos="4213"/>
          <w:tab w:val="left" w:pos="6952"/>
          <w:tab w:val="left" w:pos="7192"/>
        </w:tabs>
        <w:spacing w:line="240" w:lineRule="exact"/>
        <w:jc w:val="left"/>
        <w:rPr>
          <w:rFonts w:ascii="仿宋_GB2312" w:eastAsia="仿宋_GB2312" w:hAnsi="仿宋_GB2312" w:cs="仿宋_GB2312"/>
          <w:sz w:val="30"/>
          <w:szCs w:val="30"/>
        </w:rPr>
      </w:pPr>
      <w:r>
        <w:rPr>
          <w:noProof/>
          <w:sz w:val="30"/>
        </w:rPr>
        <mc:AlternateContent>
          <mc:Choice Requires="wps">
            <w:drawing>
              <wp:anchor distT="0" distB="0" distL="114300" distR="114300" simplePos="0" relativeHeight="251652608" behindDoc="0" locked="0" layoutInCell="1" allowOverlap="1" wp14:anchorId="458A9D9C" wp14:editId="71CD3473">
                <wp:simplePos x="0" y="0"/>
                <wp:positionH relativeFrom="column">
                  <wp:posOffset>-4445</wp:posOffset>
                </wp:positionH>
                <wp:positionV relativeFrom="paragraph">
                  <wp:posOffset>271145</wp:posOffset>
                </wp:positionV>
                <wp:extent cx="751205" cy="342265"/>
                <wp:effectExtent l="4445" t="4445" r="6350" b="15240"/>
                <wp:wrapNone/>
                <wp:docPr id="31" name="文本框 31"/>
                <wp:cNvGraphicFramePr/>
                <a:graphic xmlns:a="http://schemas.openxmlformats.org/drawingml/2006/main">
                  <a:graphicData uri="http://schemas.microsoft.com/office/word/2010/wordprocessingShape">
                    <wps:wsp>
                      <wps:cNvSpPr txBox="1"/>
                      <wps:spPr>
                        <a:xfrm>
                          <a:off x="1204595" y="3261360"/>
                          <a:ext cx="751205" cy="3422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AB8B0A6" w14:textId="77777777" w:rsidR="005B7D28" w:rsidRDefault="001C1F1B">
                            <w:pPr>
                              <w:rPr>
                                <w:rFonts w:ascii="仿宋_GB2312" w:eastAsia="仿宋_GB2312" w:hAnsi="仿宋_GB2312" w:cs="仿宋_GB2312"/>
                                <w:szCs w:val="21"/>
                              </w:rPr>
                            </w:pPr>
                            <w:r>
                              <w:rPr>
                                <w:rFonts w:ascii="仿宋_GB2312" w:eastAsia="仿宋_GB2312" w:hAnsi="仿宋_GB2312" w:cs="仿宋_GB2312" w:hint="eastAsia"/>
                                <w:szCs w:val="21"/>
                              </w:rPr>
                              <w:t>更正补齐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58A9D9C" id="文本框 31" o:spid="_x0000_s1033" type="#_x0000_t202" style="position:absolute;margin-left:-.35pt;margin-top:21.35pt;width:59.15pt;height:26.9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rlwIAAH8FAAAOAAAAZHJzL2Uyb0RvYy54bWysVMFuEzEQvSPxD5bvdJNtktKomyq0KkKq&#10;aEVBnB2v3Vj1eoztZDd8APwBJy7c+a58B2PvbpoAlyIuu7bnzfPM88ycnTeVJmvhvAJT0OHRgBJh&#10;OJTK3Bf0w/urFy8p8YGZkmkwoqAb4en57Pmzs9pORQ5L0KVwBEmMn9a2oMsQ7DTLPF+KivkjsMKg&#10;UYKrWMCtu89Kx2pkr3SWDwaTrAZXWgdceI+nl62RzhK/lIKHGym9CEQXFGML6evSdxG/2eyMTe8d&#10;s0vFuzDYP0RRMWXw0h3VJQuMrJz6g6pS3IEHGY44VBlIqbhIOWA2w8Fv2dwtmRUpFxTH251M/v/R&#10;8rfrW0dUWdDjISWGVfhG229ft99/bn98IXiGAtXWTxF3ZxEZmlfQ4EP35x4PY96NdFX8Y0Yk2vPB&#10;aHw6pmSDxPlkeDzppBZNIBwBJ2OEoJ1HwCjPJ+PImD0SWefDawEViYuCOnzJJDBbX/vQQntIvNeD&#10;VuWV0jptYvWIC+3ImuG765DCRfIDlDakLujkeDxIxAe2SL3zX2jGH7rw9lDIpw3GHOVpZUirsNEi&#10;BqHNOyFRWUy2u+AwKsa5MLvIEjq6SczhKY4dPrqKVO9Pcd55pJvBhJ1zpQy4VpfDsMuHXkzZ4nsF&#10;2ryjBKFZNKmkTvoqWUC5weJx0Paft/xKocLXzIdb5rDhsDVxiIQb/EgN+CzQrShZgvv8t/OIxz5A&#10;KyU1NnBB/acVc4IS/cZgh5wOR6PY8WkzGp/kuHH7lsW+xayqC8BawSbA6NIy4oPul9JB9RFnzTze&#10;iiZmON5d0NAvL0I7VnBWcTGfJxD2uGXh2txZHqmjygbmqwBSpRqOarXadCpil6cu6CZSHCP7+4R6&#10;nJuzXwAAAP//AwBQSwMEFAAGAAgAAAAhAC+Gq2jbAAAABwEAAA8AAABkcnMvZG93bnJldi54bWxM&#10;jjFPwzAUhHck/oP1kNhapxVK0zROBaiwMNEi5tfYta3Gz5HtpuHf404wnU53uvua7eR6NqoQrScB&#10;i3kBTFHnpSUt4OvwNquAxYQksfekBPyoCNv2/q7BWvorfapxnzTLIxRrFGBSGmrOY2eUwzj3g6Kc&#10;nXxwmLINmsuA1zzuer4sipI7tJQfDA7q1ajuvL84AbsXvdZdhcHsKmntOH2fPvS7EI8P0/MGWFJT&#10;+ivDDT+jQ5uZjv5CMrJewGyViwKelllv8WJVAjsKWJcl8Lbh//nbXwAAAP//AwBQSwECLQAUAAYA&#10;CAAAACEAtoM4kv4AAADhAQAAEwAAAAAAAAAAAAAAAAAAAAAAW0NvbnRlbnRfVHlwZXNdLnhtbFBL&#10;AQItABQABgAIAAAAIQA4/SH/1gAAAJQBAAALAAAAAAAAAAAAAAAAAC8BAABfcmVscy8ucmVsc1BL&#10;AQItABQABgAIAAAAIQDo+99rlwIAAH8FAAAOAAAAAAAAAAAAAAAAAC4CAABkcnMvZTJvRG9jLnht&#10;bFBLAQItABQABgAIAAAAIQAvhqto2wAAAAcBAAAPAAAAAAAAAAAAAAAAAPEEAABkcnMvZG93bnJl&#10;di54bWxQSwUGAAAAAAQABADzAAAA+QUAAAAA&#10;" fillcolor="#cce8cf [3201]" strokeweight=".5pt">
                <v:textbox>
                  <w:txbxContent>
                    <w:p w14:paraId="3AB8B0A6" w14:textId="77777777" w:rsidR="005B7D28" w:rsidRDefault="001C1F1B">
                      <w:pPr>
                        <w:rPr>
                          <w:rFonts w:ascii="仿宋_GB2312" w:eastAsia="仿宋_GB2312" w:hAnsi="仿宋_GB2312" w:cs="仿宋_GB2312"/>
                          <w:szCs w:val="21"/>
                        </w:rPr>
                      </w:pPr>
                      <w:r>
                        <w:rPr>
                          <w:rFonts w:ascii="仿宋_GB2312" w:eastAsia="仿宋_GB2312" w:hAnsi="仿宋_GB2312" w:cs="仿宋_GB2312" w:hint="eastAsia"/>
                          <w:szCs w:val="21"/>
                        </w:rPr>
                        <w:t>更正补齐</w:t>
                      </w:r>
                    </w:p>
                  </w:txbxContent>
                </v:textbox>
              </v:shape>
            </w:pict>
          </mc:Fallback>
        </mc:AlternateContent>
      </w:r>
      <w:r>
        <w:rPr>
          <w:noProof/>
          <w:sz w:val="30"/>
        </w:rPr>
        <mc:AlternateContent>
          <mc:Choice Requires="wps">
            <w:drawing>
              <wp:anchor distT="0" distB="0" distL="114300" distR="114300" simplePos="0" relativeHeight="251653632" behindDoc="0" locked="0" layoutInCell="1" allowOverlap="1" wp14:anchorId="68620441" wp14:editId="134A21C9">
                <wp:simplePos x="0" y="0"/>
                <wp:positionH relativeFrom="column">
                  <wp:posOffset>2272030</wp:posOffset>
                </wp:positionH>
                <wp:positionV relativeFrom="paragraph">
                  <wp:posOffset>175260</wp:posOffset>
                </wp:positionV>
                <wp:extent cx="876300" cy="475615"/>
                <wp:effectExtent l="4445" t="4445" r="14605" b="15240"/>
                <wp:wrapNone/>
                <wp:docPr id="32" name="文本框 32"/>
                <wp:cNvGraphicFramePr/>
                <a:graphic xmlns:a="http://schemas.openxmlformats.org/drawingml/2006/main">
                  <a:graphicData uri="http://schemas.microsoft.com/office/word/2010/wordprocessingShape">
                    <wps:wsp>
                      <wps:cNvSpPr txBox="1"/>
                      <wps:spPr>
                        <a:xfrm>
                          <a:off x="3261995" y="3080385"/>
                          <a:ext cx="876300" cy="475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646BFC2" w14:textId="77777777" w:rsidR="005B7D28" w:rsidRDefault="001C1F1B">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受理（</w:t>
                            </w:r>
                            <w:r>
                              <w:rPr>
                                <w:rFonts w:ascii="仿宋_GB2312" w:eastAsia="仿宋_GB2312" w:hAnsi="仿宋_GB2312" w:cs="仿宋_GB2312" w:hint="eastAsia"/>
                                <w:szCs w:val="21"/>
                              </w:rPr>
                              <w:t>5</w:t>
                            </w:r>
                            <w:r>
                              <w:rPr>
                                <w:rFonts w:ascii="仿宋_GB2312" w:eastAsia="仿宋_GB2312" w:hAnsi="仿宋_GB2312" w:cs="仿宋_GB2312" w:hint="eastAsia"/>
                                <w:szCs w:val="21"/>
                              </w:rPr>
                              <w:t>个</w:t>
                            </w:r>
                          </w:p>
                          <w:p w14:paraId="73376378" w14:textId="77777777" w:rsidR="005B7D28" w:rsidRDefault="001C1F1B">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工作日</w:t>
                            </w:r>
                            <w:r>
                              <w:rPr>
                                <w:rFonts w:ascii="仿宋_GB2312" w:eastAsia="仿宋_GB2312" w:hAnsi="仿宋_GB2312" w:cs="仿宋_GB2312" w:hint="eastAsia"/>
                                <w:szCs w:val="21"/>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8620441" id="文本框 32" o:spid="_x0000_s1034" type="#_x0000_t202" style="position:absolute;margin-left:178.9pt;margin-top:13.8pt;width:69pt;height:37.4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HrmwIAAH8FAAAOAAAAZHJzL2Uyb0RvYy54bWysVM1uEzEQviPxDpbvdDe/TaNuqtCqCKmi&#10;FQFxdrx2Y9XrMbaT3fAA5Q04ceHOc/U5GHuzaQNcirjszni+Gc98npnTs6bSZCOcV2AK2jvKKRGG&#10;Q6nMbUE/frh8NaHEB2ZKpsGIgm6Fp2ezly9OazsVfViBLoUjGMT4aW0LugrBTrPM85WomD8CKwwa&#10;JbiKBVTdbVY6VmP0Smf9PB9nNbjSOuDCezy9aI10luJLKXi4ltKLQHRBMbeQvi59l/GbzU7Z9NYx&#10;u1J8lwb7hywqpgxeug91wQIja6f+CFUp7sCDDEccqgykVFykGrCaXv5bNYsVsyLVguR4u6fJ/7+w&#10;/N3mxhFVFnTQp8SwCt/o4dvXh+8/H37cEzxDgmrrp4hbWESG5jU0+NDducfDWHcjXRX/WBFB+6A/&#10;7p2cjCjZopxP8sFk1FItmkA4AibH40GOD8IRMDwejXvJnj0Gss6HNwIqEoWCOnzJRDDbXPmASSG0&#10;g8R7PWhVXiqtkxK7R5xrRzYM312HlC56HKC0IXVBx4NRngIf2GLovf9SM34X0z+MgJo2eBjpaWlI&#10;UthqEZPQ5r2QyCwWu7vgMCvGuTD7zBI6ukms4TmOO3x0Fanfn+O890g3gwl750oZcC0vh2mXdx2Z&#10;ssV3DLR1RwpCs2xSS026LllCucXmcdDOn7f8UiHDV8yHG+Zw4LATcImEa/xIDfgssJMoWYH78rfz&#10;iMc5QCslNQ5wQf3nNXOCEv3W4ISc9IbDOPFJGY6O+6i4p5blU4tZV+eAvdLDdWV5EiM+6E6UDqpP&#10;uGvm8VY0McPx7oKGTjwP7VrBXcXFfJ5AOOOWhSuzsDyGjiwbmK8DSJV6OLLVcrNjEac8tdluI8U1&#10;8lRPqMe9OfsFAAD//wMAUEsDBBQABgAIAAAAIQCXS7eZ3QAAAAoBAAAPAAAAZHJzL2Rvd25yZXYu&#10;eG1sTI/BTsMwDIbvSLxDZCRuLKXQrStNJ0CDy04MxDlrvCSiSaok68rbY05wtP3p9/e3m9kNbMKY&#10;bPACbhcFMPR9UNZrAR/vLzc1sJSlV3IIHgV8Y4JNd3nRykaFs3/DaZ81oxCfGinA5Dw2nKfeoJNp&#10;EUb0dDuG6GSmMWquojxTuBt4WRRL7qT19MHIEZ8N9l/7kxOwfdJr3dcymm2trJ3mz+NOvwpxfTU/&#10;PgDLOOc/GH71SR06cjqEk1eJDQLuqhWpZwHlagmMgPt1RYsDkUVZAe9a/r9C9wMAAP//AwBQSwEC&#10;LQAUAAYACAAAACEAtoM4kv4AAADhAQAAEwAAAAAAAAAAAAAAAAAAAAAAW0NvbnRlbnRfVHlwZXNd&#10;LnhtbFBLAQItABQABgAIAAAAIQA4/SH/1gAAAJQBAAALAAAAAAAAAAAAAAAAAC8BAABfcmVscy8u&#10;cmVsc1BLAQItABQABgAIAAAAIQBZIqHrmwIAAH8FAAAOAAAAAAAAAAAAAAAAAC4CAABkcnMvZTJv&#10;RG9jLnhtbFBLAQItABQABgAIAAAAIQCXS7eZ3QAAAAoBAAAPAAAAAAAAAAAAAAAAAPUEAABkcnMv&#10;ZG93bnJldi54bWxQSwUGAAAAAAQABADzAAAA/wUAAAAA&#10;" fillcolor="#cce8cf [3201]" strokeweight=".5pt">
                <v:textbox>
                  <w:txbxContent>
                    <w:p w14:paraId="5646BFC2" w14:textId="77777777" w:rsidR="005B7D28" w:rsidRDefault="001C1F1B">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受理（</w:t>
                      </w:r>
                      <w:r>
                        <w:rPr>
                          <w:rFonts w:ascii="仿宋_GB2312" w:eastAsia="仿宋_GB2312" w:hAnsi="仿宋_GB2312" w:cs="仿宋_GB2312" w:hint="eastAsia"/>
                          <w:szCs w:val="21"/>
                        </w:rPr>
                        <w:t>5</w:t>
                      </w:r>
                      <w:r>
                        <w:rPr>
                          <w:rFonts w:ascii="仿宋_GB2312" w:eastAsia="仿宋_GB2312" w:hAnsi="仿宋_GB2312" w:cs="仿宋_GB2312" w:hint="eastAsia"/>
                          <w:szCs w:val="21"/>
                        </w:rPr>
                        <w:t>个</w:t>
                      </w:r>
                    </w:p>
                    <w:p w14:paraId="73376378" w14:textId="77777777" w:rsidR="005B7D28" w:rsidRDefault="001C1F1B">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工作日</w:t>
                      </w:r>
                      <w:r>
                        <w:rPr>
                          <w:rFonts w:ascii="仿宋_GB2312" w:eastAsia="仿宋_GB2312" w:hAnsi="仿宋_GB2312" w:cs="仿宋_GB2312" w:hint="eastAsia"/>
                          <w:szCs w:val="21"/>
                        </w:rPr>
                        <w:t>）</w:t>
                      </w:r>
                    </w:p>
                  </w:txbxContent>
                </v:textbox>
              </v:shape>
            </w:pict>
          </mc:Fallback>
        </mc:AlternateContent>
      </w:r>
      <w:r>
        <w:rPr>
          <w:rFonts w:ascii="仿宋_GB2312" w:eastAsia="仿宋_GB2312" w:hAnsi="仿宋_GB2312" w:cs="仿宋_GB2312" w:hint="eastAsia"/>
          <w:sz w:val="30"/>
          <w:szCs w:val="30"/>
        </w:rPr>
        <w:tab/>
        <w:t xml:space="preserve">  </w:t>
      </w:r>
      <w:r>
        <w:rPr>
          <w:rFonts w:ascii="仿宋_GB2312" w:eastAsia="仿宋_GB2312" w:hAnsi="仿宋_GB2312" w:cs="仿宋_GB2312" w:hint="eastAsia"/>
          <w:sz w:val="30"/>
          <w:szCs w:val="30"/>
        </w:rPr>
        <w:tab/>
      </w:r>
    </w:p>
    <w:p w14:paraId="741B9BAB" w14:textId="77777777" w:rsidR="005B7D28" w:rsidRDefault="001C1F1B">
      <w:pPr>
        <w:pStyle w:val="a0"/>
        <w:tabs>
          <w:tab w:val="left" w:pos="1837"/>
          <w:tab w:val="left" w:pos="5332"/>
        </w:tabs>
        <w:spacing w:line="240" w:lineRule="exact"/>
        <w:ind w:firstLineChars="0" w:firstLine="0"/>
        <w:rPr>
          <w:sz w:val="30"/>
          <w:szCs w:val="30"/>
        </w:rPr>
      </w:pPr>
      <w:r>
        <w:rPr>
          <w:noProof/>
          <w:sz w:val="30"/>
        </w:rPr>
        <mc:AlternateContent>
          <mc:Choice Requires="wps">
            <w:drawing>
              <wp:anchor distT="0" distB="0" distL="114300" distR="114300" simplePos="0" relativeHeight="251654656" behindDoc="0" locked="0" layoutInCell="1" allowOverlap="1" wp14:anchorId="1DFECC47" wp14:editId="52EF725E">
                <wp:simplePos x="0" y="0"/>
                <wp:positionH relativeFrom="column">
                  <wp:posOffset>4376420</wp:posOffset>
                </wp:positionH>
                <wp:positionV relativeFrom="paragraph">
                  <wp:posOffset>127635</wp:posOffset>
                </wp:positionV>
                <wp:extent cx="744220" cy="361950"/>
                <wp:effectExtent l="4445" t="4445" r="13335" b="14605"/>
                <wp:wrapNone/>
                <wp:docPr id="33" name="文本框 33"/>
                <wp:cNvGraphicFramePr/>
                <a:graphic xmlns:a="http://schemas.openxmlformats.org/drawingml/2006/main">
                  <a:graphicData uri="http://schemas.microsoft.com/office/word/2010/wordprocessingShape">
                    <wps:wsp>
                      <wps:cNvSpPr txBox="1"/>
                      <wps:spPr>
                        <a:xfrm>
                          <a:off x="5509895" y="3108960"/>
                          <a:ext cx="744220" cy="361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43CE523" w14:textId="77777777" w:rsidR="005B7D28" w:rsidRDefault="001C1F1B">
                            <w:pPr>
                              <w:rPr>
                                <w:rFonts w:ascii="仿宋_GB2312" w:eastAsia="仿宋_GB2312" w:hAnsi="仿宋_GB2312" w:cs="仿宋_GB2312"/>
                                <w:szCs w:val="21"/>
                              </w:rPr>
                            </w:pPr>
                            <w:r>
                              <w:rPr>
                                <w:rFonts w:ascii="仿宋_GB2312" w:eastAsia="仿宋_GB2312" w:hAnsi="仿宋_GB2312" w:cs="仿宋_GB2312" w:hint="eastAsia"/>
                                <w:szCs w:val="21"/>
                              </w:rPr>
                              <w:t>不予受理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DFECC47" id="文本框 33" o:spid="_x0000_s1035" type="#_x0000_t202" style="position:absolute;left:0;text-align:left;margin-left:344.6pt;margin-top:10.05pt;width:58.6pt;height:28.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XvqlwIAAH8FAAAOAAAAZHJzL2Uyb0RvYy54bWysVM1uEzEQviPxDpbvdPPfJuqmCq2KkCpa&#10;URBnx2snVr0eYzvZDQ8Ab8CJC3eeq8/B2LubNpRLEZdde+abv88zc3pWl5pshfMKTE77Rz1KhOFQ&#10;KLPK6ccPl69OKPGBmYJpMCKnO+Hp2fzli9PKzsQA1qAL4Qg6MX5W2ZyuQ7CzLPN8LUrmj8AKg0oJ&#10;rmQBr26VFY5V6L3U2aDXm2QVuMI64MJ7lF40SjpP/qUUPFxL6UUgOqeYW0hfl77L+M3mp2y2csyu&#10;FW/TYP+QRcmUwaB7VxcsMLJx6omrUnEHHmQ44lBmIKXiItWA1fR7f1Rzu2ZWpFqQHG/3NPn/55a/&#10;2944ooqcDoeUGFbiG91//3b/49f9z68EZUhQZf0McbcWkaF+DTU+dCf3KIx119KV8Y8VEdSPx73p&#10;yXRMyQ4d93sn00lLtagD4Qg4Ho0GA3wQHgGT/nSc9NmDI+t8eCOgJPGQU4cvmQhm2ysfMCmEdpAY&#10;14NWxaXSOl1i94hz7ciW4bvrkNJFiwOUNqTK6WSIoZ94iK739kvN+F0s+NAD3rRBYaSnoSGdwk6L&#10;6E+b90Iis1hsG+AwK8a5MPvMEjqaSazhOYYtPpqK1O/PMd5bpMhgwt64VAZcw8th2sVdR6Zs8B0D&#10;Td2RglAv69RS065LllDssHkcNPPnLb9UyPAV8+GGORw47ARcIuEaP1IDPgu0J0rW4L78TR7xOAeo&#10;paTCAc6p/7xhTlCi3xqckGl/NIoTny6j8XHsNvdYs3ysMZvyHLBX+riuLE/HiA+6O0oH5SfcNYsY&#10;FVXMcIyd09Adz0OzVnBXcbFYJBDOuGXhytxaHl1Hlg0sNgGkSj0c2Wq4aVnEKU9t1m6kuEYe3xPq&#10;YW/OfwMAAP//AwBQSwMEFAAGAAgAAAAhABr4B3LdAAAACQEAAA8AAABkcnMvZG93bnJldi54bWxM&#10;j8FOwzAQRO9I/IO1SNyonQilbsimAlS4cKJFnN3YtS1iO7LdNPw95gTH1TzNvO22ixvJrGKywSNU&#10;KwZE+SFI6zXCx+HljgNJWXgpxuAVwrdKsO2vrzrRynDx72reZ01KiU+tQDA5Ty2laTDKibQKk/Il&#10;O4XoRC5n1FRGcSnlbqQ1Yw11wvqyYMSkno0avvZnh7B70hs9cBHNjktr5+Xz9KZfEW9vlscHIFkt&#10;+Q+GX/2iDn1xOoazl4mMCA3f1AVFqFkFpACcNfdAjgjrdQW07+j/D/ofAAAA//8DAFBLAQItABQA&#10;BgAIAAAAIQC2gziS/gAAAOEBAAATAAAAAAAAAAAAAAAAAAAAAABbQ29udGVudF9UeXBlc10ueG1s&#10;UEsBAi0AFAAGAAgAAAAhADj9If/WAAAAlAEAAAsAAAAAAAAAAAAAAAAALwEAAF9yZWxzLy5yZWxz&#10;UEsBAi0AFAAGAAgAAAAhADu5e+qXAgAAfwUAAA4AAAAAAAAAAAAAAAAALgIAAGRycy9lMm9Eb2Mu&#10;eG1sUEsBAi0AFAAGAAgAAAAhABr4B3LdAAAACQEAAA8AAAAAAAAAAAAAAAAA8QQAAGRycy9kb3du&#10;cmV2LnhtbFBLBQYAAAAABAAEAPMAAAD7BQAAAAA=&#10;" fillcolor="#cce8cf [3201]" strokeweight=".5pt">
                <v:textbox>
                  <w:txbxContent>
                    <w:p w14:paraId="443CE523" w14:textId="77777777" w:rsidR="005B7D28" w:rsidRDefault="001C1F1B">
                      <w:pPr>
                        <w:rPr>
                          <w:rFonts w:ascii="仿宋_GB2312" w:eastAsia="仿宋_GB2312" w:hAnsi="仿宋_GB2312" w:cs="仿宋_GB2312"/>
                          <w:szCs w:val="21"/>
                        </w:rPr>
                      </w:pPr>
                      <w:r>
                        <w:rPr>
                          <w:rFonts w:ascii="仿宋_GB2312" w:eastAsia="仿宋_GB2312" w:hAnsi="仿宋_GB2312" w:cs="仿宋_GB2312" w:hint="eastAsia"/>
                          <w:szCs w:val="21"/>
                        </w:rPr>
                        <w:t>不予受理</w:t>
                      </w:r>
                    </w:p>
                  </w:txbxContent>
                </v:textbox>
              </v:shape>
            </w:pict>
          </mc:Fallback>
        </mc:AlternateContent>
      </w:r>
      <w:r>
        <w:rPr>
          <w:noProof/>
          <w:sz w:val="30"/>
          <w:szCs w:val="30"/>
        </w:rPr>
        <mc:AlternateContent>
          <mc:Choice Requires="wps">
            <w:drawing>
              <wp:anchor distT="0" distB="0" distL="114300" distR="114300" simplePos="0" relativeHeight="251650560" behindDoc="0" locked="0" layoutInCell="1" allowOverlap="1" wp14:anchorId="4703714A" wp14:editId="6A1E085C">
                <wp:simplePos x="0" y="0"/>
                <wp:positionH relativeFrom="column">
                  <wp:posOffset>2696210</wp:posOffset>
                </wp:positionH>
                <wp:positionV relativeFrom="paragraph">
                  <wp:posOffset>515620</wp:posOffset>
                </wp:positionV>
                <wp:extent cx="4445" cy="472440"/>
                <wp:effectExtent l="45720" t="0" r="64135" b="3810"/>
                <wp:wrapNone/>
                <wp:docPr id="23" name="直接箭头连接符 23"/>
                <wp:cNvGraphicFramePr/>
                <a:graphic xmlns:a="http://schemas.openxmlformats.org/drawingml/2006/main">
                  <a:graphicData uri="http://schemas.microsoft.com/office/word/2010/wordprocessingShape">
                    <wps:wsp>
                      <wps:cNvCnPr/>
                      <wps:spPr>
                        <a:xfrm>
                          <a:off x="3828415" y="3906520"/>
                          <a:ext cx="4445" cy="4724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8C26F3" id="直接箭头连接符 23" o:spid="_x0000_s1026" type="#_x0000_t32" style="position:absolute;left:0;text-align:left;margin-left:212.3pt;margin-top:40.6pt;width:.35pt;height:37.2pt;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AKBgIAABAEAAAOAAAAZHJzL2Uyb0RvYy54bWysU0uOEzEQ3SNxB8t70p2eniFE6cwiA2wQ&#10;jPgcwOO20xb+qWzSySW4ABIrmBWwmj2ngeEYlN1JD+IjIcSmutxV71W9cnlxujWabAQE5WxDp5OS&#10;EmG5a5VdN/TF8wd3ZpSEyGzLtLOioTsR6Ony9q1F7+eicp3TrQCCJDbMe9/QLkY/L4rAO2FYmDgv&#10;LAalA8MiHmFdtMB6ZDe6qMrypOgdtB4cFyHg37MhSJeZX0rB4xMpg4hENxR7i9lCthfJFssFm6+B&#10;+U7xfRvsH7owTFksOlKdscjIK1C/UBnFwQUn44Q7UzgpFRdZA6qZlj+pedYxL7IWHE7w45jC/6Pl&#10;jzfnQFTb0OqIEssM3tH1m6uvr99ff/r45d3Vt89vk//hkmAch9X7MEfMyp7D/hT8OSTlWwkmfVET&#10;2Tb0aFbN6ukxJTv075Unx9V+2GIbCceEuq4xyjFc363qOkeLGxoPIT4UzpDkNDREYGrdxZWzFi/V&#10;wTSPm20ehYiNIPAASD1om2xkSt+3LYk7j6oYgOsp6RtqREuJFrivyRvQCVEkcYOc7MWdFgPbUyFx&#10;Rtj0UDVvp1hpIBuGe9W+nI4smJkgUmk9gsrc6h9B+9wEE3lj/xY4ZueKzsYRaJR18LuqcXtoVQ75&#10;B9WD1iT7wrW7fLl5HLh2ebr7J5L2+sdzht885OV3AAAA//8DAFBLAwQUAAYACAAAACEAVZ1nX94A&#10;AAAKAQAADwAAAGRycy9kb3ducmV2LnhtbEyPQU7DMBBF90jcwRokdtRJmkQlxKkqJBZFYkHLAabx&#10;NAnY4yh2m3B7zAqWo//0/5t6u1gjrjT5wbGCdJWAIG6dHrhT8HF8ediA8AFZo3FMCr7Jw7a5vamx&#10;0m7md7oeQidiCfsKFfQhjJWUvu3Jol+5kThmZzdZDPGcOqknnGO5NTJLklJaHDgu9DjSc0/t1+Fi&#10;FehXjTP6+Tzsze4zGd8e1+leK3V/t+yeQARawh8Mv/pRHZrodHIX1l4YBXmWlxFVsEkzEBHIs2IN&#10;4hTJoihBNrX8/0LzAwAA//8DAFBLAQItABQABgAIAAAAIQC2gziS/gAAAOEBAAATAAAAAAAAAAAA&#10;AAAAAAAAAABbQ29udGVudF9UeXBlc10ueG1sUEsBAi0AFAAGAAgAAAAhADj9If/WAAAAlAEAAAsA&#10;AAAAAAAAAAAAAAAALwEAAF9yZWxzLy5yZWxzUEsBAi0AFAAGAAgAAAAhAMgdgAoGAgAAEAQAAA4A&#10;AAAAAAAAAAAAAAAALgIAAGRycy9lMm9Eb2MueG1sUEsBAi0AFAAGAAgAAAAhAFWdZ1/eAAAACgEA&#10;AA8AAAAAAAAAAAAAAAAAYAQAAGRycy9kb3ducmV2LnhtbFBLBQYAAAAABAAEAPMAAABrBQAAAAA=&#10;" strokecolor="black [3200]" strokeweight=".5pt">
                <v:stroke endarrow="open" joinstyle="miter"/>
              </v:shape>
            </w:pict>
          </mc:Fallback>
        </mc:AlternateContent>
      </w:r>
      <w:r>
        <w:rPr>
          <w:rFonts w:hint="eastAsia"/>
          <w:sz w:val="30"/>
          <w:szCs w:val="30"/>
        </w:rPr>
        <w:t xml:space="preserve">          </w:t>
      </w:r>
      <w:r>
        <w:rPr>
          <w:rFonts w:ascii="仿宋_GB2312" w:hAnsi="仿宋_GB2312" w:cs="仿宋_GB2312" w:hint="eastAsia"/>
          <w:sz w:val="21"/>
          <w:szCs w:val="21"/>
        </w:rPr>
        <w:t>材料补齐或不符合</w:t>
      </w:r>
      <w:r>
        <w:rPr>
          <w:rFonts w:ascii="仿宋_GB2312" w:hAnsi="仿宋_GB2312" w:cs="仿宋_GB2312" w:hint="eastAsia"/>
          <w:sz w:val="21"/>
          <w:szCs w:val="21"/>
        </w:rPr>
        <w:tab/>
      </w:r>
      <w:r>
        <w:rPr>
          <w:rFonts w:ascii="仿宋_GB2312" w:hAnsi="仿宋_GB2312" w:cs="仿宋_GB2312" w:hint="eastAsia"/>
          <w:sz w:val="21"/>
          <w:szCs w:val="21"/>
        </w:rPr>
        <w:t>不属于本行政</w:t>
      </w:r>
    </w:p>
    <w:p w14:paraId="622FEFD9" w14:textId="77777777" w:rsidR="005B7D28" w:rsidRDefault="001C1F1B">
      <w:pPr>
        <w:tabs>
          <w:tab w:val="left" w:pos="1822"/>
          <w:tab w:val="left" w:pos="5437"/>
        </w:tabs>
        <w:spacing w:line="240" w:lineRule="exact"/>
      </w:pPr>
      <w:r>
        <w:rPr>
          <w:noProof/>
          <w:sz w:val="30"/>
          <w:szCs w:val="30"/>
        </w:rPr>
        <mc:AlternateContent>
          <mc:Choice Requires="wps">
            <w:drawing>
              <wp:anchor distT="0" distB="0" distL="114300" distR="114300" simplePos="0" relativeHeight="251647488" behindDoc="0" locked="0" layoutInCell="1" allowOverlap="1" wp14:anchorId="1D33A184" wp14:editId="60C8149A">
                <wp:simplePos x="0" y="0"/>
                <wp:positionH relativeFrom="column">
                  <wp:posOffset>727710</wp:posOffset>
                </wp:positionH>
                <wp:positionV relativeFrom="paragraph">
                  <wp:posOffset>156210</wp:posOffset>
                </wp:positionV>
                <wp:extent cx="1525270" cy="29210"/>
                <wp:effectExtent l="0" t="21590" r="17780" b="63500"/>
                <wp:wrapNone/>
                <wp:docPr id="20" name="直接箭头连接符 20"/>
                <wp:cNvGraphicFramePr/>
                <a:graphic xmlns:a="http://schemas.openxmlformats.org/drawingml/2006/main">
                  <a:graphicData uri="http://schemas.microsoft.com/office/word/2010/wordprocessingShape">
                    <wps:wsp>
                      <wps:cNvCnPr/>
                      <wps:spPr>
                        <a:xfrm flipH="1">
                          <a:off x="2195195" y="3365500"/>
                          <a:ext cx="1525270" cy="292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BFBDE3" id="直接箭头连接符 20" o:spid="_x0000_s1026" type="#_x0000_t32" style="position:absolute;left:0;text-align:left;margin-left:57.3pt;margin-top:12.3pt;width:120.1pt;height:2.3pt;flip:x;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AjuCwIAABwEAAAOAAAAZHJzL2Uyb0RvYy54bWysU0uOEzEQ3SNxB8t70p9RBiZKZxYZPgsE&#10;EQMH8LjttIV/Kpt0cgkugMQKZgWsZj+ngeEYlN1JgwAhhJBaJbtd71W95/L8dGs02QgIytmGVpOS&#10;EmG5a5VdN/TF8wd37lESIrMt086Khu5EoKeL27fmvZ+J2nVOtwIIktgw631Duxj9rCgC74RhYeK8&#10;sHgoHRgWcQvrogXWI7vRRV2Wx0XvoPXguAgB/54Nh3SR+aUUPD6VMohIdEOxt5gj5HiRYrGYs9ka&#10;mO8U37fB/qELw5TFoiPVGYuMvAL1C5VRHFxwMk64M4WTUnGRNaCaqvxJzXnHvMha0JzgR5vC/6Pl&#10;TzYrIKptaI32WGbwjm7eXH15/f7m08fP766+Xr9N6w+XBM/RrN6HGWKWdgX7XfArSMq3EgyRWvlH&#10;OAfZC1RHtkhcnUzxo2TX0KOj4+m03NsutpFwTKim9bS+i+U5ZtQndZXPi4EyUXsI8aFwhqRFQ0ME&#10;ptZdXDpr8YIdDOXY5nGI2BQCD4AE1jbFyJS+b1sSdx4VMgDXU9I31IiWEi1wdtNqQCdEkYQO0vIq&#10;7rQY2J4JiX6ltrPIPKliqYFsGM5Y+7IaWTAzQaTSegSVfwbtcxNM5On9W+CYnSs6G0egUdbB76rG&#10;7aFVOeQfVA9ak+wL1+7yRWc7cASzu/vnkmb8x32Gf3/Ui28AAAD//wMAUEsDBBQABgAIAAAAIQCP&#10;NtsN3wAAAAkBAAAPAAAAZHJzL2Rvd25yZXYueG1sTI/NTsMwEITvSLyDtUjcqNNQ+hPiVFWlSnBB&#10;akGcnXiJo8brELtNytOzPcFpNbuj2W/y9ehaccY+NJ4UTCcJCKTKm4ZqBR/vu4cliBA1Gd16QgUX&#10;DLAubm9ynRk/0B7Ph1gLDqGQaQU2xi6TMlQWnQ4T3yHx7cv3TkeWfS1NrwcOd61Mk2QunW6IP1jd&#10;4dZidTycnIKXXbIw9scuv4/D5e1z87qot6tSqfu7cfMMIuIY/8xwxWd0KJip9CcyQbSsp7M5WxWk&#10;18mGx6cZdyl5sUpBFrn836D4BQAA//8DAFBLAQItABQABgAIAAAAIQC2gziS/gAAAOEBAAATAAAA&#10;AAAAAAAAAAAAAAAAAABbQ29udGVudF9UeXBlc10ueG1sUEsBAi0AFAAGAAgAAAAhADj9If/WAAAA&#10;lAEAAAsAAAAAAAAAAAAAAAAALwEAAF9yZWxzLy5yZWxzUEsBAi0AFAAGAAgAAAAhAPWcCO4LAgAA&#10;HAQAAA4AAAAAAAAAAAAAAAAALgIAAGRycy9lMm9Eb2MueG1sUEsBAi0AFAAGAAgAAAAhAI822w3f&#10;AAAACQEAAA8AAAAAAAAAAAAAAAAAZQQAAGRycy9kb3ducmV2LnhtbFBLBQYAAAAABAAEAPMAAABx&#10;BQAAAAA=&#10;" strokecolor="black [3200]" strokeweight=".5pt">
                <v:stroke endarrow="open" joinstyle="miter"/>
              </v:shape>
            </w:pict>
          </mc:Fallback>
        </mc:AlternateContent>
      </w:r>
      <w:r>
        <w:rPr>
          <w:rFonts w:hint="eastAsia"/>
        </w:rPr>
        <w:tab/>
      </w:r>
      <w:r>
        <w:rPr>
          <w:rFonts w:ascii="仿宋_GB2312" w:eastAsia="仿宋_GB2312" w:hAnsi="仿宋_GB2312" w:cs="仿宋_GB2312" w:hint="eastAsia"/>
          <w:szCs w:val="21"/>
        </w:rPr>
        <w:t>法定形式</w:t>
      </w:r>
      <w:r>
        <w:rPr>
          <w:rFonts w:ascii="仿宋_GB2312" w:eastAsia="仿宋_GB2312" w:hAnsi="仿宋_GB2312" w:cs="仿宋_GB2312" w:hint="eastAsia"/>
          <w:szCs w:val="21"/>
        </w:rPr>
        <w:tab/>
      </w:r>
      <w:r>
        <w:rPr>
          <w:rFonts w:ascii="仿宋_GB2312" w:eastAsia="仿宋_GB2312" w:hAnsi="仿宋_GB2312" w:cs="仿宋_GB2312" w:hint="eastAsia"/>
          <w:szCs w:val="21"/>
        </w:rPr>
        <w:t>审批范围</w:t>
      </w:r>
    </w:p>
    <w:p w14:paraId="64113411" w14:textId="77777777" w:rsidR="005B7D28" w:rsidRDefault="001C1F1B">
      <w:r>
        <w:rPr>
          <w:noProof/>
          <w:sz w:val="30"/>
        </w:rPr>
        <mc:AlternateContent>
          <mc:Choice Requires="wps">
            <w:drawing>
              <wp:anchor distT="0" distB="0" distL="114300" distR="114300" simplePos="0" relativeHeight="251648512" behindDoc="0" locked="0" layoutInCell="1" allowOverlap="1" wp14:anchorId="76CB3501" wp14:editId="6CBD5821">
                <wp:simplePos x="0" y="0"/>
                <wp:positionH relativeFrom="column">
                  <wp:posOffset>3129280</wp:posOffset>
                </wp:positionH>
                <wp:positionV relativeFrom="paragraph">
                  <wp:posOffset>3810</wp:posOffset>
                </wp:positionV>
                <wp:extent cx="1247140" cy="16510"/>
                <wp:effectExtent l="0" t="48260" r="10160" b="49530"/>
                <wp:wrapNone/>
                <wp:docPr id="21" name="直接箭头连接符 21"/>
                <wp:cNvGraphicFramePr/>
                <a:graphic xmlns:a="http://schemas.openxmlformats.org/drawingml/2006/main">
                  <a:graphicData uri="http://schemas.microsoft.com/office/word/2010/wordprocessingShape">
                    <wps:wsp>
                      <wps:cNvCnPr/>
                      <wps:spPr>
                        <a:xfrm flipV="1">
                          <a:off x="4405630" y="3302635"/>
                          <a:ext cx="1247140" cy="165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8A711A" id="直接箭头连接符 21" o:spid="_x0000_s1026" type="#_x0000_t32" style="position:absolute;left:0;text-align:left;margin-left:246.4pt;margin-top:.3pt;width:98.2pt;height:1.3pt;flip:y;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OgDgIAABwEAAAOAAAAZHJzL2Uyb0RvYy54bWysU0uOEzEQ3SNxB8t70p98QFE6s8gAGwQR&#10;v73Hbact/FPZpJNLcAEkVjArYDV7TgPDMSi7k4AAIYTYlMrteq/qPVcvznZGk62AoJxtaDUqKRGW&#10;u1bZTUOfPb136w4lITLbMu2saOheBHq2vHlj0fu5qF3ndCuAIIkN8943tIvRz4si8E4YFkbOC4uX&#10;0oFhEY+wKVpgPbIbXdRlOSt6B60Hx0UI+PV8uKTLzC+l4PGRlEFEohuKs8UcIceLFIvlgs03wHyn&#10;+GEM9g9TGKYsNj1RnbPIyEtQv1AZxcEFJ+OIO1M4KRUXWQOqqcqf1DzpmBdZC5oT/Mmm8P9o+cPt&#10;GohqG1pXlFhm8I2uX199efXu+uOHz2+vvn56k/L3lwTv0azehzliVnYNh1Pwa0jKdxIMkVr557gH&#10;2QtUR3YNnUzK6WyM5u8bOh6X9Ww8HWwXu0g4FlT15HY1wQKOFdVsWuVnKQbKRO0hxPvCGZKShoYI&#10;TG26uHLW4gM7GNqx7YMQcSgEHgEJrG2KkSl917Yk7j0qZACup6RvqBEtJVrg7qZsQCdEkYQO0nIW&#10;91oMbI+FRL/S2Flk3lSx0kC2DHesfZFtwhm0xcoEkUrrE6j8M+hQm2Aib+/fAk/VuaOz8QQ0yjr4&#10;Xde4O44qh/qj6kFrkn3h2n1+6GwHrmB29/C7pB3/8Zzh33/q5TcAAAD//wMAUEsDBBQABgAIAAAA&#10;IQD6x6qm3QAAAAYBAAAPAAAAZHJzL2Rvd25yZXYueG1sTM5BS8NAEAXgu+B/WEbwZjdGaZOYSSmF&#10;gl4Eq3jeZMdsaHY2ZrdN6q93Pdnj8Ib3vnI9216caPSdY4T7RQKCuHG64xbh4313l4HwQbFWvWNC&#10;OJOHdXV9VapCu4nf6LQPrYgl7AuFYEIYCil9Y8gqv3ADccy+3GhViOfYSj2qKZbbXqZJspRWdRwX&#10;jBpoa6g57I8W4XmXrLT5Mdn3YTq/fm5eVu02rxFvb+bNE4hAc/h/hj9+pEMVTbU7svaiR3jM00gP&#10;CEsQMV5meQqiRnhIQValvORXvwAAAP//AwBQSwECLQAUAAYACAAAACEAtoM4kv4AAADhAQAAEwAA&#10;AAAAAAAAAAAAAAAAAAAAW0NvbnRlbnRfVHlwZXNdLnhtbFBLAQItABQABgAIAAAAIQA4/SH/1gAA&#10;AJQBAAALAAAAAAAAAAAAAAAAAC8BAABfcmVscy8ucmVsc1BLAQItABQABgAIAAAAIQBJwlOgDgIA&#10;ABwEAAAOAAAAAAAAAAAAAAAAAC4CAABkcnMvZTJvRG9jLnhtbFBLAQItABQABgAIAAAAIQD6x6qm&#10;3QAAAAYBAAAPAAAAAAAAAAAAAAAAAGgEAABkcnMvZG93bnJldi54bWxQSwUGAAAAAAQABADzAAAA&#10;cgUAAAAA&#10;" strokecolor="black [3200]" strokeweight=".5pt">
                <v:stroke endarrow="open" joinstyle="miter"/>
              </v:shape>
            </w:pict>
          </mc:Fallback>
        </mc:AlternateContent>
      </w:r>
    </w:p>
    <w:p w14:paraId="03076106" w14:textId="77777777" w:rsidR="005B7D28" w:rsidRDefault="005B7D28"/>
    <w:p w14:paraId="4D21C56C" w14:textId="77777777" w:rsidR="005B7D28" w:rsidRDefault="001C1F1B">
      <w:pPr>
        <w:jc w:val="center"/>
        <w:rPr>
          <w:rFonts w:ascii="仿宋_GB2312" w:eastAsia="仿宋_GB2312" w:hAnsi="仿宋_GB2312" w:cs="仿宋_GB2312"/>
          <w:szCs w:val="21"/>
        </w:rPr>
      </w:pPr>
      <w:r>
        <w:rPr>
          <w:noProof/>
          <w:sz w:val="30"/>
          <w:szCs w:val="30"/>
        </w:rPr>
        <mc:AlternateContent>
          <mc:Choice Requires="wps">
            <w:drawing>
              <wp:anchor distT="0" distB="0" distL="114300" distR="114300" simplePos="0" relativeHeight="251651584" behindDoc="0" locked="0" layoutInCell="1" allowOverlap="1" wp14:anchorId="36EAD211" wp14:editId="69899530">
                <wp:simplePos x="0" y="0"/>
                <wp:positionH relativeFrom="column">
                  <wp:posOffset>1761490</wp:posOffset>
                </wp:positionH>
                <wp:positionV relativeFrom="paragraph">
                  <wp:posOffset>130810</wp:posOffset>
                </wp:positionV>
                <wp:extent cx="1878330" cy="738505"/>
                <wp:effectExtent l="12700" t="5080" r="13970" b="18415"/>
                <wp:wrapNone/>
                <wp:docPr id="24" name="菱形 24"/>
                <wp:cNvGraphicFramePr/>
                <a:graphic xmlns:a="http://schemas.openxmlformats.org/drawingml/2006/main">
                  <a:graphicData uri="http://schemas.microsoft.com/office/word/2010/wordprocessingShape">
                    <wps:wsp>
                      <wps:cNvSpPr/>
                      <wps:spPr>
                        <a:xfrm>
                          <a:off x="2186940" y="4402455"/>
                          <a:ext cx="1878330" cy="738505"/>
                        </a:xfrm>
                        <a:prstGeom prst="diamond">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8433687" id="_x0000_t4" coordsize="21600,21600" o:spt="4" path="m10800,l,10800,10800,21600,21600,10800xe">
                <v:stroke joinstyle="miter"/>
                <v:path gradientshapeok="t" o:connecttype="rect" textboxrect="5400,5400,16200,16200"/>
              </v:shapetype>
              <v:shape id="菱形 24" o:spid="_x0000_s1026" type="#_x0000_t4" style="position:absolute;left:0;text-align:left;margin-left:138.7pt;margin-top:10.3pt;width:147.9pt;height:58.1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1wMjgIAADoFAAAOAAAAZHJzL2Uyb0RvYy54bWysVF1uEzEQfkfiDpbf6e6mSZtG3VRRqyKk&#10;CioK4tn12o2F7TG2k024BHfgBhyA4yBxDMbezSZAnhAvux7PN9/8eGYurzZGk7XwQYGtaXVSUiIs&#10;h0bZp5q+f3f7YkpJiMw2TIMVNd2KQK/mz59dtm4mRrAE3QhPkMSGWetquozRzYoi8KUwLJyAExaV&#10;ErxhEUX/VDSetchudDEqy7OiBd84D1yEgLc3nZLOM7+Ugsc3UgYRia4pxhbz1+fvY/oW80s2e/LM&#10;LRXvw2D/EIVhyqLTgeqGRUZWXv1FZRT3EEDGEw6mACkVFzkHzKYq/8jmYcmcyLlgcYIbyhT+Hy1/&#10;vb73RDU1HY0psczgG/388u3H968EL7A6rQszBD24e99LAY8p1Y30Jv0xCbJB+2p6djHGGm9rOh6X&#10;o/Fk0lVXbCLhCKim59PTUwRwRJyfTidlBhR7JudDfCnAkHSoaaOYAdvkurL1XYgYAKJ3qOTbwq3S&#10;Oj+itqSt6cVkNMkGAbRqkjLBcjuJa+3JmmEjxE2VQkOuAxRK2uJlSrhLMZ/iVotEoe1bIbFQKdPO&#10;QWrRPSfjXNh41vNmdDKTGMFgWB0z1HEXTI9NZiK37mBYHjP83eNgkb2CjYOxURb8MYLm4+C5w++y&#10;73JO6T9Cs8X+8NANTnD8VuHb3LEQ75nHScHnxOmPb/AjNeADQH+iZAn+87H7hMcGRi0lLU5eTcOn&#10;FfOCEv3KYmtfVNg+OKpZGE/ORyj4Q83jocauzDXgm1a4ZxzPx4SPeneUHswHXBKL5BVVzHL0XVMe&#10;/U64jt1GwDXDxWKRYTiejsU7++B4Ik9VtbBYRZAq9+G+On3VcEBzS/XLJG2AQzmj9itv/gsAAP//&#10;AwBQSwMEFAAGAAgAAAAhAETVEGLhAAAACgEAAA8AAABkcnMvZG93bnJldi54bWxMj8FOwzAMhu9I&#10;vENkJG4sXcdaKE2ngQQS0i50A3H0mtBWa5zSpFvh6TEnuNnyp9/fn68m24mjGXzrSMF8FoEwVDnd&#10;Uq1gt328ugHhA5LGzpFR8GU8rIrzsxwz7U70Yo5lqAWHkM9QQRNCn0npq8ZY9DPXG+LbhxssBl6H&#10;WuoBTxxuOxlHUSIttsQfGuzNQ2OqQzlaBdNr9Zmu8ekteS8P+vuensf5ZqnU5cW0vgMRzBT+YPjV&#10;Z3Uo2GnvRtJedAriNL1mlIcoAcHAMl3EIPZMLpJbkEUu/1cofgAAAP//AwBQSwECLQAUAAYACAAA&#10;ACEAtoM4kv4AAADhAQAAEwAAAAAAAAAAAAAAAAAAAAAAW0NvbnRlbnRfVHlwZXNdLnhtbFBLAQIt&#10;ABQABgAIAAAAIQA4/SH/1gAAAJQBAAALAAAAAAAAAAAAAAAAAC8BAABfcmVscy8ucmVsc1BLAQIt&#10;ABQABgAIAAAAIQA9l1wMjgIAADoFAAAOAAAAAAAAAAAAAAAAAC4CAABkcnMvZTJvRG9jLnhtbFBL&#10;AQItABQABgAIAAAAIQBE1RBi4QAAAAoBAAAPAAAAAAAAAAAAAAAAAOgEAABkcnMvZG93bnJldi54&#10;bWxQSwUGAAAAAAQABADzAAAA9gUAAAAA&#10;" filled="f" strokecolor="black [3213]"/>
            </w:pict>
          </mc:Fallback>
        </mc:AlternateContent>
      </w:r>
    </w:p>
    <w:p w14:paraId="239F9A74" w14:textId="77777777" w:rsidR="005B7D28" w:rsidRDefault="001C1F1B">
      <w:pPr>
        <w:tabs>
          <w:tab w:val="center" w:pos="4213"/>
          <w:tab w:val="left" w:pos="6172"/>
        </w:tabs>
        <w:spacing w:line="280" w:lineRule="exact"/>
        <w:jc w:val="left"/>
        <w:rPr>
          <w:rFonts w:ascii="仿宋_GB2312" w:eastAsia="仿宋_GB2312" w:hAnsi="仿宋_GB2312" w:cs="仿宋_GB2312"/>
          <w:szCs w:val="21"/>
        </w:rPr>
      </w:pPr>
      <w:r>
        <w:rPr>
          <w:rFonts w:ascii="仿宋_GB2312" w:eastAsia="仿宋_GB2312" w:hAnsi="仿宋_GB2312" w:cs="仿宋_GB2312" w:hint="eastAsia"/>
          <w:szCs w:val="21"/>
        </w:rPr>
        <w:tab/>
      </w:r>
      <w:r>
        <w:rPr>
          <w:rFonts w:ascii="仿宋_GB2312" w:eastAsia="仿宋_GB2312" w:hAnsi="仿宋_GB2312" w:cs="仿宋_GB2312" w:hint="eastAsia"/>
          <w:szCs w:val="21"/>
        </w:rPr>
        <w:t>申请材料的技术审查</w:t>
      </w:r>
      <w:r>
        <w:rPr>
          <w:rFonts w:ascii="仿宋_GB2312" w:eastAsia="仿宋_GB2312" w:hAnsi="仿宋_GB2312" w:cs="仿宋_GB2312" w:hint="eastAsia"/>
          <w:szCs w:val="21"/>
        </w:rPr>
        <w:tab/>
      </w:r>
      <w:r>
        <w:rPr>
          <w:rFonts w:ascii="仿宋_GB2312" w:eastAsia="仿宋_GB2312" w:hAnsi="仿宋_GB2312" w:cs="仿宋_GB2312" w:hint="eastAsia"/>
          <w:szCs w:val="21"/>
        </w:rPr>
        <w:t>不符合资质条件</w:t>
      </w:r>
    </w:p>
    <w:p w14:paraId="3CF512EE" w14:textId="77777777" w:rsidR="005B7D28" w:rsidRDefault="001C1F1B">
      <w:pPr>
        <w:spacing w:line="280" w:lineRule="exact"/>
        <w:jc w:val="center"/>
        <w:rPr>
          <w:szCs w:val="21"/>
        </w:rPr>
      </w:pPr>
      <w:r>
        <w:rPr>
          <w:noProof/>
        </w:rPr>
        <mc:AlternateContent>
          <mc:Choice Requires="wps">
            <w:drawing>
              <wp:anchor distT="0" distB="0" distL="114300" distR="114300" simplePos="0" relativeHeight="251668992" behindDoc="0" locked="0" layoutInCell="1" allowOverlap="1" wp14:anchorId="5E2D496C" wp14:editId="0A669F29">
                <wp:simplePos x="0" y="0"/>
                <wp:positionH relativeFrom="column">
                  <wp:posOffset>3639820</wp:posOffset>
                </wp:positionH>
                <wp:positionV relativeFrom="paragraph">
                  <wp:posOffset>46355</wp:posOffset>
                </wp:positionV>
                <wp:extent cx="1365250" cy="1096645"/>
                <wp:effectExtent l="0" t="4445" r="63500" b="3810"/>
                <wp:wrapNone/>
                <wp:docPr id="48" name="肘形连接符 48"/>
                <wp:cNvGraphicFramePr/>
                <a:graphic xmlns:a="http://schemas.openxmlformats.org/drawingml/2006/main">
                  <a:graphicData uri="http://schemas.microsoft.com/office/word/2010/wordprocessingShape">
                    <wps:wsp>
                      <wps:cNvCnPr/>
                      <wps:spPr>
                        <a:xfrm>
                          <a:off x="4773295" y="4348480"/>
                          <a:ext cx="1365250" cy="109664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03F43D" id="肘形连接符 48" o:spid="_x0000_s1026" type="#_x0000_t33" style="position:absolute;left:0;text-align:left;margin-left:286.6pt;margin-top:3.65pt;width:107.5pt;height:86.35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p8AQIAAAoEAAAOAAAAZHJzL2Uyb0RvYy54bWysU0uOEzEQ3SNxB8t70p3vZKJ0ZpEBNggi&#10;Bg7guMuJhX+yTTrZcgDWrFggDSuugOY0wByDsjvpQYAQQmyqy+16r+pVlecXe63IDnyQ1lS03ysp&#10;AcNtLc2moi9fPHowpSREZmqmrIGKHiDQi8X9e/PGzWBgt1bV4AmSmDBrXEW3MbpZUQS+Bc1Czzow&#10;eCms1yzi0W+K2rMG2bUqBmU5KRrra+cthxDw72V7SReZXwjg8ZkQASJRFcXaYrY+23WyxWLOZhvP&#10;3FbyYxnsH6rQTBpM2lFdssjIay9/odKSexusiD1udWGFkByyBlTTL39Sc7VlDrIWbE5wXZvC/6Pl&#10;T3crT2Rd0RFOyjCNM7p98+7L5w+3N++/vr3+9ukjwRtsU+PCDKOXZuWPp+BWPmneC6/TF9WQPRKd&#10;nQ0H52NKDugPR9PR9Nhm2EfCMaA/nIwHY5wGx4h+eT6ZjMYpQ3FH5XyIj8FqkpyKrsHEpTUGx2n9&#10;IDea7Z6E2IJOwakGZZKNTKqHpibx4FAP8942lDQV1VBTogA3NXktOiGKJK6Vk714UNCyPQeB3UlF&#10;56x5L2GpPNkx3Kj6Vb9jwcgEEVKpDlT+GXSMTTDIu/q3wC46Z7QmdkAtjfW/yxr3p1JFG39S3WpN&#10;ste2PuTh5nbgwuWRHB9H2ugfzxl+94QX3wEAAP//AwBQSwMEFAAGAAgAAAAhAPUKzIfcAAAACQEA&#10;AA8AAABkcnMvZG93bnJldi54bWxMj9FKxDAQRd8F/yGM4Jub2kVbatNlFfqgIGLdD8g2Y1tMJiXJ&#10;buvfOz7p4+Ue7pypd6uz4owhTp4U3G4yEEi9NxMNCg4f7U0JIiZNRltPqOAbI+yay4taV8Yv9I7n&#10;Lg2CRyhWWsGY0lxJGfsRnY4bPyNx9+mD04ljGKQJeuFxZ2WeZffS6Yn4wqhnfBqx/+pOToEt2xzf&#10;lmd66bvHdn+gkMbXoNT11bp/AJFwTX8w/OqzOjTsdPQnMlFYBXfFNmdUQbEFwX1RlpyPDJZZBrKp&#10;5f8Pmh8AAAD//wMAUEsBAi0AFAAGAAgAAAAhALaDOJL+AAAA4QEAABMAAAAAAAAAAAAAAAAAAAAA&#10;AFtDb250ZW50X1R5cGVzXS54bWxQSwECLQAUAAYACAAAACEAOP0h/9YAAACUAQAACwAAAAAAAAAA&#10;AAAAAAAvAQAAX3JlbHMvLnJlbHNQSwECLQAUAAYACAAAACEAygHKfAECAAAKBAAADgAAAAAAAAAA&#10;AAAAAAAuAgAAZHJzL2Uyb0RvYy54bWxQSwECLQAUAAYACAAAACEA9QrMh9wAAAAJAQAADwAAAAAA&#10;AAAAAAAAAABbBAAAZHJzL2Rvd25yZXYueG1sUEsFBgAAAAAEAAQA8wAAAGQFAAAAAA==&#10;" strokecolor="black [3200]" strokeweight=".5pt">
                <v:stroke endarrow="open"/>
              </v:shape>
            </w:pict>
          </mc:Fallback>
        </mc:AlternateContent>
      </w: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w:t>
      </w:r>
    </w:p>
    <w:p w14:paraId="20E4168B" w14:textId="77777777" w:rsidR="005B7D28" w:rsidRDefault="001C1F1B">
      <w:pPr>
        <w:pStyle w:val="a0"/>
        <w:ind w:firstLine="600"/>
      </w:pPr>
      <w:r>
        <w:rPr>
          <w:noProof/>
          <w:sz w:val="30"/>
        </w:rPr>
        <mc:AlternateContent>
          <mc:Choice Requires="wps">
            <w:drawing>
              <wp:anchor distT="0" distB="0" distL="114300" distR="114300" simplePos="0" relativeHeight="251662848" behindDoc="0" locked="0" layoutInCell="1" allowOverlap="1" wp14:anchorId="1DF4A317" wp14:editId="4D216FDD">
                <wp:simplePos x="0" y="0"/>
                <wp:positionH relativeFrom="column">
                  <wp:posOffset>2700020</wp:posOffset>
                </wp:positionH>
                <wp:positionV relativeFrom="paragraph">
                  <wp:posOffset>237490</wp:posOffset>
                </wp:positionV>
                <wp:extent cx="635" cy="467995"/>
                <wp:effectExtent l="48895" t="0" r="64770" b="8255"/>
                <wp:wrapNone/>
                <wp:docPr id="42" name="直接箭头连接符 42"/>
                <wp:cNvGraphicFramePr/>
                <a:graphic xmlns:a="http://schemas.openxmlformats.org/drawingml/2006/main">
                  <a:graphicData uri="http://schemas.microsoft.com/office/word/2010/wordprocessingShape">
                    <wps:wsp>
                      <wps:cNvCnPr/>
                      <wps:spPr>
                        <a:xfrm flipH="1">
                          <a:off x="3814445" y="4717415"/>
                          <a:ext cx="635" cy="4679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4724E8" id="直接箭头连接符 42" o:spid="_x0000_s1026" type="#_x0000_t32" style="position:absolute;left:0;text-align:left;margin-left:212.6pt;margin-top:18.7pt;width:.05pt;height:36.85pt;flip:x;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iMDQIAABkEAAAOAAAAZHJzL2Uyb0RvYy54bWysU0uOEzEQ3SNxB8t70ulMJpmJ0plFhs8C&#10;QcTAATxuO23hn8omnVyCCyCxYljBrGbPaWA4BmV30iA+EkJsrHJXvVf1nqvnZ1ujyUZAUM5WtBwM&#10;KRGWu1rZdUVfPH9w74SSEJmtmXZWVHQnAj1b3L0zb/1MjFzjdC2AIIkNs9ZXtInRz4oi8EYYFgbO&#10;C4tJ6cCwiFdYFzWwFtmNLkbD4aRoHdQeHBch4NfzLkkXmV9KweNTKYOIRFcUZ4v5hHxeprNYzNls&#10;Dcw3iu/HYP8whWHKYtOe6pxFRl6B+oXKKA4uOBkH3JnCSam4yBpQTTn8Sc1Fw7zIWtCc4Hubwv+j&#10;5U82KyCqruh4RIllBt/o9s3Nl9dXt9cfP7+7+frpbYo/vCeYR7NaH2aIWdoV7G/BryAp30owRGrl&#10;H+EeZC9QHdlW9OikHI/Hx5TssMm0nI7L4852sY2EY8HkCJM8ZSfT09OcLDq+xOshxIfCGZKCioYI&#10;TK2buHTW4us66HqxzeMQcSIEHgAJrG06I1P6vq1J3HmUxwBcS0lbUSNqSrTAxU1Rh06IIqnsdOUo&#10;7rTo2J4JiWbhzF3XvKZiqYFsGC5Y/bLsWbAyQaTSugcNsy1/BO1rE0zk1f1bYF+dOzobe6BR1sHv&#10;usbtYVTZ1R9Ud1qT7EtX7/IrZztw/7K7+38lLfiP9wz//kcvvgEAAP//AwBQSwMEFAAGAAgAAAAh&#10;AJeKeMXeAAAACgEAAA8AAABkcnMvZG93bnJldi54bWxMj8FOwzAMhu9IvENkJG4spRt0lKbTNGkS&#10;XJAY085pY5pqjVOabO14eswJfLP96ffnYjW5TpxxCK0nBfezBARS7U1LjYL9x/ZuCSJETUZ3nlDB&#10;BQOsyuurQufGj/SO511sBIdQyLUCG2OfSxlqi06Hme+RePfpB6cjt0MjzaBHDnedTJPkUTrdEl+w&#10;useNxfq4OzkFL9skM/bbLr+O4+XtsH7Nms1TpdTtzbR+BhFxin8w/OqzOpTsVPkTmSA6BYv0IWVU&#10;wTxbgGCAB3MQFZNcIMtC/n+h/AEAAP//AwBQSwECLQAUAAYACAAAACEAtoM4kv4AAADhAQAAEwAA&#10;AAAAAAAAAAAAAAAAAAAAW0NvbnRlbnRfVHlwZXNdLnhtbFBLAQItABQABgAIAAAAIQA4/SH/1gAA&#10;AJQBAAALAAAAAAAAAAAAAAAAAC8BAABfcmVscy8ucmVsc1BLAQItABQABgAIAAAAIQD+fhiMDQIA&#10;ABkEAAAOAAAAAAAAAAAAAAAAAC4CAABkcnMvZTJvRG9jLnhtbFBLAQItABQABgAIAAAAIQCXinjF&#10;3gAAAAoBAAAPAAAAAAAAAAAAAAAAAGcEAABkcnMvZG93bnJldi54bWxQSwUGAAAAAAQABADzAAAA&#10;cgUAAAAA&#10;" strokecolor="black [3200]" strokeweight=".5pt">
                <v:stroke endarrow="open" joinstyle="miter"/>
              </v:shape>
            </w:pict>
          </mc:Fallback>
        </mc:AlternateContent>
      </w:r>
    </w:p>
    <w:p w14:paraId="6941A36B" w14:textId="77777777" w:rsidR="005B7D28" w:rsidRDefault="005B7D28"/>
    <w:p w14:paraId="1627204F" w14:textId="77777777" w:rsidR="005B7D28" w:rsidRDefault="001C1F1B">
      <w:pPr>
        <w:tabs>
          <w:tab w:val="left" w:pos="5752"/>
        </w:tabs>
        <w:spacing w:line="280" w:lineRule="exact"/>
        <w:rPr>
          <w:rFonts w:ascii="仿宋_GB2312" w:eastAsia="仿宋_GB2312" w:hAnsi="仿宋_GB2312" w:cs="仿宋_GB2312"/>
        </w:rPr>
      </w:pPr>
      <w:r>
        <w:rPr>
          <w:noProof/>
          <w:sz w:val="32"/>
        </w:rPr>
        <mc:AlternateContent>
          <mc:Choice Requires="wps">
            <w:drawing>
              <wp:anchor distT="0" distB="0" distL="114300" distR="114300" simplePos="0" relativeHeight="251656704" behindDoc="0" locked="0" layoutInCell="1" allowOverlap="1" wp14:anchorId="16CD4834" wp14:editId="5C57C157">
                <wp:simplePos x="0" y="0"/>
                <wp:positionH relativeFrom="column">
                  <wp:posOffset>2061845</wp:posOffset>
                </wp:positionH>
                <wp:positionV relativeFrom="paragraph">
                  <wp:posOffset>153035</wp:posOffset>
                </wp:positionV>
                <wp:extent cx="1276350" cy="628015"/>
                <wp:effectExtent l="4445" t="4445" r="14605" b="15240"/>
                <wp:wrapNone/>
                <wp:docPr id="36" name="文本框 36"/>
                <wp:cNvGraphicFramePr/>
                <a:graphic xmlns:a="http://schemas.openxmlformats.org/drawingml/2006/main">
                  <a:graphicData uri="http://schemas.microsoft.com/office/word/2010/wordprocessingShape">
                    <wps:wsp>
                      <wps:cNvSpPr txBox="1"/>
                      <wps:spPr>
                        <a:xfrm>
                          <a:off x="3109595" y="5315585"/>
                          <a:ext cx="1276350" cy="6280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4E5EFB" w14:textId="77777777" w:rsidR="005B7D28" w:rsidRDefault="001C1F1B">
                            <w:pPr>
                              <w:spacing w:line="280" w:lineRule="exact"/>
                              <w:jc w:val="center"/>
                              <w:rPr>
                                <w:rFonts w:ascii="仿宋_GB2312" w:eastAsia="仿宋_GB2312" w:hAnsi="仿宋_GB2312" w:cs="仿宋_GB2312"/>
                              </w:rPr>
                            </w:pPr>
                            <w:r>
                              <w:rPr>
                                <w:rFonts w:ascii="仿宋_GB2312" w:eastAsia="仿宋_GB2312" w:hAnsi="仿宋_GB2312" w:cs="仿宋_GB2312" w:hint="eastAsia"/>
                              </w:rPr>
                              <w:t>现场技术考核</w:t>
                            </w:r>
                          </w:p>
                          <w:p w14:paraId="369E7D1B" w14:textId="77777777" w:rsidR="005B7D28" w:rsidRDefault="001C1F1B">
                            <w:pPr>
                              <w:spacing w:line="280" w:lineRule="exact"/>
                              <w:jc w:val="center"/>
                            </w:pPr>
                            <w:r>
                              <w:rPr>
                                <w:rFonts w:ascii="仿宋_GB2312" w:eastAsia="仿宋_GB2312" w:hAnsi="仿宋_GB2312" w:cs="仿宋_GB2312" w:hint="eastAsia"/>
                              </w:rPr>
                              <w:t>（</w:t>
                            </w:r>
                            <w:r>
                              <w:rPr>
                                <w:rFonts w:ascii="仿宋_GB2312" w:eastAsia="仿宋_GB2312" w:hAnsi="仿宋_GB2312" w:cs="仿宋_GB2312" w:hint="eastAsia"/>
                              </w:rPr>
                              <w:t>10</w:t>
                            </w:r>
                            <w:r>
                              <w:rPr>
                                <w:rFonts w:ascii="仿宋_GB2312" w:eastAsia="仿宋_GB2312" w:hAnsi="仿宋_GB2312" w:cs="仿宋_GB2312" w:hint="eastAsia"/>
                              </w:rPr>
                              <w:t>个工作日，不计入办理时限</w:t>
                            </w:r>
                            <w:r>
                              <w:rPr>
                                <w:rFonts w:ascii="仿宋_GB2312" w:eastAsia="仿宋_GB2312" w:hAnsi="仿宋_GB2312" w:cs="仿宋_GB2312" w:hint="eastAsia"/>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6CD4834" id="文本框 36" o:spid="_x0000_s1036" type="#_x0000_t202" style="position:absolute;left:0;text-align:left;margin-left:162.35pt;margin-top:12.05pt;width:100.5pt;height:49.4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yhumAIAAIEFAAAOAAAAZHJzL2Uyb0RvYy54bWysVM1uEzEQviPxDpbvdLNJN02jbqrQqgip&#10;ohUFcXa8dmPV6zG2k93wAPAGnLhw57n6HIy9+aVcirjs2jPf/H2embPzttZkKZxXYEqaH/UoEYZD&#10;pcx9ST9+uHo1osQHZiqmwYiSroSn55OXL84aOxZ9mIOuhCPoxPhxY0s6D8GOs8zzuaiZPwIrDCol&#10;uJoFvLr7rHKsQe+1zvq93jBrwFXWARfeo/SyU9JJ8i+l4OFGSi8C0SXF3EL6uvSdxW82OWPje8fs&#10;XPF1GuwfsqiZMhh06+qSBUYWTj1xVSvuwIMMRxzqDKRUXKQasJq890c1d3NmRaoFyfF2S5P/f275&#10;u+WtI6oq6WBIiWE1vtHj92+PP349/vxKUIYENdaPEXdnERna19DiQ2/kHoWx7la6Ov6xIoL6Qd47&#10;LU4LSlYlLQZ5UYyKjmrRBsKjg/7JcFDgi3BEDPujXp4A2c6TdT68EVCTeCipw6dMDLPltQ+YFUI3&#10;kBjYg1bVldI6XWL7iAvtyJLhw+uQ8kWLA5Q2pMHgMY0nHqLrrf1MM/4Q8z/0gDdtUBj56XhIp7DS&#10;IvrT5r2QSC1Wuw5wmBXjXJhtZgkdzSTW8BzDNT6aitTwzzHeWqTIYMLWuFYGXMfLYdrVw4ZM2eE3&#10;DHR1RwpCO2tTT+VpwKJoBtUK28dBN4He8iuFFF8zH26Zw5HDVsA1Em7wIzXgu8D6RMkc3Je/ySMe&#10;JwG1lDQ4wiX1nxfMCUr0W4MzcpofH8eZT5fj4qSPF7evme1rzKK+AGyWHBeW5ekY8UFvjtJB/Qm3&#10;zTRGRRUzHGOXNGyOF6FbLLituJhOEwin3LJwbe4sj64jzQamiwBSpSbecbOmEec89dl6J8VFsn9P&#10;qN3mnPwGAAD//wMAUEsDBBQABgAIAAAAIQDTQ3Ch3QAAAAoBAAAPAAAAZHJzL2Rvd25yZXYueG1s&#10;TI/BTsMwDIbvSLxDZCRuLF22QSlNJ0CDy06MaeesyZKKxqmSrCtvjznB0fan399fryffs9HE1AWU&#10;MJ8VwAy2QXdoJew/3+5KYCkr1KoPaCR8mwTr5vqqVpUOF/ww4y5bRiGYKiXB5TxUnKfWGa/SLAwG&#10;6XYK0atMY7RcR3WhcN9zURT33KsO6YNTg3l1pv3anb2EzYt9tG2potuUuuvG6XDa2ncpb2+m5ydg&#10;2Uz5D4ZffVKHhpyO4Yw6sV7CQiwfCJUglnNgBKzEihZHIsWiAN7U/H+F5gcAAP//AwBQSwECLQAU&#10;AAYACAAAACEAtoM4kv4AAADhAQAAEwAAAAAAAAAAAAAAAAAAAAAAW0NvbnRlbnRfVHlwZXNdLnht&#10;bFBLAQItABQABgAIAAAAIQA4/SH/1gAAAJQBAAALAAAAAAAAAAAAAAAAAC8BAABfcmVscy8ucmVs&#10;c1BLAQItABQABgAIAAAAIQDc9yhumAIAAIEFAAAOAAAAAAAAAAAAAAAAAC4CAABkcnMvZTJvRG9j&#10;LnhtbFBLAQItABQABgAIAAAAIQDTQ3Ch3QAAAAoBAAAPAAAAAAAAAAAAAAAAAPIEAABkcnMvZG93&#10;bnJldi54bWxQSwUGAAAAAAQABADzAAAA/AUAAAAA&#10;" fillcolor="#cce8cf [3201]" strokeweight=".5pt">
                <v:textbox>
                  <w:txbxContent>
                    <w:p w14:paraId="014E5EFB" w14:textId="77777777" w:rsidR="005B7D28" w:rsidRDefault="001C1F1B">
                      <w:pPr>
                        <w:spacing w:line="280" w:lineRule="exact"/>
                        <w:jc w:val="center"/>
                        <w:rPr>
                          <w:rFonts w:ascii="仿宋_GB2312" w:eastAsia="仿宋_GB2312" w:hAnsi="仿宋_GB2312" w:cs="仿宋_GB2312"/>
                        </w:rPr>
                      </w:pPr>
                      <w:r>
                        <w:rPr>
                          <w:rFonts w:ascii="仿宋_GB2312" w:eastAsia="仿宋_GB2312" w:hAnsi="仿宋_GB2312" w:cs="仿宋_GB2312" w:hint="eastAsia"/>
                        </w:rPr>
                        <w:t>现场技术考核</w:t>
                      </w:r>
                    </w:p>
                    <w:p w14:paraId="369E7D1B" w14:textId="77777777" w:rsidR="005B7D28" w:rsidRDefault="001C1F1B">
                      <w:pPr>
                        <w:spacing w:line="280" w:lineRule="exact"/>
                        <w:jc w:val="center"/>
                      </w:pPr>
                      <w:r>
                        <w:rPr>
                          <w:rFonts w:ascii="仿宋_GB2312" w:eastAsia="仿宋_GB2312" w:hAnsi="仿宋_GB2312" w:cs="仿宋_GB2312" w:hint="eastAsia"/>
                        </w:rPr>
                        <w:t>（</w:t>
                      </w:r>
                      <w:r>
                        <w:rPr>
                          <w:rFonts w:ascii="仿宋_GB2312" w:eastAsia="仿宋_GB2312" w:hAnsi="仿宋_GB2312" w:cs="仿宋_GB2312" w:hint="eastAsia"/>
                        </w:rPr>
                        <w:t>10</w:t>
                      </w:r>
                      <w:r>
                        <w:rPr>
                          <w:rFonts w:ascii="仿宋_GB2312" w:eastAsia="仿宋_GB2312" w:hAnsi="仿宋_GB2312" w:cs="仿宋_GB2312" w:hint="eastAsia"/>
                        </w:rPr>
                        <w:t>个工作日，不计入办理时限</w:t>
                      </w:r>
                      <w:r>
                        <w:rPr>
                          <w:rFonts w:ascii="仿宋_GB2312" w:eastAsia="仿宋_GB2312" w:hAnsi="仿宋_GB2312" w:cs="仿宋_GB2312" w:hint="eastAsia"/>
                        </w:rPr>
                        <w:t>）</w:t>
                      </w:r>
                    </w:p>
                  </w:txbxContent>
                </v:textbox>
              </v:shape>
            </w:pict>
          </mc:Fallback>
        </mc:AlternateContent>
      </w:r>
      <w:r>
        <w:rPr>
          <w:rFonts w:hint="eastAsia"/>
        </w:rPr>
        <w:tab/>
      </w:r>
      <w:r>
        <w:rPr>
          <w:rFonts w:ascii="仿宋_GB2312" w:eastAsia="仿宋_GB2312" w:hAnsi="仿宋_GB2312" w:cs="仿宋_GB2312" w:hint="eastAsia"/>
        </w:rPr>
        <w:t>不符合</w:t>
      </w:r>
    </w:p>
    <w:p w14:paraId="760F2168" w14:textId="77777777" w:rsidR="005B7D28" w:rsidRDefault="001C1F1B">
      <w:pPr>
        <w:tabs>
          <w:tab w:val="left" w:pos="5752"/>
        </w:tabs>
        <w:spacing w:line="280" w:lineRule="exact"/>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661824" behindDoc="0" locked="0" layoutInCell="1" allowOverlap="1" wp14:anchorId="2DA10744" wp14:editId="15A07B52">
                <wp:simplePos x="0" y="0"/>
                <wp:positionH relativeFrom="column">
                  <wp:posOffset>4500245</wp:posOffset>
                </wp:positionH>
                <wp:positionV relativeFrom="paragraph">
                  <wp:posOffset>234950</wp:posOffset>
                </wp:positionV>
                <wp:extent cx="1009650" cy="315595"/>
                <wp:effectExtent l="4445" t="4445" r="14605" b="22860"/>
                <wp:wrapNone/>
                <wp:docPr id="41" name="文本框 41"/>
                <wp:cNvGraphicFramePr/>
                <a:graphic xmlns:a="http://schemas.openxmlformats.org/drawingml/2006/main">
                  <a:graphicData uri="http://schemas.microsoft.com/office/word/2010/wordprocessingShape">
                    <wps:wsp>
                      <wps:cNvSpPr txBox="1"/>
                      <wps:spPr>
                        <a:xfrm>
                          <a:off x="0" y="0"/>
                          <a:ext cx="1009650" cy="3155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6991AA1" w14:textId="77777777" w:rsidR="005B7D28" w:rsidRDefault="001C1F1B">
                            <w:pPr>
                              <w:jc w:val="center"/>
                              <w:rPr>
                                <w:rFonts w:ascii="仿宋_GB2312" w:eastAsia="仿宋_GB2312" w:hAnsi="仿宋_GB2312" w:cs="仿宋_GB2312"/>
                              </w:rPr>
                            </w:pPr>
                            <w:r>
                              <w:rPr>
                                <w:rFonts w:ascii="仿宋_GB2312" w:eastAsia="仿宋_GB2312" w:hAnsi="仿宋_GB2312" w:cs="仿宋_GB2312" w:hint="eastAsia"/>
                              </w:rPr>
                              <w:t>不予批准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DA10744" id="文本框 41" o:spid="_x0000_s1037" type="#_x0000_t202" style="position:absolute;left:0;text-align:left;margin-left:354.35pt;margin-top:18.5pt;width:79.5pt;height:24.8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o1diwIAAHUFAAAOAAAAZHJzL2Uyb0RvYy54bWysVMFuEzEQvSPxD5bvdJM0KTTqpgqtipAq&#10;WhEQZ8drN1Ztj7Gd7IYPKH/AiQt3vivfwdibbFPaSxGXXdvz5nnmeWZOThujyUr4oMCWtH/Qo0RY&#10;DpWyNyX9/Oni1RtKQmS2YhqsKOlaBHo6efnipHZjMYAF6Ep4giQ2jGtX0kWMblwUgS+EYeEAnLBo&#10;lOANi7j1N0XlWY3sRheDXu+oqMFXzgMXIeDpeWukk8wvpeDxSsogItElxdhi/vr8nadvMTlh4xvP&#10;3ELxbRjsH6IwTFm8tKM6Z5GRpVePqIziHgLIeMDBFCCl4iLngNn0e39lM1swJ3IuKE5wnUzh/9Hy&#10;D6trT1RV0mGfEssMvtHmx/fNz9+bX3cEz1Cg2oUx4mYOkbF5Cw0+9O484GHKu5HepD9mRNCOUq87&#10;eUUTCU9Ovd7x0QhNHG2H/dHoeJRointv50N8J8CQtCipx+fLqrLVZYgtdAdJlwXQqrpQWudNKhlx&#10;pj1ZMXxsHXOMSP4ApS2pS3p0iGE8YkjUnf9cM367DW+PAfm0xZiTJm3ueRXXWiQ+bT8KiXJmCZ6I&#10;inEubBdZRieUxBye47jFJ1eRi/w5zp1Hvhls7JyNsuBbXR6KWd3uxJQtfqdAm3eSIDbzJtdRv6uN&#10;OVRrLBkPbdcFxy8USnzJQrxmHtsMSwFHR7zCj9SA7wLbFSUL8N+eOk94rH60UlJj25Y0fF0yLyjR&#10;7y32xXF/OEx9njfD0esBbvy+Zb5vsUtzBlgsWPoYXV4mfNS7pfRgvuCEmaZb0cQsx7tLGnfLs9gO&#10;E5xQXEynGYSd7Vi8tDPHE3WS2cJ0GUGqXMRJrlabrYzY27kNtnMoDY/9fUbdT8vJHwAAAP//AwBQ&#10;SwMEFAAGAAgAAAAhAFct6snbAAAACQEAAA8AAABkcnMvZG93bnJldi54bWxMj8FOwzAQRO9I/IO1&#10;SNyoA0iNSeNUgAoXThTEeRu7ttXYjmw3DX/PwoXedndGs2/a9ewHNumUXQwSbhcVMB36qFwwEj4/&#10;Xm4EsFwwKBxi0BK+dYZ1d3nRYqPiKbzraVsMo5CQG5RgSxkbznNvtce8iKMOpO1j8lhoTYarhCcK&#10;9wO/q6ol9+gCfbA46mer+8P26CVsnsyD6QUmuxHKuWn+2r+ZVymvr+bHFbCi5/Jvhl98QoeOmHbx&#10;GFRmg4S6EjVZJdzX1IkMYlnTYfc3AO9aft6g+wEAAP//AwBQSwECLQAUAAYACAAAACEAtoM4kv4A&#10;AADhAQAAEwAAAAAAAAAAAAAAAAAAAAAAW0NvbnRlbnRfVHlwZXNdLnhtbFBLAQItABQABgAIAAAA&#10;IQA4/SH/1gAAAJQBAAALAAAAAAAAAAAAAAAAAC8BAABfcmVscy8ucmVsc1BLAQItABQABgAIAAAA&#10;IQC7ho1diwIAAHUFAAAOAAAAAAAAAAAAAAAAAC4CAABkcnMvZTJvRG9jLnhtbFBLAQItABQABgAI&#10;AAAAIQBXLerJ2wAAAAkBAAAPAAAAAAAAAAAAAAAAAOUEAABkcnMvZG93bnJldi54bWxQSwUGAAAA&#10;AAQABADzAAAA7QUAAAAA&#10;" fillcolor="#cce8cf [3201]" strokeweight=".5pt">
                <v:textbox>
                  <w:txbxContent>
                    <w:p w14:paraId="16991AA1" w14:textId="77777777" w:rsidR="005B7D28" w:rsidRDefault="001C1F1B">
                      <w:pPr>
                        <w:jc w:val="center"/>
                        <w:rPr>
                          <w:rFonts w:ascii="仿宋_GB2312" w:eastAsia="仿宋_GB2312" w:hAnsi="仿宋_GB2312" w:cs="仿宋_GB2312"/>
                        </w:rPr>
                      </w:pPr>
                      <w:r>
                        <w:rPr>
                          <w:rFonts w:ascii="仿宋_GB2312" w:eastAsia="仿宋_GB2312" w:hAnsi="仿宋_GB2312" w:cs="仿宋_GB2312" w:hint="eastAsia"/>
                        </w:rPr>
                        <w:t>不予批准</w:t>
                      </w:r>
                    </w:p>
                  </w:txbxContent>
                </v:textbox>
              </v:shape>
            </w:pict>
          </mc:Fallback>
        </mc:AlternateContent>
      </w:r>
      <w:r>
        <w:rPr>
          <w:rFonts w:ascii="仿宋_GB2312" w:eastAsia="仿宋_GB2312" w:hAnsi="仿宋_GB2312" w:cs="仿宋_GB2312" w:hint="eastAsia"/>
        </w:rPr>
        <w:tab/>
      </w:r>
      <w:r>
        <w:rPr>
          <w:rFonts w:ascii="仿宋_GB2312" w:eastAsia="仿宋_GB2312" w:hAnsi="仿宋_GB2312" w:cs="仿宋_GB2312" w:hint="eastAsia"/>
        </w:rPr>
        <w:t>资质条件</w:t>
      </w:r>
    </w:p>
    <w:p w14:paraId="3D818127" w14:textId="77777777" w:rsidR="005B7D28" w:rsidRDefault="001C1F1B">
      <w:pPr>
        <w:spacing w:line="280" w:lineRule="exact"/>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670016" behindDoc="0" locked="0" layoutInCell="1" allowOverlap="1" wp14:anchorId="48A7B46F" wp14:editId="64C1D047">
                <wp:simplePos x="0" y="0"/>
                <wp:positionH relativeFrom="column">
                  <wp:posOffset>3338195</wp:posOffset>
                </wp:positionH>
                <wp:positionV relativeFrom="paragraph">
                  <wp:posOffset>88900</wp:posOffset>
                </wp:positionV>
                <wp:extent cx="1162050" cy="27940"/>
                <wp:effectExtent l="0" t="23495" r="0" b="62865"/>
                <wp:wrapNone/>
                <wp:docPr id="49" name="直接箭头连接符 49"/>
                <wp:cNvGraphicFramePr/>
                <a:graphic xmlns:a="http://schemas.openxmlformats.org/drawingml/2006/main">
                  <a:graphicData uri="http://schemas.microsoft.com/office/word/2010/wordprocessingShape">
                    <wps:wsp>
                      <wps:cNvCnPr/>
                      <wps:spPr>
                        <a:xfrm>
                          <a:off x="4481195" y="5683250"/>
                          <a:ext cx="1162050" cy="279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F0A8BC" id="直接箭头连接符 49" o:spid="_x0000_s1026" type="#_x0000_t32" style="position:absolute;left:0;text-align:left;margin-left:262.85pt;margin-top:7pt;width:91.5pt;height:2.2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pZGBQIAABIEAAAOAAAAZHJzL2Uyb0RvYy54bWysU82O0zAQviPxDpbvNElpS1s13UMXuCCo&#10;+HkAb2I3Fv7T2DTNS/ACSJxgT8Bp7zwNLI/B2GmzCBBCiMtknJnvm/nG49XZQSuy5+ClNSUtRjkl&#10;3FS2lmZX0hfPH9yZU+IDMzVT1vCSdtzTs/XtW6vWLfnYNlbVHAiSGL9sXUmbENwyy3zVcM38yDpu&#10;MCgsaBbwCLusBtYiu1bZOM9nWWuhdmAr7j3+Pe+DdJ34heBVeCKE54GokmJvIVlI9iLabL1iyx0w&#10;18jq2Ab7hy40kwaLDlTnLDDyCuQvVFpWYL0VYVRZnVkhZMWTBlRT5D+pedYwx5MWHI53w5j8/6Ot&#10;Hu+3QGRd0smCEsM03tH1m6uvr99ff/r45d3Vt89vo//hkmAch9U6v0TMxmzhePJuC1H5QYCOX9RE&#10;Dkg3mRfFYkpJV9LpbH53PD0Omx8CqTChKGbjHH+SCjPG9xaTFM9uiBz48JBbTaJTUh+AyV0TNtYY&#10;vFYLRRo42z/yAVtB4AkQu1Am2sCkum9qEjqHuhiAbSlpS6p5TYniuLHR69ERkUV5vaDkhU7xnu0p&#10;Fzil2HaqmvaTbxSQPcPNql8WAwtmRoiQSg2g/M+gY26E8bSzfwscslNFa8IA1NJY+F3VcDi1Kvr8&#10;k+pea5R9YesuXW8aBy5emu7xkcTN/vGc4DdPef0dAAD//wMAUEsDBBQABgAIAAAAIQD+fVDJ3AAA&#10;AAkBAAAPAAAAZHJzL2Rvd25yZXYueG1sTI/BTsMwEETvSPyDtUjcqN3S0hDiVBUShyJxaOEDtvE2&#10;CcTrKHab8PcsJzjuzNPsTLGZfKcuNMQ2sIX5zIAiroJrubbw8f5yl4GKCdlhF5gsfFOETXl9VWDu&#10;wsh7uhxSrSSEY44WmpT6XOtYNeQxzkJPLN4pDB6TnEOt3YCjhPtOL4x50B5blg8N9vTcUPV1OHsL&#10;7tXhiHE8tbtu+2n6t8f7+c5Ze3szbZ9AJZrSHwy/9aU6lNLpGM7souosrBartaBiLGWTAGuTiXAU&#10;IVuCLgv9f0H5AwAA//8DAFBLAQItABQABgAIAAAAIQC2gziS/gAAAOEBAAATAAAAAAAAAAAAAAAA&#10;AAAAAABbQ29udGVudF9UeXBlc10ueG1sUEsBAi0AFAAGAAgAAAAhADj9If/WAAAAlAEAAAsAAAAA&#10;AAAAAAAAAAAALwEAAF9yZWxzLy5yZWxzUEsBAi0AFAAGAAgAAAAhAB/qlkYFAgAAEgQAAA4AAAAA&#10;AAAAAAAAAAAALgIAAGRycy9lMm9Eb2MueG1sUEsBAi0AFAAGAAgAAAAhAP59UMncAAAACQEAAA8A&#10;AAAAAAAAAAAAAAAAXwQAAGRycy9kb3ducmV2LnhtbFBLBQYAAAAABAAEAPMAAABoBQAAAAA=&#10;" strokecolor="black [3200]" strokeweight=".5pt">
                <v:stroke endarrow="open" joinstyle="miter"/>
              </v:shape>
            </w:pict>
          </mc:Fallback>
        </mc:AlternateContent>
      </w:r>
      <w:r>
        <w:rPr>
          <w:rFonts w:ascii="仿宋_GB2312" w:eastAsia="仿宋_GB2312" w:hAnsi="仿宋_GB2312" w:cs="仿宋_GB2312" w:hint="eastAsia"/>
          <w:noProof/>
        </w:rPr>
        <mc:AlternateContent>
          <mc:Choice Requires="wps">
            <w:drawing>
              <wp:anchor distT="0" distB="0" distL="114300" distR="114300" simplePos="0" relativeHeight="251663872" behindDoc="0" locked="0" layoutInCell="1" allowOverlap="1" wp14:anchorId="7A601858" wp14:editId="5392DF07">
                <wp:simplePos x="0" y="0"/>
                <wp:positionH relativeFrom="column">
                  <wp:posOffset>2691130</wp:posOffset>
                </wp:positionH>
                <wp:positionV relativeFrom="paragraph">
                  <wp:posOffset>425450</wp:posOffset>
                </wp:positionV>
                <wp:extent cx="8890" cy="584835"/>
                <wp:effectExtent l="47625" t="0" r="57785" b="5715"/>
                <wp:wrapNone/>
                <wp:docPr id="43" name="直接箭头连接符 43"/>
                <wp:cNvGraphicFramePr/>
                <a:graphic xmlns:a="http://schemas.openxmlformats.org/drawingml/2006/main">
                  <a:graphicData uri="http://schemas.microsoft.com/office/word/2010/wordprocessingShape">
                    <wps:wsp>
                      <wps:cNvCnPr/>
                      <wps:spPr>
                        <a:xfrm flipH="1">
                          <a:off x="3843020" y="5822950"/>
                          <a:ext cx="8890" cy="5848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D208B4" id="直接箭头连接符 43" o:spid="_x0000_s1026" type="#_x0000_t32" style="position:absolute;left:0;text-align:left;margin-left:211.9pt;margin-top:33.5pt;width:.7pt;height:46.05pt;flip:x;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437CgIAABoEAAAOAAAAZHJzL2Uyb0RvYy54bWysU0uOEzEQ3SNxB8t70p0f6onSmUWGzwJB&#10;xOcAHredtvBPZZNOLsEFkFgBK2A1e04DwzEou5MG8ZEQYmOVu+q9qvdcvTzfG012AoJytqbjUUmJ&#10;sNw1ym5r+uzp3VsVJSEy2zDtrKjpQQR6vrp5Y9n5hZi41ulGAEESGxadr2kbo18UReCtMCyMnBcW&#10;k9KBYRGvsC0aYB2yG11MyvJ20TloPDguQsCvF32SrjK/lILHR1IGEYmuKc4W8wn5vExnsVqyxRaY&#10;bxU/jsH+YQrDlMWmA9UFi4y8APULlVEcXHAyjrgzhZNScZE1oJpx+ZOaJy3zImtBc4IfbAr/j5Y/&#10;3G2AqKamsykllhl8o+tXV19evr3++OHzm6uvn16n+P07gnk0q/NhgZi13cDxFvwGkvK9BEOkVv4+&#10;7kH2AtWRfU2n1WxaTtD8Q03n1WRyNj/aLvaRcCyoqjPM8pyeVdN56lP0hInYQ4j3hDMkBTUNEZja&#10;tnHtrMXnddA3Y7sHIfbAEyCBtU1nZErfsQ2JB4/6GIDrKOlqakRDiRa4uSnq0QlRJJm9sBzFgxY9&#10;22Mh0S0cuu+a91SsNZAdww1rno8HFqxMEKm0HkBl9uWPoGNtgom8u38LHKpzR2fjADTKOvhd17g/&#10;jSr7+pPqXmuSfemaQ37mbAcuYH6W48+SNvzHe4Z//6VX3wAAAP//AwBQSwMEFAAGAAgAAAAhACWI&#10;H9HhAAAACgEAAA8AAABkcnMvZG93bnJldi54bWxMj0FPwkAQhe8m/ofNmHiTLRUo1G4JISHRiwlo&#10;PG+7Y7ehO4vdhRZ/veNJj5P58t73ivXoOnHBPrSeFEwnCQik2puWGgXvb7uHJYgQNRndeUIFVwyw&#10;Lm9vCp0bP9AeL4fYCA6hkGsFNsZTLmWoLTodJv6ExL9P3zsd+ewbaXo9cLjrZJokC+l0S9xg9Qm3&#10;Fuvj4ewUPO+SzNhvu/w6DtfXj81L1mxXlVL3d+PmCUTEMf7B8KvP6lCyU+XPZILoFMzSR1aPChYZ&#10;b2Jgls5TEBWT89UUZFnI/xPKHwAAAP//AwBQSwECLQAUAAYACAAAACEAtoM4kv4AAADhAQAAEwAA&#10;AAAAAAAAAAAAAAAAAAAAW0NvbnRlbnRfVHlwZXNdLnhtbFBLAQItABQABgAIAAAAIQA4/SH/1gAA&#10;AJQBAAALAAAAAAAAAAAAAAAAAC8BAABfcmVscy8ucmVsc1BLAQItABQABgAIAAAAIQDN0437CgIA&#10;ABoEAAAOAAAAAAAAAAAAAAAAAC4CAABkcnMvZTJvRG9jLnhtbFBLAQItABQABgAIAAAAIQAliB/R&#10;4QAAAAoBAAAPAAAAAAAAAAAAAAAAAGQEAABkcnMvZG93bnJldi54bWxQSwUGAAAAAAQABADzAAAA&#10;cgUAAAAA&#10;" strokecolor="black [3200]" strokeweight=".5pt">
                <v:stroke endarrow="open" joinstyle="miter"/>
              </v:shape>
            </w:pict>
          </mc:Fallback>
        </mc:AlternateContent>
      </w:r>
    </w:p>
    <w:p w14:paraId="2C447E13" w14:textId="77777777" w:rsidR="005B7D28" w:rsidRDefault="001C1F1B">
      <w:r>
        <w:rPr>
          <w:rFonts w:ascii="仿宋_GB2312" w:eastAsia="仿宋_GB2312" w:hAnsi="仿宋_GB2312" w:cs="仿宋_GB2312" w:hint="eastAsia"/>
          <w:noProof/>
        </w:rPr>
        <mc:AlternateContent>
          <mc:Choice Requires="wps">
            <w:drawing>
              <wp:anchor distT="0" distB="0" distL="114300" distR="114300" simplePos="0" relativeHeight="251667968" behindDoc="0" locked="0" layoutInCell="1" allowOverlap="1" wp14:anchorId="44830182" wp14:editId="70DDBCA1">
                <wp:simplePos x="0" y="0"/>
                <wp:positionH relativeFrom="column">
                  <wp:posOffset>3630295</wp:posOffset>
                </wp:positionH>
                <wp:positionV relativeFrom="paragraph">
                  <wp:posOffset>194945</wp:posOffset>
                </wp:positionV>
                <wp:extent cx="1374775" cy="2223135"/>
                <wp:effectExtent l="0" t="0" r="53975" b="5715"/>
                <wp:wrapNone/>
                <wp:docPr id="47" name="肘形连接符 47"/>
                <wp:cNvGraphicFramePr/>
                <a:graphic xmlns:a="http://schemas.openxmlformats.org/drawingml/2006/main">
                  <a:graphicData uri="http://schemas.microsoft.com/office/word/2010/wordprocessingShape">
                    <wps:wsp>
                      <wps:cNvCnPr/>
                      <wps:spPr>
                        <a:xfrm flipV="1">
                          <a:off x="4773295" y="5868670"/>
                          <a:ext cx="1374775" cy="222313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9F1BE9" id="肘形连接符 47" o:spid="_x0000_s1026" type="#_x0000_t33" style="position:absolute;left:0;text-align:left;margin-left:285.85pt;margin-top:15.35pt;width:108.25pt;height:175.05pt;flip:y;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hDBQIAABQEAAAOAAAAZHJzL2Uyb0RvYy54bWysU7uuEzEQ7ZH4B8s92c2GPIiyuUUu0CCI&#10;ePWOd5xY+CXbZJOWD6CmorgSVPwC4muA+xmMvcmCACGEaEb2+pwzc2ZmFxcHrcgefJDW1HQ4KCkB&#10;w20jzbamz57euzWjJERmGqasgZoeIdCL5c0bi9bNobI7qxrwBEVMmLeuprsY3bwoAt+BZmFgHRh8&#10;FNZrFvHqt0XjWYvqWhVVWU6K1vrGecshBPx62T3SZdYXAnh8JESASFRNsbaYo89xk2KxXLD51jO3&#10;k/xUBvuHKjSTBpP2UpcsMvLSy1+ktOTeBivigFtdWCEkh+wB3QzLn9w82TEH2Qs2J7i+TeH/yfKH&#10;+7Unsqnp7Sklhmmc0fWrN58/Xl1/evvl9buvH94TfME2tS7MEb0ya3+6Bbf2yfNBeE2Eku45bkDu&#10;AvoihyQ5HVV3xpQcazqeTWaT6anhcIiEI2A4miIGARwRVVWNhqNxylV0oknc+RDvg9UkHWq6ARNX&#10;1hgcrPVVTsb2D0LsSGdwIiqTYmRS3TUNiUeHzpj3tqWkramGhhIFuLPp1LETo0g2O2P5FI8KOrXH&#10;ILBPqeicNW8orJQne4a71bwY9iqITBQhlepJ5Z9JJ2yiQd7avyX26JzRmtgTtTTW/y5rPJxLFR3+&#10;7LrzmmxvbHPMY87twNXLIzn9Jmm3f7xn+vefefkNAAD//wMAUEsDBBQABgAIAAAAIQDlGAC83QAA&#10;AAoBAAAPAAAAZHJzL2Rvd25yZXYueG1sTI/BTsMwDIbvSLxDZCRuLFkRNJSmU4WEOIHE2IFj1pi2&#10;WuNUTbqWt8ec4GTZ/vT7c7lb/SDOOMU+kIHtRoFAaoLrqTVw+Hi+0SBisuTsEAgNfGOEXXV5UdrC&#10;hYXe8bxPreAQioU10KU0FlLGpkNv4yaMSLz7CpO3iduplW6yC4f7QWZK3Utve+ILnR3xqcPmtJ+9&#10;gZeQpf7zYX3FqV7eDv7Ujm6ujbm+WutHEAnX9AfDrz6rQ8VOxzCTi2IwcJdvc0YN3CquDORaZyCO&#10;PNBKg6xK+f+F6gcAAP//AwBQSwECLQAUAAYACAAAACEAtoM4kv4AAADhAQAAEwAAAAAAAAAAAAAA&#10;AAAAAAAAW0NvbnRlbnRfVHlwZXNdLnhtbFBLAQItABQABgAIAAAAIQA4/SH/1gAAAJQBAAALAAAA&#10;AAAAAAAAAAAAAC8BAABfcmVscy8ucmVsc1BLAQItABQABgAIAAAAIQC7DZhDBQIAABQEAAAOAAAA&#10;AAAAAAAAAAAAAC4CAABkcnMvZTJvRG9jLnhtbFBLAQItABQABgAIAAAAIQDlGAC83QAAAAoBAAAP&#10;AAAAAAAAAAAAAAAAAF8EAABkcnMvZG93bnJldi54bWxQSwUGAAAAAAQABADzAAAAaQUAAAAA&#10;" strokecolor="black [3200]" strokeweight=".5pt">
                <v:stroke endarrow="open"/>
              </v:shape>
            </w:pict>
          </mc:Fallback>
        </mc:AlternateContent>
      </w:r>
    </w:p>
    <w:p w14:paraId="5AA56EA0" w14:textId="77777777" w:rsidR="005B7D28" w:rsidRDefault="005B7D28"/>
    <w:p w14:paraId="1791D428" w14:textId="77777777" w:rsidR="005B7D28" w:rsidRDefault="005B7D28"/>
    <w:p w14:paraId="5084C8D0" w14:textId="77777777" w:rsidR="005B7D28" w:rsidRDefault="001C1F1B">
      <w:pPr>
        <w:spacing w:line="280" w:lineRule="exact"/>
        <w:jc w:val="center"/>
        <w:rPr>
          <w:rFonts w:ascii="仿宋_GB2312" w:eastAsia="仿宋_GB2312" w:hAnsi="仿宋_GB2312" w:cs="仿宋_GB2312"/>
          <w:szCs w:val="21"/>
        </w:rPr>
      </w:pPr>
      <w:r>
        <w:rPr>
          <w:noProof/>
          <w:sz w:val="30"/>
          <w:szCs w:val="30"/>
        </w:rPr>
        <mc:AlternateContent>
          <mc:Choice Requires="wps">
            <w:drawing>
              <wp:anchor distT="0" distB="0" distL="114300" distR="114300" simplePos="0" relativeHeight="251657728" behindDoc="0" locked="0" layoutInCell="1" allowOverlap="1" wp14:anchorId="059A559E" wp14:editId="0CD33BE2">
                <wp:simplePos x="0" y="0"/>
                <wp:positionH relativeFrom="column">
                  <wp:posOffset>1751965</wp:posOffset>
                </wp:positionH>
                <wp:positionV relativeFrom="paragraph">
                  <wp:posOffset>3810</wp:posOffset>
                </wp:positionV>
                <wp:extent cx="1878330" cy="738505"/>
                <wp:effectExtent l="12700" t="5080" r="13970" b="18415"/>
                <wp:wrapNone/>
                <wp:docPr id="37" name="菱形 37"/>
                <wp:cNvGraphicFramePr/>
                <a:graphic xmlns:a="http://schemas.openxmlformats.org/drawingml/2006/main">
                  <a:graphicData uri="http://schemas.microsoft.com/office/word/2010/wordprocessingShape">
                    <wps:wsp>
                      <wps:cNvSpPr/>
                      <wps:spPr>
                        <a:xfrm>
                          <a:off x="0" y="0"/>
                          <a:ext cx="1878330" cy="738505"/>
                        </a:xfrm>
                        <a:prstGeom prst="diamond">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DDFC449" id="菱形 37" o:spid="_x0000_s1026" type="#_x0000_t4" style="position:absolute;left:0;text-align:left;margin-left:137.95pt;margin-top:.3pt;width:147.9pt;height:58.1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2xgAIAAC4FAAAOAAAAZHJzL2Uyb0RvYy54bWysVF1uEzEQfkfiDpbf6WaTpkmjbqqoVRFS&#10;RSsK4tn12o2F7TG2k024BHfoDTgAx0HiGIy9m02APCFedmc8M9/8z8XlxmiyFj4osBUtTwaUCMuh&#10;Vvapoh/e37yaUhIiszXTYEVFtyLQy/nLFxeNm4khLEHXwhMEsWHWuIouY3Szogh8KQwLJ+CERaEE&#10;b1hE1j8VtWcNohtdDAeDs6IBXzsPXISAr9etkM4zvpSCxzspg4hEVxRji/nr8/cxfYv5BZs9eeaW&#10;indhsH+IwjBl0WkPdc0iIyuv/oIyinsIIOMJB1OAlIqLnANmUw7+yOZhyZzIuWBxguvLFP4fLH+7&#10;vvdE1RUdTSixzGCPfn799uP7M8EHrE7jwgyVHty977iAZEp1I71Jf0yCbHJFt31FxSYSjo/ldDId&#10;jbDwHGWT0XQ8GCfQYm/tfIivBRiSiIrWihmwda4lW9+G2GrvtJI/CzdKa3xnM21JU9Hz8XCcDQJo&#10;VSdhkuURElfakzXD5sdN2Xk+0MI4tMVwUpJtWpmKWy1a+HdCYnEwkWHrII3lHpNxLmw863C1Re1k&#10;JjGC3rA8ZqjjLphON5mJPK694eCY4e8ee4vsFWzsjY2y4I8B1J96z63+Lvs255T+I9RbnAkP7bIE&#10;x28U9uaWhXjPPG4HthM3Pt7hR2rABkBHUbIE/+XYe9LHoUUpJQ1uW0XD5xXzghL9xuI4n5enp2k9&#10;M3M6ngyR8YeSx0OJXZkrwJ6WeFscz2TSj3pHSg/mIx6GRfKKImY5+q4oj37HXMX2CuBp4WKxyGq4&#10;ko7FW/vgeAJPVbWwWEWQKs/hvjpd1XAp8zB3ByRt/SGftfZnbv4LAAD//wMAUEsDBBQABgAIAAAA&#10;IQCYKwzK3wAAAAgBAAAPAAAAZHJzL2Rvd25yZXYueG1sTI9BT4NAEIXvJv6HzZh4swtNAIssTTXR&#10;xMSLqE2PU3YEUnYW2aVFf73bkx4n78t73xTr2fTiSKPrLCuIFxEI4trqjhsF72+PN7cgnEfW2Fsm&#10;Bd/kYF1eXhSYa3viVzpWvhGhhF2OClrvh1xKV7dk0C3sQByyTzsa9OEcG6lHPIVy08tlFKXSYMdh&#10;ocWBHlqqD9VkFMwf9Ve2wadtuqsO+ueen6f4JVHq+mre3IHwNPs/GM76QR3K4LS3E2snegXLLFkF&#10;VEEKIsRJFmcg9oGL0xXIspD/Hyh/AQAA//8DAFBLAQItABQABgAIAAAAIQC2gziS/gAAAOEBAAAT&#10;AAAAAAAAAAAAAAAAAAAAAABbQ29udGVudF9UeXBlc10ueG1sUEsBAi0AFAAGAAgAAAAhADj9If/W&#10;AAAAlAEAAAsAAAAAAAAAAAAAAAAALwEAAF9yZWxzLy5yZWxzUEsBAi0AFAAGAAgAAAAhAGDETbGA&#10;AgAALgUAAA4AAAAAAAAAAAAAAAAALgIAAGRycy9lMm9Eb2MueG1sUEsBAi0AFAAGAAgAAAAhAJgr&#10;DMrfAAAACAEAAA8AAAAAAAAAAAAAAAAA2gQAAGRycy9kb3ducmV2LnhtbFBLBQYAAAAABAAEAPMA&#10;AADmBQAAAAA=&#10;" filled="f" strokecolor="black [3213]"/>
            </w:pict>
          </mc:Fallback>
        </mc:AlternateContent>
      </w:r>
      <w:r>
        <w:rPr>
          <w:rFonts w:ascii="仿宋_GB2312" w:eastAsia="仿宋_GB2312" w:hAnsi="仿宋_GB2312" w:cs="仿宋_GB2312" w:hint="eastAsia"/>
          <w:szCs w:val="21"/>
        </w:rPr>
        <w:t xml:space="preserve">   </w:t>
      </w:r>
    </w:p>
    <w:p w14:paraId="1118BBF1" w14:textId="77777777" w:rsidR="005B7D28" w:rsidRDefault="001C1F1B">
      <w:pPr>
        <w:tabs>
          <w:tab w:val="center" w:pos="4213"/>
          <w:tab w:val="left" w:pos="6502"/>
        </w:tabs>
        <w:spacing w:line="280" w:lineRule="exact"/>
        <w:jc w:val="left"/>
        <w:rPr>
          <w:rFonts w:ascii="仿宋_GB2312" w:eastAsia="仿宋_GB2312" w:hAnsi="仿宋_GB2312" w:cs="仿宋_GB2312"/>
          <w:szCs w:val="21"/>
        </w:rPr>
      </w:pPr>
      <w:r>
        <w:rPr>
          <w:rFonts w:ascii="仿宋_GB2312" w:eastAsia="仿宋_GB2312" w:hAnsi="仿宋_GB2312" w:cs="仿宋_GB2312" w:hint="eastAsia"/>
          <w:szCs w:val="21"/>
        </w:rPr>
        <w:tab/>
        <w:t xml:space="preserve">  </w:t>
      </w:r>
      <w:r>
        <w:rPr>
          <w:rFonts w:ascii="仿宋_GB2312" w:eastAsia="仿宋_GB2312" w:hAnsi="仿宋_GB2312" w:cs="仿宋_GB2312" w:hint="eastAsia"/>
          <w:szCs w:val="21"/>
        </w:rPr>
        <w:t>业务处室审核</w:t>
      </w:r>
      <w:r>
        <w:rPr>
          <w:rFonts w:ascii="仿宋_GB2312" w:eastAsia="仿宋_GB2312" w:hAnsi="仿宋_GB2312" w:cs="仿宋_GB2312" w:hint="eastAsia"/>
          <w:szCs w:val="21"/>
        </w:rPr>
        <w:tab/>
      </w:r>
      <w:r>
        <w:rPr>
          <w:rFonts w:ascii="仿宋_GB2312" w:eastAsia="仿宋_GB2312" w:hAnsi="仿宋_GB2312" w:cs="仿宋_GB2312" w:hint="eastAsia"/>
          <w:szCs w:val="21"/>
        </w:rPr>
        <w:t>未通过</w:t>
      </w:r>
    </w:p>
    <w:p w14:paraId="7CEEC0FF" w14:textId="77777777" w:rsidR="005B7D28" w:rsidRDefault="001C1F1B">
      <w:pPr>
        <w:pStyle w:val="a0"/>
        <w:spacing w:line="280" w:lineRule="exact"/>
        <w:ind w:firstLineChars="1700" w:firstLine="3570"/>
        <w:rPr>
          <w:rFonts w:ascii="仿宋_GB2312" w:hAnsi="仿宋_GB2312" w:cs="仿宋_GB2312"/>
          <w:sz w:val="21"/>
          <w:szCs w:val="21"/>
        </w:rPr>
      </w:pPr>
      <w:r>
        <w:rPr>
          <w:noProof/>
          <w:sz w:val="21"/>
        </w:rPr>
        <mc:AlternateContent>
          <mc:Choice Requires="wps">
            <w:drawing>
              <wp:anchor distT="0" distB="0" distL="114300" distR="114300" simplePos="0" relativeHeight="251671040" behindDoc="0" locked="0" layoutInCell="1" allowOverlap="1" wp14:anchorId="1EAD0A65" wp14:editId="6F748E7E">
                <wp:simplePos x="0" y="0"/>
                <wp:positionH relativeFrom="column">
                  <wp:posOffset>3630295</wp:posOffset>
                </wp:positionH>
                <wp:positionV relativeFrom="paragraph">
                  <wp:posOffset>17780</wp:posOffset>
                </wp:positionV>
                <wp:extent cx="1365250" cy="10795"/>
                <wp:effectExtent l="0" t="4445" r="6350" b="13335"/>
                <wp:wrapNone/>
                <wp:docPr id="50" name="直接连接符 50"/>
                <wp:cNvGraphicFramePr/>
                <a:graphic xmlns:a="http://schemas.openxmlformats.org/drawingml/2006/main">
                  <a:graphicData uri="http://schemas.microsoft.com/office/word/2010/wordprocessingShape">
                    <wps:wsp>
                      <wps:cNvCnPr/>
                      <wps:spPr>
                        <a:xfrm>
                          <a:off x="4773295" y="6615430"/>
                          <a:ext cx="1365250"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DF76E1" id="直接连接符 50" o:spid="_x0000_s1026" style="position:absolute;left:0;text-align:left;z-index:251671040;visibility:visible;mso-wrap-style:square;mso-wrap-distance-left:9pt;mso-wrap-distance-top:0;mso-wrap-distance-right:9pt;mso-wrap-distance-bottom:0;mso-position-horizontal:absolute;mso-position-horizontal-relative:text;mso-position-vertical:absolute;mso-position-vertical-relative:text" from="285.85pt,1.4pt" to="393.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FQ1gEAAMYDAAAOAAAAZHJzL2Uyb0RvYy54bWysU8uO0zAU3SPxD5b3NEk7bYeo7ixmBBsE&#10;FY8P8Dh2Y+GXbNOkP8EPILGDFcvZ8zfMfAbXTppBgBBCbJw4Pufce45vNhe9VujAfZDWEFzNSoy4&#10;YbaRZk/wm9dPHp1jFCI1DVXWcIKPPOCL7cMHm87VfG5bqxruEYiYUHeO4DZGVxdFYC3XNMys4wYO&#10;hfWaRtj6fdF42oG6VsW8LFdFZ33jvGU8BPh6NRzibdYXgrP4QojAI1IEQ28xrz6v12ktthta7z11&#10;rWRjG/QfutBUGig6SV3RSNE7L3+R0pJ5G6yIM2Z1YYWQjGcP4KYqf3LzqqWOZy8QTnBTTOH/ybLn&#10;h51HsiF4CfEYquGObj/cfHv/6e7rR1hvv3xGcAIxdS7UgL40Oz/ugtv55LkXXqcnuEE9wWfr9WL+&#10;eInRkeDVqlqeLcaYeR8RA0C1WC3nqRwDRFWuAQuKxb2Q8yE+5Vaj9EKwkialQGt6eBbiAD1BgJca&#10;G1rJb/GoeAIr85ILcJYKZnaeKX6pPDpQmIbmbTWWzchEEVKpiVT+mTRiE43nOftb4oTOFa2JE1FL&#10;Y/3vqsb+1KoY8CfXg9dk+9o2x3wxOQ4YlhzoONhpGn/cZ/r977f9DgAA//8DAFBLAwQUAAYACAAA&#10;ACEAsjprm9wAAAAHAQAADwAAAGRycy9kb3ducmV2LnhtbEyPT0vDQBTE74LfYXmCN7tpsElJ81JK&#10;QcSL2FTv2+w2Sd0/YXeTxm/v82SPwwwzvym3s9FsUj70ziIsFwkwZRsne9sifB5fntbAQhRWCu2s&#10;QvhRAbbV/V0pCumu9qCmOraMSmwoBEIX41BwHppOGREWblCWvLPzRkSSvuXSiyuVG83TJMm4Eb2l&#10;hU4Mat+p5rseDYJ+89NXu293YXw9ZPXl45y+HyfEx4d5twEW1Rz/w/CHT+hQEdPJjVYGphFW+TKn&#10;KEJKD8jP1xnpE8LzCnhV8lv+6hcAAP//AwBQSwECLQAUAAYACAAAACEAtoM4kv4AAADhAQAAEwAA&#10;AAAAAAAAAAAAAAAAAAAAW0NvbnRlbnRfVHlwZXNdLnhtbFBLAQItABQABgAIAAAAIQA4/SH/1gAA&#10;AJQBAAALAAAAAAAAAAAAAAAAAC8BAABfcmVscy8ucmVsc1BLAQItABQABgAIAAAAIQDL2bFQ1gEA&#10;AMYDAAAOAAAAAAAAAAAAAAAAAC4CAABkcnMvZTJvRG9jLnhtbFBLAQItABQABgAIAAAAIQCyOmub&#10;3AAAAAcBAAAPAAAAAAAAAAAAAAAAADAEAABkcnMvZG93bnJldi54bWxQSwUGAAAAAAQABADzAAAA&#10;OQUAAAAA&#10;" strokecolor="black [3200]" strokeweight=".5pt">
                <v:stroke joinstyle="miter"/>
              </v:line>
            </w:pict>
          </mc:Fallback>
        </mc:AlternateContent>
      </w:r>
      <w:r>
        <w:rPr>
          <w:rFonts w:ascii="仿宋_GB2312" w:hAnsi="仿宋_GB2312" w:cs="仿宋_GB2312" w:hint="eastAsia"/>
          <w:sz w:val="21"/>
          <w:szCs w:val="21"/>
        </w:rPr>
        <w:t>（</w:t>
      </w:r>
      <w:r>
        <w:rPr>
          <w:rFonts w:ascii="仿宋_GB2312" w:hAnsi="仿宋_GB2312" w:cs="仿宋_GB2312" w:hint="eastAsia"/>
          <w:sz w:val="21"/>
          <w:szCs w:val="21"/>
        </w:rPr>
        <w:t>10</w:t>
      </w:r>
      <w:r>
        <w:rPr>
          <w:rFonts w:ascii="仿宋_GB2312" w:hAnsi="仿宋_GB2312" w:cs="仿宋_GB2312" w:hint="eastAsia"/>
          <w:sz w:val="21"/>
          <w:szCs w:val="21"/>
        </w:rPr>
        <w:t>个工作日）</w:t>
      </w:r>
    </w:p>
    <w:p w14:paraId="6E6EFC88" w14:textId="77777777" w:rsidR="005B7D28" w:rsidRDefault="001C1F1B">
      <w:r>
        <w:rPr>
          <w:noProof/>
        </w:rPr>
        <mc:AlternateContent>
          <mc:Choice Requires="wps">
            <w:drawing>
              <wp:anchor distT="0" distB="0" distL="114300" distR="114300" simplePos="0" relativeHeight="251664896" behindDoc="0" locked="0" layoutInCell="1" allowOverlap="1" wp14:anchorId="658B74C0" wp14:editId="320AE90E">
                <wp:simplePos x="0" y="0"/>
                <wp:positionH relativeFrom="column">
                  <wp:posOffset>2691130</wp:posOffset>
                </wp:positionH>
                <wp:positionV relativeFrom="paragraph">
                  <wp:posOffset>208915</wp:posOffset>
                </wp:positionV>
                <wp:extent cx="0" cy="477520"/>
                <wp:effectExtent l="48895" t="0" r="65405" b="17780"/>
                <wp:wrapNone/>
                <wp:docPr id="44" name="直接箭头连接符 44"/>
                <wp:cNvGraphicFramePr/>
                <a:graphic xmlns:a="http://schemas.openxmlformats.org/drawingml/2006/main">
                  <a:graphicData uri="http://schemas.microsoft.com/office/word/2010/wordprocessingShape">
                    <wps:wsp>
                      <wps:cNvCnPr/>
                      <wps:spPr>
                        <a:xfrm>
                          <a:off x="3834130" y="6984365"/>
                          <a:ext cx="0" cy="4775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F5F462" id="直接箭头连接符 44" o:spid="_x0000_s1026" type="#_x0000_t32" style="position:absolute;left:0;text-align:left;margin-left:211.9pt;margin-top:16.45pt;width:0;height:37.6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4tBQIAAA0EAAAOAAAAZHJzL2Uyb0RvYy54bWysU0uOEzEQ3SNxB8t70p3PZEKUziwywAZB&#10;BMMBPG47beGfyiadXIILILECVsBq9nMaGI5B2Z30ID4SQmzcdle9V/Wey4uzndFkKyAoZys6HJSU&#10;CMtdreymoi8uHt6bURIiszXTzoqK7kWgZ8u7dxatn4uRa5yuBRAksWHe+oo2Mfp5UQTeCMPCwHlh&#10;MSgdGBbxCJuiBtYiu9HFqCynReug9uC4CAH/nndBusz8Ugoen0oZRCS6othbzCvk9TKtxXLB5htg&#10;vlH80Ab7hy4MUxaL9lTnLDLyCtQvVEZxcMHJOODOFE5KxUXWgGqG5U9qnjfMi6wFzQm+tyn8P1r+&#10;ZLsGouqKTiaUWGbwjm7eXH19/f7m86cv766+Xb9N+48fCMbRrNaHOWJWdg2HU/BrSMp3Ekz6oiay&#10;q+h4Np4Mx2j5vqLT+7PJeHrSmS12kXBMwBDH2OT09GSU76G45fAQ4iPhDEmbioYITG2auHLW4o06&#10;GGav2fZxiNgFAo+A1IC2aY1M6Qe2JnHvURIDcC0lbUWNqCnRAoc17Tp0QhRJWacl7+Jei47tmZBo&#10;EHbcVc2jKVYayJbhUNUvhz0LZiaIVFr3oDK3+kfQITfBRB7XvwX22bmis7EHGmUd/K5q3B1blV3+&#10;UXWnNcm+dPU+32y2A2cuu3t4H2mofzxn+O0rXn4HAAD//wMAUEsDBBQABgAIAAAAIQD8GSl23QAA&#10;AAoBAAAPAAAAZHJzL2Rvd25yZXYueG1sTI/LTsNADEX3SPzDyEjs6EwShNqQSVUhsWglFrR8gJtx&#10;k8A8osy0CX9fIxawtH10fW61np0VFxpjH7yGbKFAkG+C6X2r4ePw+rAEERN6gzZ40vBNEdb17U2F&#10;pQmTf6fLPrWCQ3wsUUOX0lBKGZuOHMZFGMjz7RRGh4nHsZVmxInDnZW5Uk/SYe/5Q4cDvXTUfO3P&#10;ToPZGZwwTqd+azefanhbFdnWaH1/N2+eQSSa0x8MP/qsDjU7HcPZmyishse8YPWkochXIBj4XRyZ&#10;VMsMZF3J/xXqKwAAAP//AwBQSwECLQAUAAYACAAAACEAtoM4kv4AAADhAQAAEwAAAAAAAAAAAAAA&#10;AAAAAAAAW0NvbnRlbnRfVHlwZXNdLnhtbFBLAQItABQABgAIAAAAIQA4/SH/1gAAAJQBAAALAAAA&#10;AAAAAAAAAAAAAC8BAABfcmVscy8ucmVsc1BLAQItABQABgAIAAAAIQCIaz4tBQIAAA0EAAAOAAAA&#10;AAAAAAAAAAAAAC4CAABkcnMvZTJvRG9jLnhtbFBLAQItABQABgAIAAAAIQD8GSl23QAAAAoBAAAP&#10;AAAAAAAAAAAAAAAAAF8EAABkcnMvZG93bnJldi54bWxQSwUGAAAAAAQABADzAAAAaQUAAAAA&#10;" strokecolor="black [3200]" strokeweight=".5pt">
                <v:stroke endarrow="open" joinstyle="miter"/>
              </v:shape>
            </w:pict>
          </mc:Fallback>
        </mc:AlternateContent>
      </w:r>
    </w:p>
    <w:p w14:paraId="32DADE06" w14:textId="77777777" w:rsidR="005B7D28" w:rsidRDefault="005B7D28"/>
    <w:p w14:paraId="11846652" w14:textId="77777777" w:rsidR="005B7D28" w:rsidRDefault="001C1F1B">
      <w:r>
        <w:rPr>
          <w:noProof/>
          <w:sz w:val="30"/>
          <w:szCs w:val="30"/>
        </w:rPr>
        <mc:AlternateContent>
          <mc:Choice Requires="wps">
            <w:drawing>
              <wp:anchor distT="0" distB="0" distL="114300" distR="114300" simplePos="0" relativeHeight="251658752" behindDoc="0" locked="0" layoutInCell="1" allowOverlap="1" wp14:anchorId="679B88DD" wp14:editId="54DE6AC3">
                <wp:simplePos x="0" y="0"/>
                <wp:positionH relativeFrom="column">
                  <wp:posOffset>1751965</wp:posOffset>
                </wp:positionH>
                <wp:positionV relativeFrom="paragraph">
                  <wp:posOffset>133985</wp:posOffset>
                </wp:positionV>
                <wp:extent cx="1878330" cy="738505"/>
                <wp:effectExtent l="12700" t="5080" r="13970" b="18415"/>
                <wp:wrapNone/>
                <wp:docPr id="38" name="菱形 38"/>
                <wp:cNvGraphicFramePr/>
                <a:graphic xmlns:a="http://schemas.openxmlformats.org/drawingml/2006/main">
                  <a:graphicData uri="http://schemas.microsoft.com/office/word/2010/wordprocessingShape">
                    <wps:wsp>
                      <wps:cNvSpPr/>
                      <wps:spPr>
                        <a:xfrm>
                          <a:off x="0" y="0"/>
                          <a:ext cx="1878330" cy="738505"/>
                        </a:xfrm>
                        <a:prstGeom prst="diamond">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BA83785" id="菱形 38" o:spid="_x0000_s1026" type="#_x0000_t4" style="position:absolute;left:0;text-align:left;margin-left:137.95pt;margin-top:10.55pt;width:147.9pt;height:58.1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5YgAIAAC4FAAAOAAAAZHJzL2Uyb0RvYy54bWysVF1uEzEQfkfiDpbf6WaTpk2jbqqoVRFS&#10;RSMK4tn12o2F7TG2k024BHfoDTgAx0HiGIy9m02APCFedmc8M9/8z+XVxmiyFj4osBUtTwaUCMuh&#10;Vvapoh/e376aUBIiszXTYEVFtyLQq9nLF5eNm4ohLEHXwhMEsWHauIouY3TTogh8KQwLJ+CERaEE&#10;b1hE1j8VtWcNohtdDAeDs6IBXzsPXISArzetkM4yvpSCx3spg4hEVxRji/nr8/cxfYvZJZs+eeaW&#10;indhsH+IwjBl0WkPdcMiIyuv/oIyinsIIOMJB1OAlIqLnANmUw7+yOZhyZzIuWBxguvLFP4fLH+7&#10;Xnii6oqOsFOWGezRz6/ffnx/JviA1WlcmKLSg1v4jgtIplQ30pv0xyTIJld021dUbCLh+FhOziej&#10;ERaeo+x8NBkPxgm02Fs7H+JrAYYkoqK1YgZsnWvJ1nchtto7reTPwq3SGt/ZVFvSVPRiPBxngwBa&#10;1UmYZHmExLX2ZM2w+XFTdp4PtDAObTGclGSbVqbiVosW/p2QWBxMZNg6SGO5x2ScCxvPOlxtUTuZ&#10;SYygNyyPGeq4C6bTTWYij2tvODhm+LvH3iJ7BRt7Y6Ms+GMA9afec6u/y77NOaX/CPUWZ8JDuyzB&#10;8VuFvbljIS6Yx+3AduLGx3v8SA3YAOgoSpbgvxx7T/o4tCilpMFtq2j4vGJeUKLfWBzni/L0NK1n&#10;Zk7H50Nk/KHk8VBiV+YasKcl3hbHM5n0o96R0oP5iIdhnryiiFmOvivKo98x17G9AnhauJjPsxqu&#10;pGPxzj44nsBTVS3MVxGkynO4r05XNVzKPMzdAUlbf8hnrf2Zm/0CAAD//wMAUEsDBBQABgAIAAAA&#10;IQAftKPr4QAAAAoBAAAPAAAAZHJzL2Rvd25yZXYueG1sTI9NT8MwDIbvSPyHyEjcWJpBVyhNp4EE&#10;EhIXyoc4Zo1pqzVOadKt8OsxJ7jZ8qPXz1usZ9eLPY6h86RBLRIQSLW3HTUaXp7vzi5BhGjImt4T&#10;avjCAOvy+KgwufUHesJ9FRvBIRRyo6GNccilDHWLzoSFH5D49uFHZyKvYyPtaA4c7nq5TJKVdKYj&#10;/tCaAW9brHfV5DTMr/VntjH3b6v3ame/b+hhUo+p1qcn8+YaRMQ5/sHwq8/qULLT1k9kg+g1LLP0&#10;ilEelALBQJqpDMSWyfPsAmRZyP8Vyh8AAAD//wMAUEsBAi0AFAAGAAgAAAAhALaDOJL+AAAA4QEA&#10;ABMAAAAAAAAAAAAAAAAAAAAAAFtDb250ZW50X1R5cGVzXS54bWxQSwECLQAUAAYACAAAACEAOP0h&#10;/9YAAACUAQAACwAAAAAAAAAAAAAAAAAvAQAAX3JlbHMvLnJlbHNQSwECLQAUAAYACAAAACEAlaCe&#10;WIACAAAuBQAADgAAAAAAAAAAAAAAAAAuAgAAZHJzL2Uyb0RvYy54bWxQSwECLQAUAAYACAAAACEA&#10;H7Sj6+EAAAAKAQAADwAAAAAAAAAAAAAAAADaBAAAZHJzL2Rvd25yZXYueG1sUEsFBgAAAAAEAAQA&#10;8wAAAOgFAAAAAA==&#10;" filled="f" strokecolor="black [3213]"/>
            </w:pict>
          </mc:Fallback>
        </mc:AlternateContent>
      </w:r>
    </w:p>
    <w:p w14:paraId="1F561EF9" w14:textId="77777777" w:rsidR="005B7D28" w:rsidRDefault="001C1F1B">
      <w:pPr>
        <w:tabs>
          <w:tab w:val="center" w:pos="4213"/>
          <w:tab w:val="left" w:pos="6592"/>
        </w:tabs>
        <w:spacing w:line="280" w:lineRule="exact"/>
        <w:jc w:val="left"/>
        <w:rPr>
          <w:rFonts w:ascii="仿宋_GB2312" w:eastAsia="仿宋_GB2312" w:hAnsi="仿宋_GB2312" w:cs="仿宋_GB2312"/>
          <w:szCs w:val="21"/>
        </w:rPr>
      </w:pPr>
      <w:r>
        <w:rPr>
          <w:rFonts w:ascii="仿宋_GB2312" w:eastAsia="仿宋_GB2312" w:hAnsi="仿宋_GB2312" w:cs="仿宋_GB2312" w:hint="eastAsia"/>
          <w:szCs w:val="21"/>
        </w:rPr>
        <w:tab/>
        <w:t xml:space="preserve">  </w:t>
      </w:r>
      <w:r>
        <w:rPr>
          <w:rFonts w:ascii="仿宋_GB2312" w:eastAsia="仿宋_GB2312" w:hAnsi="仿宋_GB2312" w:cs="仿宋_GB2312" w:hint="eastAsia"/>
          <w:szCs w:val="21"/>
        </w:rPr>
        <w:t>委领导审批</w:t>
      </w:r>
      <w:r>
        <w:rPr>
          <w:rFonts w:ascii="仿宋_GB2312" w:eastAsia="仿宋_GB2312" w:hAnsi="仿宋_GB2312" w:cs="仿宋_GB2312" w:hint="eastAsia"/>
          <w:szCs w:val="21"/>
        </w:rPr>
        <w:tab/>
      </w:r>
      <w:r>
        <w:rPr>
          <w:rFonts w:ascii="仿宋_GB2312" w:eastAsia="仿宋_GB2312" w:hAnsi="仿宋_GB2312" w:cs="仿宋_GB2312" w:hint="eastAsia"/>
          <w:szCs w:val="21"/>
        </w:rPr>
        <w:t>未通过</w:t>
      </w:r>
    </w:p>
    <w:p w14:paraId="45EEFF5D" w14:textId="77777777" w:rsidR="005B7D28" w:rsidRDefault="001C1F1B">
      <w:pPr>
        <w:pStyle w:val="a0"/>
        <w:spacing w:line="280" w:lineRule="exact"/>
        <w:ind w:firstLineChars="1700" w:firstLine="3570"/>
        <w:rPr>
          <w:rFonts w:ascii="仿宋_GB2312" w:hAnsi="仿宋_GB2312" w:cs="仿宋_GB2312"/>
          <w:sz w:val="21"/>
          <w:szCs w:val="21"/>
        </w:rPr>
      </w:pPr>
      <w:r>
        <w:rPr>
          <w:rFonts w:ascii="仿宋_GB2312" w:hAnsi="仿宋_GB2312" w:cs="仿宋_GB2312" w:hint="eastAsia"/>
          <w:sz w:val="21"/>
          <w:szCs w:val="21"/>
        </w:rPr>
        <w:t>（</w:t>
      </w:r>
      <w:r>
        <w:rPr>
          <w:rFonts w:ascii="仿宋_GB2312" w:hAnsi="仿宋_GB2312" w:cs="仿宋_GB2312" w:hint="eastAsia"/>
          <w:sz w:val="21"/>
          <w:szCs w:val="21"/>
        </w:rPr>
        <w:t>5</w:t>
      </w:r>
      <w:r>
        <w:rPr>
          <w:rFonts w:ascii="仿宋_GB2312" w:hAnsi="仿宋_GB2312" w:cs="仿宋_GB2312" w:hint="eastAsia"/>
          <w:sz w:val="21"/>
          <w:szCs w:val="21"/>
        </w:rPr>
        <w:t>个工作日）</w:t>
      </w:r>
    </w:p>
    <w:p w14:paraId="7CC76281" w14:textId="77777777" w:rsidR="005B7D28" w:rsidRDefault="001C1F1B">
      <w:r>
        <w:rPr>
          <w:noProof/>
        </w:rPr>
        <w:lastRenderedPageBreak/>
        <mc:AlternateContent>
          <mc:Choice Requires="wps">
            <w:drawing>
              <wp:anchor distT="0" distB="0" distL="114300" distR="114300" simplePos="0" relativeHeight="251665920" behindDoc="0" locked="0" layoutInCell="1" allowOverlap="1" wp14:anchorId="73B2AAEE" wp14:editId="2854627A">
                <wp:simplePos x="0" y="0"/>
                <wp:positionH relativeFrom="column">
                  <wp:posOffset>2690495</wp:posOffset>
                </wp:positionH>
                <wp:positionV relativeFrom="paragraph">
                  <wp:posOffset>240665</wp:posOffset>
                </wp:positionV>
                <wp:extent cx="635" cy="426085"/>
                <wp:effectExtent l="48895" t="0" r="64770" b="12065"/>
                <wp:wrapNone/>
                <wp:docPr id="45" name="直接箭头连接符 45"/>
                <wp:cNvGraphicFramePr/>
                <a:graphic xmlns:a="http://schemas.openxmlformats.org/drawingml/2006/main">
                  <a:graphicData uri="http://schemas.microsoft.com/office/word/2010/wordprocessingShape">
                    <wps:wsp>
                      <wps:cNvCnPr/>
                      <wps:spPr>
                        <a:xfrm flipH="1">
                          <a:off x="3834130" y="8136890"/>
                          <a:ext cx="635" cy="4260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6DB4F5" id="直接箭头连接符 45" o:spid="_x0000_s1026" type="#_x0000_t32" style="position:absolute;left:0;text-align:left;margin-left:211.85pt;margin-top:18.95pt;width:.05pt;height:33.55pt;flip:x;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z3DAIAABkEAAAOAAAAZHJzL2Uyb0RvYy54bWysU0uOEzEQ3SNxB8t70t1JiEKUziwyfBYI&#10;Ij4H8LjttIV/Kpt0cgkugMQKZgWsZs9pYDgGZXfSID4SQmyscle9V/Weq5dne6PJTkBQzta0GpWU&#10;CMtdo+y2ps+f3bs1pyREZhumnRU1PYhAz1Y3byw7vxBj1zrdCCBIYsOi8zVtY/SLogi8FYaFkfPC&#10;YlI6MCziFbZFA6xDdqOLcVnOis5B48FxEQJ+Pe+TdJX5pRQ8PpYyiEh0TXG2mE/I50U6i9WSLbbA&#10;fKv4cQz2D1MYpiw2HajOWWTkJahfqIzi4IKTccSdKZyUiousAdVU5U9qnrbMi6wFzQl+sCn8P1r+&#10;aLcBopqaTm9TYpnBN7p+ffXl1bvrjx8+v736+ulNit9fEsyjWZ0PC8Ss7QaOt+A3kJTvJRgitfIP&#10;cA+yF6iO7Gs6mU+m1QTNP9R0Xk1m8ztH28U+Eo4Fswm25pidjmflPLcper7E6yHE+8IZkoKahghM&#10;bdu4dtbi6zroe7HdwxBxIgSeAAmsbTojU/qubUg8eJTHAFxHSVdTIxpKtMDFTVGPTogiqex15Sge&#10;tOjZngiJZuHMfde8pmKtgewYLljzohpYsDJBpNJ6AJXZlj+CjrUJJvLq/i1wqM4dnY0D0Cjr4Hdd&#10;4/40quzrT6p7rUn2hWsO+ZWzHbh/2d3jv5IW/Md7hn//o1ffAAAA//8DAFBLAwQUAAYACAAAACEA&#10;FG0h9N8AAAAKAQAADwAAAGRycy9kb3ducmV2LnhtbEyPwU7DMAyG70i8Q2QkbixhA7qVptM0aRJc&#10;kBiIc9qYplrjlCZbO54ec4Kj7U+/v79YT74TJxxiG0jD7UyBQKqDbanR8P62u1mCiMmQNV0g1HDG&#10;COvy8qIwuQ0jveJpnxrBIRRzo8Gl1OdSxtqhN3EWeiS+fYbBm8Tj0Eg7mJHDfSfnSj1Ib1riD870&#10;uHVYH/ZHr+FppzLrvt3y6zCeXz42z1mzXVVaX19Nm0cQCaf0B8OvPqtDyU5VOJKNotNwN19kjGpY&#10;ZCsQDPCCu1RMqnsFsizk/wrlDwAAAP//AwBQSwECLQAUAAYACAAAACEAtoM4kv4AAADhAQAAEwAA&#10;AAAAAAAAAAAAAAAAAAAAW0NvbnRlbnRfVHlwZXNdLnhtbFBLAQItABQABgAIAAAAIQA4/SH/1gAA&#10;AJQBAAALAAAAAAAAAAAAAAAAAC8BAABfcmVscy8ucmVsc1BLAQItABQABgAIAAAAIQCyBhz3DAIA&#10;ABkEAAAOAAAAAAAAAAAAAAAAAC4CAABkcnMvZTJvRG9jLnhtbFBLAQItABQABgAIAAAAIQAUbSH0&#10;3wAAAAoBAAAPAAAAAAAAAAAAAAAAAGYEAABkcnMvZG93bnJldi54bWxQSwUGAAAAAAQABADzAAAA&#10;cgUAAAAA&#10;" strokecolor="black [3200]" strokeweight=".5pt">
                <v:stroke endarrow="open" joinstyle="miter"/>
              </v:shape>
            </w:pict>
          </mc:Fallback>
        </mc:AlternateContent>
      </w:r>
    </w:p>
    <w:p w14:paraId="081AF942" w14:textId="77777777" w:rsidR="005B7D28" w:rsidRDefault="005B7D28"/>
    <w:p w14:paraId="0DD91F56" w14:textId="77777777" w:rsidR="005B7D28" w:rsidRDefault="001C1F1B">
      <w:r>
        <w:rPr>
          <w:noProof/>
        </w:rPr>
        <mc:AlternateContent>
          <mc:Choice Requires="wps">
            <w:drawing>
              <wp:anchor distT="0" distB="0" distL="114300" distR="114300" simplePos="0" relativeHeight="251660800" behindDoc="0" locked="0" layoutInCell="1" allowOverlap="1" wp14:anchorId="48529918" wp14:editId="23C7FF18">
                <wp:simplePos x="0" y="0"/>
                <wp:positionH relativeFrom="column">
                  <wp:posOffset>4100195</wp:posOffset>
                </wp:positionH>
                <wp:positionV relativeFrom="paragraph">
                  <wp:posOffset>104775</wp:posOffset>
                </wp:positionV>
                <wp:extent cx="1009650" cy="315595"/>
                <wp:effectExtent l="4445" t="4445" r="14605" b="22860"/>
                <wp:wrapNone/>
                <wp:docPr id="40" name="文本框 40"/>
                <wp:cNvGraphicFramePr/>
                <a:graphic xmlns:a="http://schemas.openxmlformats.org/drawingml/2006/main">
                  <a:graphicData uri="http://schemas.microsoft.com/office/word/2010/wordprocessingShape">
                    <wps:wsp>
                      <wps:cNvSpPr txBox="1"/>
                      <wps:spPr>
                        <a:xfrm>
                          <a:off x="0" y="0"/>
                          <a:ext cx="1009650" cy="3155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D2ED0AE" w14:textId="77777777" w:rsidR="005B7D28" w:rsidRDefault="001C1F1B">
                            <w:pPr>
                              <w:jc w:val="center"/>
                              <w:rPr>
                                <w:rFonts w:ascii="仿宋_GB2312" w:eastAsia="仿宋_GB2312" w:hAnsi="仿宋_GB2312" w:cs="仿宋_GB2312"/>
                              </w:rPr>
                            </w:pPr>
                            <w:r>
                              <w:rPr>
                                <w:rFonts w:ascii="仿宋_GB2312" w:eastAsia="仿宋_GB2312" w:hAnsi="仿宋_GB2312" w:cs="仿宋_GB2312" w:hint="eastAsia"/>
                              </w:rPr>
                              <w:t>对外公告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8529918" id="文本框 40" o:spid="_x0000_s1038" type="#_x0000_t202" style="position:absolute;left:0;text-align:left;margin-left:322.85pt;margin-top:8.25pt;width:79.5pt;height:24.8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3EmiwIAAHUFAAAOAAAAZHJzL2Uyb0RvYy54bWysVMFuEzEQvSPxD5bvdJO0KTTqpgqtipAq&#10;WhEQZ8drN1Ztj7Gd7IYPKH/AiQt3vqvfwdib3aa0lyIuu7bnzfPM88wcnzRGk7XwQYEt6XBvQImw&#10;HCplr0v6+dP5qzeUhMhsxTRYUdKNCPRk+vLFce0mYgRL0JXwBElsmNSupMsY3aQoAl8Kw8IeOGHR&#10;KMEbFnHrr4vKsxrZjS5Gg8FhUYOvnAcuQsDTs9ZIp5lfSsHjpZRBRKJLirHF/PX5u0jfYnrMJtee&#10;uaXi2zDYP0RhmLJ4aU91xiIjK68eURnFPQSQcY+DKUBKxUXOAbMZDv7KZr5kTuRcUJzgepnC/6Pl&#10;H9ZXnqiqpAcoj2UG3+jux/e7n7/vft0SPEOBahcmiJs7RMbmLTT40N15wMOUdyO9SX/MiKAduTa9&#10;vKKJhCenweDocIwmjrb94Xh8NE40xb238yG+E2BIWpTU4/NlVdn6IsQW2kHSZQG0qs6V1nmTSkac&#10;ak/WDB9bxxwjkj9AaUvqkh7uYxiPGBJ177/QjN9sw9thQD5tMeakSZt7XsWNFolP249CopxZgiei&#10;YpwL20eW0QklMYfnOG7xyVXkIn+Oc++RbwYbe2ejLPhWl4diVjedmLLFdwq0eScJYrNoch0NR11t&#10;LKDaYMl4aLsuOH6uUOILFuIV89hmWAo4OuIlfqQGfBfYrihZgv/21HnCY/WjlZIa27ak4euKeUGJ&#10;fm+xL46GB6mQY94cjF+PcON3LYtdi12ZU8BiGeKQcjwvEz7qbik9mC84YWbpVjQxy/HuksZueRrb&#10;YYITiovZLIOwsx2LF3bueKJOMluYrSJIlYs4ydVqs5URezu3wXYOpeGxu8+o+2k5/QMAAP//AwBQ&#10;SwMEFAAGAAgAAAAhAAusNUvbAAAACQEAAA8AAABkcnMvZG93bnJldi54bWxMj8FOwzAMhu9IvENk&#10;JG4sZdpKKU0nQIMLpw3E2WuyJKJxqibryttjTnC0v1+/PzebOfRiMmPykRTcLgoQhrqoPVkFH+8v&#10;NxWIlJE09pGMgm+TYNNeXjRY63imnZn22QouoVSjApfzUEuZOmcCpkUcDDE7xjFg5nG0Uo945vLQ&#10;y2VRlDKgJ77gcDDPznRf+1NQsH2y97arcHTbSns/zZ/HN/uq1PXV/PgAIps5/4XhV5/VoWWnQzyR&#10;TqJXUK7WdxxlUK5BcKAqVrw4MCmXINtG/v+g/QEAAP//AwBQSwECLQAUAAYACAAAACEAtoM4kv4A&#10;AADhAQAAEwAAAAAAAAAAAAAAAAAAAAAAW0NvbnRlbnRfVHlwZXNdLnhtbFBLAQItABQABgAIAAAA&#10;IQA4/SH/1gAAAJQBAAALAAAAAAAAAAAAAAAAAC8BAABfcmVscy8ucmVsc1BLAQItABQABgAIAAAA&#10;IQCCa3EmiwIAAHUFAAAOAAAAAAAAAAAAAAAAAC4CAABkcnMvZTJvRG9jLnhtbFBLAQItABQABgAI&#10;AAAAIQALrDVL2wAAAAkBAAAPAAAAAAAAAAAAAAAAAOUEAABkcnMvZG93bnJldi54bWxQSwUGAAAA&#10;AAQABADzAAAA7QUAAAAA&#10;" fillcolor="#cce8cf [3201]" strokeweight=".5pt">
                <v:textbox>
                  <w:txbxContent>
                    <w:p w14:paraId="1D2ED0AE" w14:textId="77777777" w:rsidR="005B7D28" w:rsidRDefault="001C1F1B">
                      <w:pPr>
                        <w:jc w:val="center"/>
                        <w:rPr>
                          <w:rFonts w:ascii="仿宋_GB2312" w:eastAsia="仿宋_GB2312" w:hAnsi="仿宋_GB2312" w:cs="仿宋_GB2312"/>
                        </w:rPr>
                      </w:pPr>
                      <w:r>
                        <w:rPr>
                          <w:rFonts w:ascii="仿宋_GB2312" w:eastAsia="仿宋_GB2312" w:hAnsi="仿宋_GB2312" w:cs="仿宋_GB2312" w:hint="eastAsia"/>
                        </w:rPr>
                        <w:t>对外公告</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4A91F93C" wp14:editId="5D135181">
                <wp:simplePos x="0" y="0"/>
                <wp:positionH relativeFrom="column">
                  <wp:posOffset>3195320</wp:posOffset>
                </wp:positionH>
                <wp:positionV relativeFrom="paragraph">
                  <wp:posOffset>262890</wp:posOffset>
                </wp:positionV>
                <wp:extent cx="904875" cy="9525"/>
                <wp:effectExtent l="0" t="48260" r="9525" b="56515"/>
                <wp:wrapNone/>
                <wp:docPr id="46" name="直接箭头连接符 46"/>
                <wp:cNvGraphicFramePr/>
                <a:graphic xmlns:a="http://schemas.openxmlformats.org/drawingml/2006/main">
                  <a:graphicData uri="http://schemas.microsoft.com/office/word/2010/wordprocessingShape">
                    <wps:wsp>
                      <wps:cNvCnPr/>
                      <wps:spPr>
                        <a:xfrm flipV="1">
                          <a:off x="4338320" y="8787765"/>
                          <a:ext cx="904875" cy="95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A2EC2B" id="直接箭头连接符 46" o:spid="_x0000_s1026" type="#_x0000_t32" style="position:absolute;left:0;text-align:left;margin-left:251.6pt;margin-top:20.7pt;width:71.25pt;height:.75pt;flip:y;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gDgIAABoEAAAOAAAAZHJzL2Uyb0RvYy54bWysU0uOEzEQ3SNxB8t70p1k8pkonVlkgA2C&#10;Eb+9x22nLfxT2aSTS3ABJFYMK2A1e04DwzEou5MG8ZEQYmOVu+q9qvdcvTzbGU22AoJytqLDQUmJ&#10;sNzVym4q+uzpvTtzSkJktmbaWVHRvQj0bHX71rL1CzFyjdO1AIIkNixaX9EmRr8oisAbYVgYOC8s&#10;JqUDwyJeYVPUwFpkN7oYleW0aB3UHhwXIeDX8y5JV5lfSsHjIymDiERXFGeL+YR8XqazWC3ZYgPM&#10;N4ofxmD/MIVhymLTnuqcRUZegvqFyigOLjgZB9yZwkmpuMgaUM2w/EnNk4Z5kbWgOcH3NoX/R8sf&#10;bi+AqLqiJ1NKLDP4Rjevr7+8urr5+OHz2+uvn96k+P07gnk0q/VhgZi1vYDDLfgLSMp3EgyRWvnn&#10;uAfZC1RHdkg8Hs/HIzR/X9H5bD6bTSed7WIXCceC0/JkPptQwrHgdDLK2aIjTMQeQrwvnCEpqGiI&#10;wNSmiWtnLT6vg64Z2z4IEUdC4BGQwNqmMzKl79qaxL1HfQzAtZS0FTWipkQL3NwUdeiEKJLMTliO&#10;4l6Lju2xkOgWDt11zXsq1hrIluGG1S+GPQtWJohUWvegMvvyR9ChNsFE3t2/BfbVuaOzsQcaZR38&#10;rmvcHUeVXf1Rdac1yb509T4/c7YDFzC7e/hZ0ob/eM/w77/06hsAAAD//wMAUEsDBBQABgAIAAAA&#10;IQCtgnot4AAAAAkBAAAPAAAAZHJzL2Rvd25yZXYueG1sTI/BTsMwDIbvSLxDZCRuLFnp1q00naZJ&#10;k+CCtIE4p41pqjVOabK14+kJJzja/vT7+4vNZDt2wcG3jiTMZwIYUu10S42E97f9wwqYD4q06hyh&#10;hCt62JS3N4XKtRvpgJdjaFgMIZ8rCSaEPufc1wat8jPXI8XbpxusCnEcGq4HNcZw2/FEiCW3qqX4&#10;wagedwbr0/FsJTzvRabNt1l9ncbr68f2JWt260rK+7tp+wQs4BT+YPjVj+pQRqfKnUl71klYiMck&#10;ohLSeQosAst0kQGr4iJZAy8L/r9B+QMAAP//AwBQSwECLQAUAAYACAAAACEAtoM4kv4AAADhAQAA&#10;EwAAAAAAAAAAAAAAAAAAAAAAW0NvbnRlbnRfVHlwZXNdLnhtbFBLAQItABQABgAIAAAAIQA4/SH/&#10;1gAAAJQBAAALAAAAAAAAAAAAAAAAAC8BAABfcmVscy8ucmVsc1BLAQItABQABgAIAAAAIQBNI+Vg&#10;DgIAABoEAAAOAAAAAAAAAAAAAAAAAC4CAABkcnMvZTJvRG9jLnhtbFBLAQItABQABgAIAAAAIQCt&#10;gnot4AAAAAkBAAAPAAAAAAAAAAAAAAAAAGgEAABkcnMvZG93bnJldi54bWxQSwUGAAAAAAQABADz&#10;AAAAdQUAAAAA&#10;" strokecolor="black [3200]" strokeweight=".5pt">
                <v:stroke endarrow="open" joinstyle="miter"/>
              </v:shape>
            </w:pict>
          </mc:Fallback>
        </mc:AlternateContent>
      </w:r>
      <w:r>
        <w:rPr>
          <w:noProof/>
        </w:rPr>
        <mc:AlternateContent>
          <mc:Choice Requires="wps">
            <w:drawing>
              <wp:anchor distT="0" distB="0" distL="114300" distR="114300" simplePos="0" relativeHeight="251659776" behindDoc="0" locked="0" layoutInCell="1" allowOverlap="1" wp14:anchorId="492AB27B" wp14:editId="060DF2C0">
                <wp:simplePos x="0" y="0"/>
                <wp:positionH relativeFrom="column">
                  <wp:posOffset>2185670</wp:posOffset>
                </wp:positionH>
                <wp:positionV relativeFrom="paragraph">
                  <wp:posOffset>114300</wp:posOffset>
                </wp:positionV>
                <wp:extent cx="1009650" cy="315595"/>
                <wp:effectExtent l="4445" t="4445" r="14605" b="22860"/>
                <wp:wrapNone/>
                <wp:docPr id="39" name="文本框 39"/>
                <wp:cNvGraphicFramePr/>
                <a:graphic xmlns:a="http://schemas.openxmlformats.org/drawingml/2006/main">
                  <a:graphicData uri="http://schemas.microsoft.com/office/word/2010/wordprocessingShape">
                    <wps:wsp>
                      <wps:cNvSpPr txBox="1"/>
                      <wps:spPr>
                        <a:xfrm>
                          <a:off x="3395345" y="8839835"/>
                          <a:ext cx="1009650" cy="3155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29C337D" w14:textId="77777777" w:rsidR="005B7D28" w:rsidRDefault="001C1F1B">
                            <w:pPr>
                              <w:jc w:val="center"/>
                              <w:rPr>
                                <w:rFonts w:ascii="仿宋_GB2312" w:eastAsia="仿宋_GB2312" w:hAnsi="仿宋_GB2312" w:cs="仿宋_GB2312"/>
                              </w:rPr>
                            </w:pPr>
                            <w:r>
                              <w:rPr>
                                <w:rFonts w:ascii="仿宋_GB2312" w:eastAsia="仿宋_GB2312" w:hAnsi="仿宋_GB2312" w:cs="仿宋_GB2312" w:hint="eastAsia"/>
                              </w:rPr>
                              <w:t>颁发证书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92AB27B" id="文本框 39" o:spid="_x0000_s1039" type="#_x0000_t202" style="position:absolute;left:0;text-align:left;margin-left:172.1pt;margin-top:9pt;width:79.5pt;height:24.8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kFOnAIAAIEFAAAOAAAAZHJzL2Uyb0RvYy54bWysVMFuEzEQvSPxD5bvdJNutiRRN1VoVYRU&#10;0YqCODteu7Hq9RjbyW74gPIHnLhw57v6HYy92bShXIq47NqeN88zzzNzfNLWmqyF8wpMSYcHA0qE&#10;4VApc1PSTx/PX40p8YGZimkwoqQb4enJ7OWL48ZOxSEsQVfCESQxftrYki5DsNMs83wpauYPwAqD&#10;RgmuZgG37iarHGuQvdbZ4WBwlDXgKuuAC+/x9Kwz0lnil1LwcCmlF4HokmJsIX1d+i7iN5sds+mN&#10;Y3ap+DYM9g9R1EwZvHRHdcYCIyunnlDVijvwIMMBhzoDKRUXKQfMZjj4I5vrJbMi5YLieLuTyf8/&#10;Wv5+feWIqkqaTygxrMY3uv/+7f7Hr/ufdwTPUKDG+iniri0iQ/sGWnzo/tzjYcy7la6Of8yIoD3P&#10;J0U+KijZlHQ8zifjvOikFm0gPBIMBpOjAl+EIyIfFsUkAbIHJut8eCugJnFRUodPmRRm6wsfMCqE&#10;9pB4sQetqnOlddrE8hGn2pE1w4fXIcWLHnsobUhT0qMcw3jCEKl3/gvN+G2Mf58Bd9rgYdSn0yGt&#10;wkaLyKfNByFRWsx2e8F+VIxzYXaRJXR0k5jDcxy3+OgqUsE/x3nnkW4GE3bOtTLgOl32w65uezFl&#10;h+8V6PKOEoR20aaaGuZ9nSyg2mD5OOg60Ft+rlDiC+bDFXPYclgKOEbCJX6kBnwX2K4oWYL7+rfz&#10;iMdOQCslDbZwSf2XFXOCEv3OYI9MhqNR7Pm0GRWvD3HjHlsWjy1mVZ8CFssQB5blaRnxQfdL6aD+&#10;jNNmHm9FEzMc7y5p6JenoRssOK24mM8TCLvcsnBhri2P1FFmA/NVAKlSEUe5Om22MmKfpzrbzqQ4&#10;SB7vE+phcs5+AwAA//8DAFBLAwQUAAYACAAAACEAI2Y/HdwAAAAJAQAADwAAAGRycy9kb3ducmV2&#10;LnhtbEyPwU7DMBBE70j8g7VI3KhDW9oQ4lSACpeeKIizG29ti3gdxW4a/p7lBMedeZqdqTdT6MSI&#10;Q/KRFNzOChBIbTSerIKP95ebEkTKmozuIqGCb0ywaS4val2ZeKY3HPfZCg6hVGkFLue+kjK1DoNO&#10;s9gjsXeMQ9CZz8FKM+gzh4dOzotiJYP2xB+c7vHZYfu1PwUF2yd7b9tSD25bGu/H6fO4s69KXV9N&#10;jw8gMk75D4bf+lwdGu50iCcySXQKFsvlnFE2St7EwF2xYOGgYLVeg2xq+X9B8wMAAP//AwBQSwEC&#10;LQAUAAYACAAAACEAtoM4kv4AAADhAQAAEwAAAAAAAAAAAAAAAAAAAAAAW0NvbnRlbnRfVHlwZXNd&#10;LnhtbFBLAQItABQABgAIAAAAIQA4/SH/1gAAAJQBAAALAAAAAAAAAAAAAAAAAC8BAABfcmVscy8u&#10;cmVsc1BLAQItABQABgAIAAAAIQDt1kFOnAIAAIEFAAAOAAAAAAAAAAAAAAAAAC4CAABkcnMvZTJv&#10;RG9jLnhtbFBLAQItABQABgAIAAAAIQAjZj8d3AAAAAkBAAAPAAAAAAAAAAAAAAAAAPYEAABkcnMv&#10;ZG93bnJldi54bWxQSwUGAAAAAAQABADzAAAA/wUAAAAA&#10;" fillcolor="#cce8cf [3201]" strokeweight=".5pt">
                <v:textbox>
                  <w:txbxContent>
                    <w:p w14:paraId="629C337D" w14:textId="77777777" w:rsidR="005B7D28" w:rsidRDefault="001C1F1B">
                      <w:pPr>
                        <w:jc w:val="center"/>
                        <w:rPr>
                          <w:rFonts w:ascii="仿宋_GB2312" w:eastAsia="仿宋_GB2312" w:hAnsi="仿宋_GB2312" w:cs="仿宋_GB2312"/>
                        </w:rPr>
                      </w:pPr>
                      <w:r>
                        <w:rPr>
                          <w:rFonts w:ascii="仿宋_GB2312" w:eastAsia="仿宋_GB2312" w:hAnsi="仿宋_GB2312" w:cs="仿宋_GB2312" w:hint="eastAsia"/>
                        </w:rPr>
                        <w:t>颁发证书</w:t>
                      </w:r>
                    </w:p>
                  </w:txbxContent>
                </v:textbox>
              </v:shape>
            </w:pict>
          </mc:Fallback>
        </mc:AlternateContent>
      </w:r>
    </w:p>
    <w:p w14:paraId="5D93EF39" w14:textId="77777777" w:rsidR="005B7D28" w:rsidRDefault="001C1F1B">
      <w:r>
        <w:rPr>
          <w:rFonts w:hint="eastAsia"/>
        </w:rPr>
        <w:br w:type="page"/>
      </w:r>
    </w:p>
    <w:p w14:paraId="0F4D3467" w14:textId="77777777" w:rsidR="005B7D28" w:rsidRDefault="001C1F1B">
      <w:pPr>
        <w:keepNext/>
        <w:keepLines/>
        <w:outlineLvl w:val="1"/>
        <w:rPr>
          <w:rFonts w:ascii="黑体" w:eastAsia="黑体" w:hAnsi="黑体" w:cs="黑体"/>
          <w:sz w:val="32"/>
          <w:szCs w:val="32"/>
          <w:shd w:val="clear" w:color="auto" w:fill="FFFFFF"/>
          <w:lang w:bidi="ar"/>
        </w:rPr>
      </w:pPr>
      <w:r>
        <w:rPr>
          <w:rFonts w:ascii="黑体" w:eastAsia="黑体" w:hAnsi="黑体" w:cs="黑体" w:hint="eastAsia"/>
          <w:sz w:val="32"/>
          <w:szCs w:val="32"/>
          <w:shd w:val="clear" w:color="auto" w:fill="FFFFFF"/>
          <w:lang w:bidi="ar"/>
        </w:rPr>
        <w:lastRenderedPageBreak/>
        <w:t>附件</w:t>
      </w:r>
      <w:r>
        <w:rPr>
          <w:rFonts w:ascii="黑体" w:eastAsia="黑体" w:hAnsi="黑体" w:cs="黑体" w:hint="eastAsia"/>
          <w:sz w:val="32"/>
          <w:szCs w:val="32"/>
          <w:shd w:val="clear" w:color="auto" w:fill="FFFFFF"/>
          <w:lang w:bidi="ar"/>
        </w:rPr>
        <w:t>6</w:t>
      </w:r>
    </w:p>
    <w:p w14:paraId="1FE00CF7" w14:textId="77777777" w:rsidR="005B7D28" w:rsidRDefault="001C1F1B">
      <w:pPr>
        <w:spacing w:line="360" w:lineRule="auto"/>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sz w:val="36"/>
          <w:szCs w:val="36"/>
          <w:shd w:val="clear" w:color="auto" w:fill="FFFFFF"/>
          <w:lang w:bidi="ar"/>
        </w:rPr>
        <w:t>职业卫生技术服务资质认可评审专家组名单</w:t>
      </w:r>
    </w:p>
    <w:p w14:paraId="715E2663" w14:textId="77777777" w:rsidR="005B7D28" w:rsidRDefault="005B7D28">
      <w:pPr>
        <w:spacing w:line="360" w:lineRule="auto"/>
        <w:rPr>
          <w:rFonts w:ascii="宋体" w:hAnsi="宋体"/>
          <w:b/>
          <w:sz w:val="32"/>
          <w:szCs w:val="32"/>
        </w:rPr>
      </w:pPr>
    </w:p>
    <w:p w14:paraId="43F388D2" w14:textId="77777777" w:rsidR="005B7D28" w:rsidRDefault="001C1F1B">
      <w:pPr>
        <w:spacing w:line="55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一、主任评审员名单</w:t>
      </w:r>
    </w:p>
    <w:p w14:paraId="70D4A6A5" w14:textId="77777777" w:rsidR="005B7D28" w:rsidRDefault="001C1F1B">
      <w:pPr>
        <w:spacing w:line="550" w:lineRule="exact"/>
        <w:ind w:firstLineChars="200" w:firstLine="640"/>
        <w:rPr>
          <w:rFonts w:ascii="宋体" w:hAnsi="宋体"/>
          <w:b/>
          <w:sz w:val="32"/>
          <w:szCs w:val="32"/>
        </w:rPr>
      </w:pPr>
      <w:proofErr w:type="gramStart"/>
      <w:r>
        <w:rPr>
          <w:rFonts w:ascii="仿宋_GB2312" w:eastAsia="仿宋_GB2312" w:hAnsi="宋体" w:hint="eastAsia"/>
          <w:sz w:val="32"/>
          <w:szCs w:val="32"/>
        </w:rPr>
        <w:t>汪思顺</w:t>
      </w:r>
      <w:r>
        <w:rPr>
          <w:rFonts w:ascii="仿宋_GB2312" w:eastAsia="仿宋_GB2312" w:hAnsi="宋体" w:hint="eastAsia"/>
          <w:sz w:val="32"/>
          <w:szCs w:val="32"/>
        </w:rPr>
        <w:t xml:space="preserve">  </w:t>
      </w:r>
      <w:r>
        <w:rPr>
          <w:rFonts w:ascii="仿宋_GB2312" w:eastAsia="仿宋_GB2312" w:hAnsi="宋体" w:hint="eastAsia"/>
          <w:sz w:val="32"/>
          <w:szCs w:val="32"/>
        </w:rPr>
        <w:t>钟宏</w:t>
      </w:r>
      <w:proofErr w:type="gramEnd"/>
      <w:r>
        <w:rPr>
          <w:rFonts w:ascii="仿宋_GB2312" w:eastAsia="仿宋_GB2312" w:hAnsi="宋体" w:hint="eastAsia"/>
          <w:sz w:val="32"/>
          <w:szCs w:val="32"/>
        </w:rPr>
        <w:t>波</w:t>
      </w:r>
      <w:r>
        <w:rPr>
          <w:rFonts w:ascii="仿宋_GB2312" w:eastAsia="仿宋_GB2312" w:hAnsi="宋体" w:hint="eastAsia"/>
          <w:sz w:val="32"/>
          <w:szCs w:val="32"/>
        </w:rPr>
        <w:t xml:space="preserve"> </w:t>
      </w:r>
      <w:r>
        <w:rPr>
          <w:rFonts w:ascii="仿宋_GB2312" w:eastAsia="仿宋_GB2312" w:hAnsi="宋体" w:hint="eastAsia"/>
          <w:sz w:val="32"/>
          <w:szCs w:val="32"/>
        </w:rPr>
        <w:t>史秀娟</w:t>
      </w:r>
      <w:r>
        <w:rPr>
          <w:rFonts w:ascii="仿宋_GB2312" w:eastAsia="仿宋_GB2312" w:hAnsi="宋体" w:hint="eastAsia"/>
          <w:sz w:val="32"/>
          <w:szCs w:val="32"/>
        </w:rPr>
        <w:t xml:space="preserve">  </w:t>
      </w:r>
      <w:r>
        <w:rPr>
          <w:rFonts w:ascii="仿宋_GB2312" w:eastAsia="仿宋_GB2312" w:hAnsi="宋体" w:hint="eastAsia"/>
          <w:sz w:val="32"/>
          <w:szCs w:val="32"/>
        </w:rPr>
        <w:t>魏</w:t>
      </w:r>
      <w:r>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Pr>
          <w:rFonts w:ascii="仿宋_GB2312" w:eastAsia="仿宋_GB2312" w:hAnsi="宋体" w:hint="eastAsia"/>
          <w:sz w:val="32"/>
          <w:szCs w:val="32"/>
        </w:rPr>
        <w:t>涛</w:t>
      </w:r>
      <w:r>
        <w:rPr>
          <w:rFonts w:ascii="仿宋_GB2312" w:eastAsia="仿宋_GB2312" w:hAnsi="宋体" w:hint="eastAsia"/>
          <w:sz w:val="32"/>
          <w:szCs w:val="32"/>
        </w:rPr>
        <w:t xml:space="preserve">  </w:t>
      </w:r>
      <w:r>
        <w:rPr>
          <w:rFonts w:ascii="仿宋_GB2312" w:eastAsia="仿宋_GB2312" w:hAnsi="宋体" w:hint="eastAsia"/>
          <w:sz w:val="32"/>
          <w:szCs w:val="32"/>
        </w:rPr>
        <w:t>周东海</w:t>
      </w:r>
    </w:p>
    <w:p w14:paraId="2909F749" w14:textId="77777777" w:rsidR="005B7D28" w:rsidRDefault="001C1F1B">
      <w:pPr>
        <w:spacing w:line="55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二、第一类业务评审专家名单</w:t>
      </w:r>
    </w:p>
    <w:p w14:paraId="7E60825C" w14:textId="77777777" w:rsidR="005B7D28" w:rsidRDefault="001C1F1B">
      <w:pPr>
        <w:spacing w:line="550" w:lineRule="exact"/>
        <w:ind w:firstLineChars="200" w:firstLine="640"/>
        <w:rPr>
          <w:rFonts w:ascii="仿宋_GB2312" w:eastAsia="仿宋_GB2312" w:hAnsi="宋体"/>
          <w:b/>
          <w:sz w:val="32"/>
          <w:szCs w:val="32"/>
        </w:rPr>
      </w:pPr>
      <w:r>
        <w:rPr>
          <w:rFonts w:ascii="楷体" w:eastAsia="楷体" w:hAnsi="楷体" w:cs="楷体" w:hint="eastAsia"/>
          <w:bCs/>
          <w:sz w:val="32"/>
          <w:szCs w:val="32"/>
        </w:rPr>
        <w:t>（一）检测、评价组</w:t>
      </w:r>
    </w:p>
    <w:p w14:paraId="5775F144" w14:textId="77777777" w:rsidR="005B7D28" w:rsidRDefault="001C1F1B">
      <w:pPr>
        <w:spacing w:line="550" w:lineRule="exact"/>
        <w:ind w:firstLineChars="200" w:firstLine="640"/>
        <w:rPr>
          <w:rFonts w:ascii="仿宋_GB2312" w:eastAsia="仿宋_GB2312" w:hAnsi="宋体"/>
          <w:sz w:val="32"/>
          <w:szCs w:val="32"/>
        </w:rPr>
      </w:pPr>
      <w:proofErr w:type="gramStart"/>
      <w:r>
        <w:rPr>
          <w:rFonts w:ascii="仿宋_GB2312" w:eastAsia="仿宋_GB2312" w:hAnsi="宋体" w:hint="eastAsia"/>
          <w:sz w:val="32"/>
          <w:szCs w:val="32"/>
        </w:rPr>
        <w:t>汪思顺</w:t>
      </w:r>
      <w:proofErr w:type="gramEnd"/>
      <w:r>
        <w:rPr>
          <w:rFonts w:ascii="仿宋_GB2312" w:eastAsia="仿宋_GB2312" w:hAnsi="宋体" w:hint="eastAsia"/>
          <w:sz w:val="32"/>
          <w:szCs w:val="32"/>
        </w:rPr>
        <w:t xml:space="preserve">  </w:t>
      </w:r>
      <w:r>
        <w:rPr>
          <w:rFonts w:ascii="仿宋_GB2312" w:eastAsia="仿宋_GB2312" w:hAnsi="宋体" w:hint="eastAsia"/>
          <w:sz w:val="32"/>
          <w:szCs w:val="32"/>
        </w:rPr>
        <w:t>周东海</w:t>
      </w:r>
      <w:r>
        <w:rPr>
          <w:rFonts w:ascii="仿宋_GB2312" w:eastAsia="仿宋_GB2312" w:hAnsi="宋体" w:hint="eastAsia"/>
          <w:sz w:val="32"/>
          <w:szCs w:val="32"/>
        </w:rPr>
        <w:t xml:space="preserve">  </w:t>
      </w:r>
      <w:r>
        <w:rPr>
          <w:rFonts w:ascii="仿宋_GB2312" w:eastAsia="仿宋_GB2312" w:hAnsi="宋体" w:hint="eastAsia"/>
          <w:sz w:val="32"/>
          <w:szCs w:val="32"/>
        </w:rPr>
        <w:t>杜向东</w:t>
      </w:r>
      <w:r>
        <w:rPr>
          <w:rFonts w:ascii="仿宋_GB2312" w:eastAsia="仿宋_GB2312" w:hAnsi="宋体" w:hint="eastAsia"/>
          <w:sz w:val="32"/>
          <w:szCs w:val="32"/>
        </w:rPr>
        <w:t xml:space="preserve">  </w:t>
      </w:r>
      <w:r>
        <w:rPr>
          <w:rFonts w:ascii="仿宋_GB2312" w:eastAsia="仿宋_GB2312" w:hAnsi="宋体" w:hint="eastAsia"/>
          <w:sz w:val="32"/>
          <w:szCs w:val="32"/>
        </w:rPr>
        <w:t>刘利亚</w:t>
      </w:r>
      <w:r>
        <w:rPr>
          <w:rFonts w:ascii="仿宋_GB2312" w:eastAsia="仿宋_GB2312" w:hAnsi="宋体" w:hint="eastAsia"/>
          <w:sz w:val="32"/>
          <w:szCs w:val="32"/>
        </w:rPr>
        <w:t xml:space="preserve">  </w:t>
      </w:r>
      <w:proofErr w:type="gramStart"/>
      <w:r>
        <w:rPr>
          <w:rFonts w:ascii="仿宋_GB2312" w:eastAsia="仿宋_GB2312" w:hAnsi="宋体" w:hint="eastAsia"/>
          <w:sz w:val="32"/>
          <w:szCs w:val="32"/>
        </w:rPr>
        <w:t>霍学义</w:t>
      </w:r>
      <w:proofErr w:type="gramEnd"/>
      <w:r>
        <w:rPr>
          <w:rFonts w:ascii="仿宋_GB2312" w:eastAsia="仿宋_GB2312" w:hAnsi="宋体" w:hint="eastAsia"/>
          <w:sz w:val="32"/>
          <w:szCs w:val="32"/>
        </w:rPr>
        <w:t xml:space="preserve">  </w:t>
      </w:r>
      <w:r>
        <w:rPr>
          <w:rFonts w:ascii="仿宋_GB2312" w:eastAsia="仿宋_GB2312" w:hAnsi="宋体" w:hint="eastAsia"/>
          <w:sz w:val="32"/>
          <w:szCs w:val="32"/>
        </w:rPr>
        <w:t>陈子良</w:t>
      </w:r>
    </w:p>
    <w:p w14:paraId="62B5A2A1" w14:textId="77777777" w:rsidR="005B7D28" w:rsidRDefault="001C1F1B">
      <w:pPr>
        <w:spacing w:line="550" w:lineRule="exact"/>
        <w:ind w:firstLineChars="200" w:firstLine="640"/>
        <w:rPr>
          <w:rFonts w:ascii="仿宋_GB2312" w:eastAsia="仿宋_GB2312" w:hAnsi="宋体"/>
          <w:sz w:val="32"/>
          <w:szCs w:val="32"/>
        </w:rPr>
      </w:pPr>
      <w:proofErr w:type="gramStart"/>
      <w:r>
        <w:rPr>
          <w:rFonts w:ascii="仿宋_GB2312" w:eastAsia="仿宋_GB2312" w:hAnsi="宋体" w:hint="eastAsia"/>
          <w:sz w:val="32"/>
          <w:szCs w:val="32"/>
        </w:rPr>
        <w:t>周贻兵</w:t>
      </w:r>
      <w:proofErr w:type="gramEnd"/>
      <w:r>
        <w:rPr>
          <w:rFonts w:ascii="仿宋_GB2312" w:eastAsia="仿宋_GB2312" w:hAnsi="宋体" w:hint="eastAsia"/>
          <w:sz w:val="32"/>
          <w:szCs w:val="32"/>
        </w:rPr>
        <w:t xml:space="preserve">  </w:t>
      </w:r>
      <w:r>
        <w:rPr>
          <w:rFonts w:ascii="仿宋_GB2312" w:eastAsia="仿宋_GB2312" w:hAnsi="宋体" w:hint="eastAsia"/>
          <w:sz w:val="32"/>
          <w:szCs w:val="32"/>
        </w:rPr>
        <w:t>周科俊</w:t>
      </w:r>
      <w:r>
        <w:rPr>
          <w:rFonts w:ascii="仿宋_GB2312" w:eastAsia="仿宋_GB2312" w:hAnsi="宋体" w:hint="eastAsia"/>
          <w:sz w:val="32"/>
          <w:szCs w:val="32"/>
        </w:rPr>
        <w:t xml:space="preserve">  </w:t>
      </w:r>
      <w:r>
        <w:rPr>
          <w:rFonts w:ascii="仿宋_GB2312" w:eastAsia="仿宋_GB2312" w:hAnsi="宋体" w:hint="eastAsia"/>
          <w:sz w:val="32"/>
          <w:szCs w:val="32"/>
        </w:rPr>
        <w:t>史秀娟</w:t>
      </w:r>
      <w:r>
        <w:rPr>
          <w:rFonts w:ascii="仿宋_GB2312" w:eastAsia="仿宋_GB2312" w:hAnsi="宋体" w:hint="eastAsia"/>
          <w:sz w:val="32"/>
          <w:szCs w:val="32"/>
        </w:rPr>
        <w:t xml:space="preserve">  </w:t>
      </w:r>
      <w:r>
        <w:rPr>
          <w:rFonts w:ascii="仿宋_GB2312" w:eastAsia="仿宋_GB2312" w:hAnsi="宋体" w:hint="eastAsia"/>
          <w:sz w:val="32"/>
          <w:szCs w:val="32"/>
        </w:rPr>
        <w:t>齐凯一</w:t>
      </w:r>
      <w:r>
        <w:rPr>
          <w:rFonts w:ascii="仿宋_GB2312" w:eastAsia="仿宋_GB2312" w:hAnsi="宋体" w:hint="eastAsia"/>
          <w:sz w:val="32"/>
          <w:szCs w:val="32"/>
        </w:rPr>
        <w:t xml:space="preserve">  </w:t>
      </w:r>
      <w:r>
        <w:rPr>
          <w:rFonts w:ascii="仿宋_GB2312" w:eastAsia="仿宋_GB2312" w:hAnsi="宋体" w:hint="eastAsia"/>
          <w:sz w:val="32"/>
          <w:szCs w:val="32"/>
        </w:rPr>
        <w:t>何文蕾</w:t>
      </w:r>
      <w:r>
        <w:rPr>
          <w:rFonts w:ascii="仿宋_GB2312" w:eastAsia="仿宋_GB2312" w:hAnsi="宋体" w:hint="eastAsia"/>
          <w:sz w:val="32"/>
          <w:szCs w:val="32"/>
        </w:rPr>
        <w:t xml:space="preserve">  </w:t>
      </w:r>
      <w:r>
        <w:rPr>
          <w:rFonts w:ascii="仿宋_GB2312" w:eastAsia="仿宋_GB2312" w:hAnsi="宋体" w:hint="eastAsia"/>
          <w:sz w:val="32"/>
          <w:szCs w:val="32"/>
        </w:rPr>
        <w:t>李</w:t>
      </w:r>
      <w:r>
        <w:rPr>
          <w:rFonts w:ascii="仿宋_GB2312" w:eastAsia="仿宋_GB2312" w:hAnsi="宋体" w:hint="eastAsia"/>
          <w:sz w:val="32"/>
          <w:szCs w:val="32"/>
        </w:rPr>
        <w:t xml:space="preserve">  </w:t>
      </w:r>
      <w:r>
        <w:rPr>
          <w:rFonts w:ascii="仿宋_GB2312" w:eastAsia="仿宋_GB2312" w:hAnsi="宋体" w:hint="eastAsia"/>
          <w:sz w:val="32"/>
          <w:szCs w:val="32"/>
        </w:rPr>
        <w:t>红</w:t>
      </w:r>
    </w:p>
    <w:p w14:paraId="6D2CEE06" w14:textId="77777777" w:rsidR="005B7D28" w:rsidRDefault="001C1F1B">
      <w:pPr>
        <w:spacing w:line="550" w:lineRule="exact"/>
        <w:ind w:firstLineChars="200" w:firstLine="640"/>
        <w:rPr>
          <w:rFonts w:ascii="仿宋_GB2312" w:eastAsia="仿宋_GB2312" w:hAnsi="宋体"/>
          <w:sz w:val="32"/>
          <w:szCs w:val="32"/>
        </w:rPr>
      </w:pPr>
      <w:r>
        <w:rPr>
          <w:rFonts w:ascii="仿宋_GB2312" w:eastAsia="仿宋_GB2312" w:hAnsi="宋体" w:hint="eastAsia"/>
          <w:sz w:val="32"/>
          <w:szCs w:val="32"/>
        </w:rPr>
        <w:t>张</w:t>
      </w:r>
      <w:r>
        <w:rPr>
          <w:rFonts w:ascii="仿宋_GB2312" w:eastAsia="仿宋_GB2312" w:hAnsi="宋体" w:hint="eastAsia"/>
          <w:sz w:val="32"/>
          <w:szCs w:val="32"/>
        </w:rPr>
        <w:t xml:space="preserve">  </w:t>
      </w:r>
      <w:proofErr w:type="gramStart"/>
      <w:r>
        <w:rPr>
          <w:rFonts w:ascii="仿宋_GB2312" w:eastAsia="仿宋_GB2312" w:hAnsi="宋体" w:hint="eastAsia"/>
          <w:sz w:val="32"/>
          <w:szCs w:val="32"/>
        </w:rPr>
        <w:t>薇</w:t>
      </w:r>
      <w:proofErr w:type="gramEnd"/>
      <w:r>
        <w:rPr>
          <w:rFonts w:ascii="仿宋_GB2312" w:eastAsia="仿宋_GB2312" w:hAnsi="宋体" w:hint="eastAsia"/>
          <w:sz w:val="32"/>
          <w:szCs w:val="32"/>
        </w:rPr>
        <w:t xml:space="preserve">  </w:t>
      </w:r>
      <w:proofErr w:type="gramStart"/>
      <w:r>
        <w:rPr>
          <w:rFonts w:ascii="仿宋_GB2312" w:eastAsia="仿宋_GB2312" w:hAnsi="宋体" w:hint="eastAsia"/>
          <w:sz w:val="32"/>
          <w:szCs w:val="32"/>
        </w:rPr>
        <w:t>殷</w:t>
      </w:r>
      <w:proofErr w:type="gramEnd"/>
      <w:r>
        <w:rPr>
          <w:rFonts w:ascii="仿宋_GB2312" w:eastAsia="仿宋_GB2312" w:hAnsi="宋体" w:hint="eastAsia"/>
          <w:sz w:val="32"/>
          <w:szCs w:val="32"/>
        </w:rPr>
        <w:t xml:space="preserve">  </w:t>
      </w:r>
      <w:r>
        <w:rPr>
          <w:rFonts w:ascii="仿宋_GB2312" w:eastAsia="仿宋_GB2312" w:hAnsi="宋体" w:hint="eastAsia"/>
          <w:sz w:val="32"/>
          <w:szCs w:val="32"/>
        </w:rPr>
        <w:t>忠</w:t>
      </w:r>
      <w:r>
        <w:rPr>
          <w:rFonts w:ascii="仿宋_GB2312" w:eastAsia="仿宋_GB2312" w:hAnsi="宋体" w:hint="eastAsia"/>
          <w:sz w:val="32"/>
          <w:szCs w:val="32"/>
        </w:rPr>
        <w:t xml:space="preserve">  </w:t>
      </w:r>
    </w:p>
    <w:p w14:paraId="6FB45FD3" w14:textId="77777777" w:rsidR="005B7D28" w:rsidRDefault="001C1F1B">
      <w:pPr>
        <w:spacing w:line="550" w:lineRule="exact"/>
        <w:ind w:firstLineChars="200" w:firstLine="640"/>
        <w:rPr>
          <w:rFonts w:ascii="楷体" w:eastAsia="楷体" w:hAnsi="楷体" w:cs="楷体"/>
          <w:bCs/>
          <w:sz w:val="32"/>
          <w:szCs w:val="32"/>
        </w:rPr>
      </w:pPr>
      <w:r>
        <w:rPr>
          <w:rFonts w:ascii="楷体" w:eastAsia="楷体" w:hAnsi="楷体" w:cs="楷体" w:hint="eastAsia"/>
          <w:bCs/>
          <w:sz w:val="32"/>
          <w:szCs w:val="32"/>
        </w:rPr>
        <w:t>（二）质量管理组</w:t>
      </w:r>
    </w:p>
    <w:p w14:paraId="75CD2765" w14:textId="77777777" w:rsidR="005B7D28" w:rsidRDefault="001C1F1B">
      <w:pPr>
        <w:spacing w:line="550" w:lineRule="exact"/>
        <w:ind w:firstLineChars="200" w:firstLine="640"/>
        <w:rPr>
          <w:rFonts w:ascii="仿宋_GB2312" w:eastAsia="仿宋_GB2312" w:hAnsi="宋体"/>
          <w:sz w:val="32"/>
          <w:szCs w:val="32"/>
        </w:rPr>
      </w:pPr>
      <w:proofErr w:type="gramStart"/>
      <w:r>
        <w:rPr>
          <w:rFonts w:ascii="仿宋_GB2312" w:eastAsia="仿宋_GB2312" w:hAnsi="宋体" w:hint="eastAsia"/>
          <w:sz w:val="32"/>
          <w:szCs w:val="32"/>
        </w:rPr>
        <w:t>钟宏波</w:t>
      </w:r>
      <w:proofErr w:type="gramEnd"/>
      <w:r>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Pr>
          <w:rFonts w:ascii="仿宋_GB2312" w:eastAsia="仿宋_GB2312" w:hAnsi="宋体" w:hint="eastAsia"/>
          <w:sz w:val="32"/>
          <w:szCs w:val="32"/>
        </w:rPr>
        <w:t>谢</w:t>
      </w:r>
      <w:r>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proofErr w:type="gramStart"/>
      <w:r>
        <w:rPr>
          <w:rFonts w:ascii="仿宋_GB2312" w:eastAsia="仿宋_GB2312" w:hAnsi="宋体" w:hint="eastAsia"/>
          <w:sz w:val="32"/>
          <w:szCs w:val="32"/>
        </w:rPr>
        <w:t>珊</w:t>
      </w:r>
      <w:proofErr w:type="gramEnd"/>
      <w:r>
        <w:rPr>
          <w:rFonts w:ascii="仿宋_GB2312" w:eastAsia="仿宋_GB2312" w:hAnsi="宋体" w:hint="eastAsia"/>
          <w:sz w:val="32"/>
          <w:szCs w:val="32"/>
        </w:rPr>
        <w:t xml:space="preserve">  </w:t>
      </w:r>
      <w:proofErr w:type="gramStart"/>
      <w:r>
        <w:rPr>
          <w:rFonts w:ascii="仿宋_GB2312" w:eastAsia="仿宋_GB2312" w:hAnsi="宋体" w:hint="eastAsia"/>
          <w:sz w:val="32"/>
          <w:szCs w:val="32"/>
        </w:rPr>
        <w:t>汪思顺</w:t>
      </w:r>
      <w:proofErr w:type="gramEnd"/>
      <w:r>
        <w:rPr>
          <w:rFonts w:ascii="仿宋_GB2312" w:eastAsia="仿宋_GB2312" w:hAnsi="宋体" w:hint="eastAsia"/>
          <w:sz w:val="32"/>
          <w:szCs w:val="32"/>
        </w:rPr>
        <w:t xml:space="preserve">  </w:t>
      </w:r>
      <w:r>
        <w:rPr>
          <w:rFonts w:ascii="仿宋_GB2312" w:eastAsia="仿宋_GB2312" w:hAnsi="宋体" w:hint="eastAsia"/>
          <w:sz w:val="32"/>
          <w:szCs w:val="32"/>
        </w:rPr>
        <w:t>周东海</w:t>
      </w:r>
      <w:r>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Pr>
          <w:rFonts w:ascii="仿宋_GB2312" w:eastAsia="仿宋_GB2312" w:hAnsi="宋体" w:hint="eastAsia"/>
          <w:sz w:val="32"/>
          <w:szCs w:val="32"/>
        </w:rPr>
        <w:t>刘利亚</w:t>
      </w:r>
      <w:r>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proofErr w:type="gramStart"/>
      <w:r>
        <w:rPr>
          <w:rFonts w:ascii="仿宋_GB2312" w:eastAsia="仿宋_GB2312" w:hAnsi="宋体" w:hint="eastAsia"/>
          <w:sz w:val="32"/>
          <w:szCs w:val="32"/>
        </w:rPr>
        <w:t>霍学义</w:t>
      </w:r>
      <w:proofErr w:type="gramEnd"/>
    </w:p>
    <w:p w14:paraId="5A6D56BC" w14:textId="77777777" w:rsidR="005B7D28" w:rsidRDefault="001C1F1B">
      <w:pPr>
        <w:spacing w:line="550" w:lineRule="exact"/>
        <w:ind w:firstLineChars="200" w:firstLine="640"/>
        <w:rPr>
          <w:rFonts w:ascii="楷体" w:eastAsia="楷体" w:hAnsi="楷体" w:cs="楷体"/>
          <w:bCs/>
          <w:sz w:val="32"/>
          <w:szCs w:val="32"/>
        </w:rPr>
      </w:pPr>
      <w:r>
        <w:rPr>
          <w:rFonts w:ascii="楷体" w:eastAsia="楷体" w:hAnsi="楷体" w:cs="楷体" w:hint="eastAsia"/>
          <w:bCs/>
          <w:sz w:val="32"/>
          <w:szCs w:val="32"/>
        </w:rPr>
        <w:t>（三）卫生工程组</w:t>
      </w:r>
    </w:p>
    <w:p w14:paraId="2FA54CAE" w14:textId="77777777" w:rsidR="005B7D28" w:rsidRDefault="001C1F1B">
      <w:pPr>
        <w:spacing w:line="550" w:lineRule="exact"/>
        <w:ind w:firstLineChars="200" w:firstLine="640"/>
        <w:rPr>
          <w:rFonts w:ascii="仿宋_GB2312" w:eastAsia="仿宋_GB2312" w:hAnsi="宋体"/>
          <w:sz w:val="32"/>
          <w:szCs w:val="32"/>
        </w:rPr>
      </w:pPr>
      <w:r>
        <w:rPr>
          <w:rFonts w:ascii="仿宋_GB2312" w:eastAsia="仿宋_GB2312" w:hAnsi="宋体" w:hint="eastAsia"/>
          <w:sz w:val="32"/>
          <w:szCs w:val="32"/>
        </w:rPr>
        <w:t>周科俊</w:t>
      </w:r>
      <w:r>
        <w:rPr>
          <w:rFonts w:ascii="仿宋_GB2312" w:eastAsia="仿宋_GB2312" w:hAnsi="宋体" w:hint="eastAsia"/>
          <w:sz w:val="32"/>
          <w:szCs w:val="32"/>
        </w:rPr>
        <w:t xml:space="preserve">  </w:t>
      </w:r>
      <w:r>
        <w:rPr>
          <w:rFonts w:ascii="仿宋_GB2312" w:eastAsia="仿宋_GB2312" w:hAnsi="宋体" w:hint="eastAsia"/>
          <w:sz w:val="32"/>
          <w:szCs w:val="32"/>
        </w:rPr>
        <w:t>梁</w:t>
      </w:r>
      <w:r>
        <w:rPr>
          <w:rFonts w:ascii="仿宋_GB2312" w:eastAsia="仿宋_GB2312" w:hAnsi="宋体" w:hint="eastAsia"/>
          <w:sz w:val="32"/>
          <w:szCs w:val="32"/>
        </w:rPr>
        <w:t xml:space="preserve">  </w:t>
      </w:r>
      <w:r>
        <w:rPr>
          <w:rFonts w:ascii="仿宋_GB2312" w:eastAsia="仿宋_GB2312" w:hAnsi="宋体" w:hint="eastAsia"/>
          <w:sz w:val="32"/>
          <w:szCs w:val="32"/>
        </w:rPr>
        <w:t>成</w:t>
      </w:r>
      <w:r>
        <w:rPr>
          <w:rFonts w:ascii="仿宋_GB2312" w:eastAsia="仿宋_GB2312" w:hAnsi="宋体" w:hint="eastAsia"/>
          <w:sz w:val="32"/>
          <w:szCs w:val="32"/>
        </w:rPr>
        <w:t xml:space="preserve">  </w:t>
      </w:r>
      <w:proofErr w:type="gramStart"/>
      <w:r>
        <w:rPr>
          <w:rFonts w:ascii="仿宋_GB2312" w:eastAsia="仿宋_GB2312" w:hAnsi="宋体" w:hint="eastAsia"/>
          <w:sz w:val="32"/>
          <w:szCs w:val="32"/>
        </w:rPr>
        <w:t>蒋</w:t>
      </w:r>
      <w:proofErr w:type="gramEnd"/>
      <w:r>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proofErr w:type="gramStart"/>
      <w:r>
        <w:rPr>
          <w:rFonts w:ascii="仿宋_GB2312" w:eastAsia="仿宋_GB2312" w:hAnsi="宋体" w:hint="eastAsia"/>
          <w:sz w:val="32"/>
          <w:szCs w:val="32"/>
        </w:rPr>
        <w:t>韬</w:t>
      </w:r>
      <w:proofErr w:type="gramEnd"/>
      <w:r>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Pr>
          <w:rFonts w:ascii="仿宋_GB2312" w:eastAsia="仿宋_GB2312" w:hAnsi="宋体" w:hint="eastAsia"/>
          <w:sz w:val="32"/>
          <w:szCs w:val="32"/>
        </w:rPr>
        <w:t>朱建国</w:t>
      </w:r>
      <w:r>
        <w:rPr>
          <w:rFonts w:ascii="仿宋_GB2312" w:eastAsia="仿宋_GB2312" w:hAnsi="宋体" w:hint="eastAsia"/>
          <w:sz w:val="32"/>
          <w:szCs w:val="32"/>
        </w:rPr>
        <w:t xml:space="preserve">  </w:t>
      </w:r>
      <w:r>
        <w:rPr>
          <w:rFonts w:ascii="仿宋_GB2312" w:eastAsia="仿宋_GB2312" w:hAnsi="宋体" w:hint="eastAsia"/>
          <w:sz w:val="32"/>
          <w:szCs w:val="32"/>
        </w:rPr>
        <w:t>张</w:t>
      </w:r>
      <w:r>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proofErr w:type="gramStart"/>
      <w:r>
        <w:rPr>
          <w:rFonts w:ascii="仿宋_GB2312" w:eastAsia="仿宋_GB2312" w:hAnsi="宋体" w:hint="eastAsia"/>
          <w:sz w:val="32"/>
          <w:szCs w:val="32"/>
        </w:rPr>
        <w:t>薇</w:t>
      </w:r>
      <w:proofErr w:type="gramEnd"/>
      <w:r>
        <w:rPr>
          <w:rFonts w:ascii="仿宋_GB2312" w:eastAsia="仿宋_GB2312" w:hAnsi="宋体" w:hint="eastAsia"/>
          <w:sz w:val="32"/>
          <w:szCs w:val="32"/>
        </w:rPr>
        <w:t xml:space="preserve">  </w:t>
      </w:r>
      <w:r>
        <w:rPr>
          <w:rFonts w:ascii="仿宋_GB2312" w:eastAsia="仿宋_GB2312" w:hAnsi="宋体" w:hint="eastAsia"/>
          <w:sz w:val="32"/>
          <w:szCs w:val="32"/>
        </w:rPr>
        <w:t>文应财</w:t>
      </w:r>
    </w:p>
    <w:p w14:paraId="737B75A4" w14:textId="77777777" w:rsidR="005B7D28" w:rsidRDefault="001C1F1B">
      <w:pPr>
        <w:spacing w:line="55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三、第二类业务评审专家名单</w:t>
      </w:r>
    </w:p>
    <w:p w14:paraId="625D0AE3" w14:textId="77777777" w:rsidR="005B7D28" w:rsidRDefault="001C1F1B">
      <w:pPr>
        <w:spacing w:line="550" w:lineRule="exact"/>
        <w:ind w:firstLineChars="200" w:firstLine="640"/>
        <w:rPr>
          <w:rFonts w:ascii="楷体" w:eastAsia="楷体" w:hAnsi="楷体" w:cs="楷体"/>
          <w:bCs/>
          <w:sz w:val="32"/>
          <w:szCs w:val="32"/>
        </w:rPr>
      </w:pPr>
      <w:r>
        <w:rPr>
          <w:rFonts w:ascii="楷体" w:eastAsia="楷体" w:hAnsi="楷体" w:cs="楷体" w:hint="eastAsia"/>
          <w:bCs/>
          <w:sz w:val="32"/>
          <w:szCs w:val="32"/>
        </w:rPr>
        <w:t>（一）检测、评价组</w:t>
      </w:r>
    </w:p>
    <w:p w14:paraId="26779F7A" w14:textId="77777777" w:rsidR="005B7D28" w:rsidRDefault="001C1F1B">
      <w:pPr>
        <w:spacing w:line="550" w:lineRule="exact"/>
        <w:ind w:firstLineChars="200" w:firstLine="640"/>
        <w:rPr>
          <w:rFonts w:ascii="仿宋_GB2312" w:eastAsia="仿宋_GB2312" w:hAnsi="宋体"/>
          <w:sz w:val="32"/>
          <w:szCs w:val="32"/>
        </w:rPr>
      </w:pPr>
      <w:proofErr w:type="gramStart"/>
      <w:r>
        <w:rPr>
          <w:rFonts w:ascii="仿宋_GB2312" w:eastAsia="仿宋_GB2312" w:hAnsi="宋体" w:hint="eastAsia"/>
          <w:sz w:val="32"/>
          <w:szCs w:val="32"/>
        </w:rPr>
        <w:t>汪思顺</w:t>
      </w:r>
      <w:proofErr w:type="gramEnd"/>
      <w:r>
        <w:rPr>
          <w:rFonts w:ascii="仿宋_GB2312" w:eastAsia="仿宋_GB2312" w:hAnsi="宋体" w:hint="eastAsia"/>
          <w:sz w:val="32"/>
          <w:szCs w:val="32"/>
        </w:rPr>
        <w:t xml:space="preserve">  </w:t>
      </w:r>
      <w:r>
        <w:rPr>
          <w:rFonts w:ascii="仿宋_GB2312" w:eastAsia="仿宋_GB2312" w:hAnsi="宋体" w:hint="eastAsia"/>
          <w:sz w:val="32"/>
          <w:szCs w:val="32"/>
        </w:rPr>
        <w:t>魏</w:t>
      </w:r>
      <w:r>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Pr>
          <w:rFonts w:ascii="仿宋_GB2312" w:eastAsia="仿宋_GB2312" w:hAnsi="宋体" w:hint="eastAsia"/>
          <w:sz w:val="32"/>
          <w:szCs w:val="32"/>
        </w:rPr>
        <w:t>涛</w:t>
      </w:r>
      <w:r>
        <w:rPr>
          <w:rFonts w:ascii="仿宋_GB2312" w:eastAsia="仿宋_GB2312" w:hAnsi="宋体" w:hint="eastAsia"/>
          <w:sz w:val="32"/>
          <w:szCs w:val="32"/>
        </w:rPr>
        <w:t xml:space="preserve">  </w:t>
      </w:r>
      <w:r>
        <w:rPr>
          <w:rFonts w:ascii="仿宋_GB2312" w:eastAsia="仿宋_GB2312" w:hAnsi="宋体" w:hint="eastAsia"/>
          <w:sz w:val="32"/>
          <w:szCs w:val="32"/>
        </w:rPr>
        <w:t>杨</w:t>
      </w:r>
      <w:r>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Pr>
          <w:rFonts w:ascii="仿宋_GB2312" w:eastAsia="仿宋_GB2312" w:hAnsi="宋体" w:hint="eastAsia"/>
          <w:sz w:val="32"/>
          <w:szCs w:val="32"/>
        </w:rPr>
        <w:t>忠</w:t>
      </w:r>
      <w:r>
        <w:rPr>
          <w:rFonts w:ascii="仿宋_GB2312" w:eastAsia="仿宋_GB2312" w:hAnsi="宋体" w:hint="eastAsia"/>
          <w:sz w:val="32"/>
          <w:szCs w:val="32"/>
        </w:rPr>
        <w:t xml:space="preserve">  </w:t>
      </w:r>
      <w:r>
        <w:rPr>
          <w:rFonts w:ascii="仿宋_GB2312" w:eastAsia="仿宋_GB2312" w:hAnsi="宋体" w:hint="eastAsia"/>
          <w:sz w:val="32"/>
          <w:szCs w:val="32"/>
        </w:rPr>
        <w:t>姜</w:t>
      </w:r>
      <w:r>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Pr>
          <w:rFonts w:ascii="仿宋_GB2312" w:eastAsia="仿宋_GB2312" w:hAnsi="宋体" w:hint="eastAsia"/>
          <w:sz w:val="32"/>
          <w:szCs w:val="32"/>
        </w:rPr>
        <w:t>红</w:t>
      </w:r>
      <w:r>
        <w:rPr>
          <w:rFonts w:ascii="仿宋_GB2312" w:eastAsia="仿宋_GB2312" w:hAnsi="宋体" w:hint="eastAsia"/>
          <w:sz w:val="32"/>
          <w:szCs w:val="32"/>
        </w:rPr>
        <w:t xml:space="preserve">  </w:t>
      </w:r>
      <w:proofErr w:type="gramStart"/>
      <w:r>
        <w:rPr>
          <w:rFonts w:ascii="仿宋_GB2312" w:eastAsia="仿宋_GB2312" w:hAnsi="宋体" w:hint="eastAsia"/>
          <w:sz w:val="32"/>
          <w:szCs w:val="32"/>
        </w:rPr>
        <w:t>卢</w:t>
      </w:r>
      <w:proofErr w:type="gramEnd"/>
      <w:r>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proofErr w:type="gramStart"/>
      <w:r>
        <w:rPr>
          <w:rFonts w:ascii="仿宋_GB2312" w:eastAsia="仿宋_GB2312" w:hAnsi="宋体" w:hint="eastAsia"/>
          <w:sz w:val="32"/>
          <w:szCs w:val="32"/>
        </w:rPr>
        <w:t>苇</w:t>
      </w:r>
      <w:proofErr w:type="gramEnd"/>
      <w:r>
        <w:rPr>
          <w:rFonts w:ascii="仿宋_GB2312" w:eastAsia="仿宋_GB2312" w:hAnsi="宋体" w:hint="eastAsia"/>
          <w:sz w:val="32"/>
          <w:szCs w:val="32"/>
        </w:rPr>
        <w:t xml:space="preserve">  </w:t>
      </w:r>
      <w:r>
        <w:rPr>
          <w:rFonts w:ascii="仿宋_GB2312" w:eastAsia="仿宋_GB2312" w:hAnsi="宋体" w:hint="eastAsia"/>
          <w:sz w:val="32"/>
          <w:szCs w:val="32"/>
        </w:rPr>
        <w:t>曾桂萍</w:t>
      </w:r>
    </w:p>
    <w:p w14:paraId="562DCC35" w14:textId="77777777" w:rsidR="005B7D28" w:rsidRDefault="001C1F1B">
      <w:pPr>
        <w:spacing w:line="550" w:lineRule="exact"/>
        <w:ind w:firstLineChars="200" w:firstLine="640"/>
        <w:rPr>
          <w:rFonts w:ascii="楷体" w:eastAsia="楷体" w:hAnsi="楷体" w:cs="楷体"/>
          <w:bCs/>
          <w:sz w:val="32"/>
          <w:szCs w:val="32"/>
        </w:rPr>
      </w:pPr>
      <w:r>
        <w:rPr>
          <w:rFonts w:ascii="楷体" w:eastAsia="楷体" w:hAnsi="楷体" w:cs="楷体" w:hint="eastAsia"/>
          <w:bCs/>
          <w:sz w:val="32"/>
          <w:szCs w:val="32"/>
        </w:rPr>
        <w:t>（二）质量管理组</w:t>
      </w:r>
    </w:p>
    <w:p w14:paraId="35FFF2A2" w14:textId="77777777" w:rsidR="005B7D28" w:rsidRDefault="001C1F1B">
      <w:pPr>
        <w:spacing w:line="550" w:lineRule="exact"/>
        <w:ind w:firstLineChars="200" w:firstLine="640"/>
        <w:rPr>
          <w:rFonts w:ascii="仿宋_GB2312" w:eastAsia="仿宋_GB2312" w:hAnsi="宋体"/>
          <w:sz w:val="32"/>
          <w:szCs w:val="32"/>
        </w:rPr>
      </w:pPr>
      <w:proofErr w:type="gramStart"/>
      <w:r>
        <w:rPr>
          <w:rFonts w:ascii="仿宋_GB2312" w:eastAsia="仿宋_GB2312" w:hAnsi="宋体" w:hint="eastAsia"/>
          <w:sz w:val="32"/>
          <w:szCs w:val="32"/>
        </w:rPr>
        <w:t>汪思顺</w:t>
      </w:r>
      <w:proofErr w:type="gramEnd"/>
      <w:r>
        <w:rPr>
          <w:rFonts w:ascii="仿宋_GB2312" w:eastAsia="仿宋_GB2312" w:hAnsi="宋体" w:hint="eastAsia"/>
          <w:sz w:val="32"/>
          <w:szCs w:val="32"/>
        </w:rPr>
        <w:t xml:space="preserve">  </w:t>
      </w:r>
      <w:r>
        <w:rPr>
          <w:rFonts w:ascii="仿宋_GB2312" w:eastAsia="仿宋_GB2312" w:hAnsi="宋体" w:hint="eastAsia"/>
          <w:sz w:val="32"/>
          <w:szCs w:val="32"/>
        </w:rPr>
        <w:t>谢</w:t>
      </w:r>
      <w:r>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proofErr w:type="gramStart"/>
      <w:r>
        <w:rPr>
          <w:rFonts w:ascii="仿宋_GB2312" w:eastAsia="仿宋_GB2312" w:hAnsi="宋体" w:hint="eastAsia"/>
          <w:sz w:val="32"/>
          <w:szCs w:val="32"/>
        </w:rPr>
        <w:t>珊</w:t>
      </w:r>
      <w:proofErr w:type="gramEnd"/>
      <w:r>
        <w:rPr>
          <w:rFonts w:ascii="仿宋_GB2312" w:eastAsia="仿宋_GB2312" w:hAnsi="宋体" w:hint="eastAsia"/>
          <w:sz w:val="32"/>
          <w:szCs w:val="32"/>
        </w:rPr>
        <w:t xml:space="preserve">  </w:t>
      </w:r>
      <w:r>
        <w:rPr>
          <w:rFonts w:ascii="仿宋_GB2312" w:eastAsia="仿宋_GB2312" w:hAnsi="宋体" w:hint="eastAsia"/>
          <w:sz w:val="32"/>
          <w:szCs w:val="32"/>
        </w:rPr>
        <w:t>魏</w:t>
      </w:r>
      <w:r>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Pr>
          <w:rFonts w:ascii="仿宋_GB2312" w:eastAsia="仿宋_GB2312" w:hAnsi="宋体" w:hint="eastAsia"/>
          <w:sz w:val="32"/>
          <w:szCs w:val="32"/>
        </w:rPr>
        <w:t>涛</w:t>
      </w:r>
      <w:r>
        <w:rPr>
          <w:rFonts w:ascii="仿宋_GB2312" w:eastAsia="仿宋_GB2312" w:hAnsi="宋体" w:hint="eastAsia"/>
          <w:sz w:val="32"/>
          <w:szCs w:val="32"/>
        </w:rPr>
        <w:t xml:space="preserve">  </w:t>
      </w:r>
      <w:r>
        <w:rPr>
          <w:rFonts w:ascii="仿宋_GB2312" w:eastAsia="仿宋_GB2312" w:hAnsi="宋体" w:hint="eastAsia"/>
          <w:sz w:val="32"/>
          <w:szCs w:val="32"/>
        </w:rPr>
        <w:t>杨</w:t>
      </w:r>
      <w:r>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Pr>
          <w:rFonts w:ascii="仿宋_GB2312" w:eastAsia="仿宋_GB2312" w:hAnsi="宋体" w:hint="eastAsia"/>
          <w:sz w:val="32"/>
          <w:szCs w:val="32"/>
        </w:rPr>
        <w:t>忠</w:t>
      </w:r>
    </w:p>
    <w:p w14:paraId="370C017A" w14:textId="77777777" w:rsidR="005B7D28" w:rsidRDefault="001C1F1B">
      <w:pPr>
        <w:spacing w:line="550" w:lineRule="exact"/>
        <w:ind w:firstLineChars="200" w:firstLine="640"/>
        <w:rPr>
          <w:rFonts w:ascii="楷体" w:eastAsia="楷体" w:hAnsi="楷体" w:cs="楷体"/>
          <w:bCs/>
          <w:sz w:val="32"/>
          <w:szCs w:val="32"/>
        </w:rPr>
      </w:pPr>
      <w:r>
        <w:rPr>
          <w:rFonts w:ascii="楷体" w:eastAsia="楷体" w:hAnsi="楷体" w:cs="楷体" w:hint="eastAsia"/>
          <w:bCs/>
          <w:sz w:val="32"/>
          <w:szCs w:val="32"/>
        </w:rPr>
        <w:t>（三）卫生工程组</w:t>
      </w:r>
    </w:p>
    <w:p w14:paraId="62A169E1" w14:textId="77777777" w:rsidR="005B7D28" w:rsidRDefault="001C1F1B">
      <w:pPr>
        <w:spacing w:line="550" w:lineRule="exact"/>
        <w:ind w:firstLineChars="200" w:firstLine="640"/>
        <w:rPr>
          <w:rFonts w:ascii="仿宋_GB2312" w:eastAsia="仿宋_GB2312" w:hAnsi="宋体"/>
          <w:sz w:val="32"/>
          <w:szCs w:val="32"/>
        </w:rPr>
      </w:pPr>
      <w:proofErr w:type="gramStart"/>
      <w:r>
        <w:rPr>
          <w:rFonts w:ascii="仿宋_GB2312" w:eastAsia="仿宋_GB2312" w:hAnsi="宋体" w:hint="eastAsia"/>
          <w:sz w:val="32"/>
          <w:szCs w:val="32"/>
        </w:rPr>
        <w:t>袁</w:t>
      </w:r>
      <w:proofErr w:type="gramEnd"/>
      <w:r>
        <w:rPr>
          <w:rFonts w:ascii="仿宋_GB2312" w:eastAsia="仿宋_GB2312" w:hAnsi="宋体" w:hint="eastAsia"/>
          <w:sz w:val="32"/>
          <w:szCs w:val="32"/>
        </w:rPr>
        <w:t xml:space="preserve">  </w:t>
      </w:r>
      <w:r>
        <w:rPr>
          <w:rFonts w:ascii="仿宋_GB2312" w:eastAsia="仿宋_GB2312" w:hAnsi="宋体" w:hint="eastAsia"/>
          <w:sz w:val="32"/>
          <w:szCs w:val="32"/>
        </w:rPr>
        <w:t>科</w:t>
      </w:r>
      <w:r>
        <w:rPr>
          <w:rFonts w:ascii="仿宋_GB2312" w:eastAsia="仿宋_GB2312" w:hAnsi="宋体" w:hint="eastAsia"/>
          <w:sz w:val="32"/>
          <w:szCs w:val="32"/>
        </w:rPr>
        <w:t xml:space="preserve">  </w:t>
      </w:r>
      <w:r>
        <w:rPr>
          <w:rFonts w:ascii="仿宋_GB2312" w:eastAsia="仿宋_GB2312" w:hAnsi="宋体" w:hint="eastAsia"/>
          <w:sz w:val="32"/>
          <w:szCs w:val="32"/>
        </w:rPr>
        <w:t>马文荣</w:t>
      </w:r>
      <w:r>
        <w:rPr>
          <w:rFonts w:ascii="仿宋_GB2312" w:eastAsia="仿宋_GB2312" w:hAnsi="宋体" w:hint="eastAsia"/>
          <w:sz w:val="32"/>
          <w:szCs w:val="32"/>
        </w:rPr>
        <w:t xml:space="preserve">  </w:t>
      </w:r>
      <w:r>
        <w:rPr>
          <w:rFonts w:ascii="仿宋_GB2312" w:eastAsia="仿宋_GB2312" w:hAnsi="宋体" w:hint="eastAsia"/>
          <w:sz w:val="32"/>
          <w:szCs w:val="32"/>
        </w:rPr>
        <w:t>刘志明</w:t>
      </w:r>
      <w:r>
        <w:rPr>
          <w:rFonts w:ascii="仿宋_GB2312" w:eastAsia="仿宋_GB2312" w:hAnsi="宋体" w:hint="eastAsia"/>
          <w:sz w:val="32"/>
          <w:szCs w:val="32"/>
        </w:rPr>
        <w:t xml:space="preserve">  </w:t>
      </w:r>
      <w:r>
        <w:rPr>
          <w:rFonts w:ascii="仿宋_GB2312" w:eastAsia="仿宋_GB2312" w:hAnsi="宋体" w:hint="eastAsia"/>
          <w:sz w:val="32"/>
          <w:szCs w:val="32"/>
        </w:rPr>
        <w:t>邓多丽</w:t>
      </w:r>
      <w:r>
        <w:rPr>
          <w:rFonts w:ascii="仿宋_GB2312" w:eastAsia="仿宋_GB2312" w:hAnsi="宋体" w:hint="eastAsia"/>
          <w:sz w:val="32"/>
          <w:szCs w:val="32"/>
        </w:rPr>
        <w:t xml:space="preserve">  </w:t>
      </w:r>
      <w:proofErr w:type="gramStart"/>
      <w:r>
        <w:rPr>
          <w:rFonts w:ascii="仿宋_GB2312" w:eastAsia="仿宋_GB2312" w:hAnsi="宋体" w:hint="eastAsia"/>
          <w:sz w:val="32"/>
          <w:szCs w:val="32"/>
        </w:rPr>
        <w:t>卢</w:t>
      </w:r>
      <w:proofErr w:type="gramEnd"/>
      <w:r>
        <w:rPr>
          <w:rFonts w:ascii="仿宋_GB2312" w:eastAsia="仿宋_GB2312" w:hAnsi="宋体" w:hint="eastAsia"/>
          <w:sz w:val="32"/>
          <w:szCs w:val="32"/>
        </w:rPr>
        <w:t xml:space="preserve">  </w:t>
      </w:r>
      <w:proofErr w:type="gramStart"/>
      <w:r>
        <w:rPr>
          <w:rFonts w:ascii="仿宋_GB2312" w:eastAsia="仿宋_GB2312" w:hAnsi="宋体" w:hint="eastAsia"/>
          <w:sz w:val="32"/>
          <w:szCs w:val="32"/>
        </w:rPr>
        <w:t>苇</w:t>
      </w:r>
      <w:proofErr w:type="gramEnd"/>
    </w:p>
    <w:p w14:paraId="6567BE4B" w14:textId="77777777" w:rsidR="005B7D28" w:rsidRDefault="005B7D28">
      <w:pPr>
        <w:tabs>
          <w:tab w:val="left" w:pos="6757"/>
        </w:tabs>
        <w:jc w:val="left"/>
      </w:pPr>
    </w:p>
    <w:p w14:paraId="57FC301E" w14:textId="77777777" w:rsidR="005B7D28" w:rsidRDefault="005B7D28">
      <w:pPr>
        <w:pStyle w:val="a0"/>
        <w:ind w:firstLine="640"/>
      </w:pPr>
    </w:p>
    <w:p w14:paraId="00CEC5D2" w14:textId="77777777" w:rsidR="005B7D28" w:rsidRDefault="005B7D28">
      <w:pPr>
        <w:pStyle w:val="a0"/>
        <w:ind w:firstLine="640"/>
      </w:pPr>
    </w:p>
    <w:p w14:paraId="1787B161" w14:textId="77777777" w:rsidR="005B7D28" w:rsidRDefault="005B7D28">
      <w:pPr>
        <w:pStyle w:val="a0"/>
        <w:ind w:firstLine="640"/>
      </w:pPr>
    </w:p>
    <w:p w14:paraId="4BAC9089" w14:textId="77777777" w:rsidR="005B7D28" w:rsidRDefault="005B7D28">
      <w:pPr>
        <w:pStyle w:val="a0"/>
        <w:ind w:firstLine="640"/>
      </w:pPr>
    </w:p>
    <w:p w14:paraId="3631A2E3" w14:textId="77777777" w:rsidR="005B7D28" w:rsidRDefault="005B7D28">
      <w:pPr>
        <w:pStyle w:val="a0"/>
        <w:ind w:firstLine="640"/>
      </w:pPr>
    </w:p>
    <w:p w14:paraId="2942A8CC" w14:textId="77777777" w:rsidR="005B7D28" w:rsidRDefault="005B7D28">
      <w:pPr>
        <w:pStyle w:val="a0"/>
        <w:ind w:firstLine="640"/>
      </w:pPr>
    </w:p>
    <w:p w14:paraId="7D5254C6" w14:textId="77777777" w:rsidR="005B7D28" w:rsidRDefault="005B7D28">
      <w:pPr>
        <w:pStyle w:val="a0"/>
        <w:ind w:firstLine="640"/>
      </w:pPr>
    </w:p>
    <w:p w14:paraId="5A8B38BF" w14:textId="77777777" w:rsidR="005B7D28" w:rsidRDefault="005B7D28">
      <w:pPr>
        <w:pStyle w:val="a0"/>
        <w:ind w:firstLine="640"/>
      </w:pPr>
    </w:p>
    <w:p w14:paraId="2A0CEB4D" w14:textId="77777777" w:rsidR="005B7D28" w:rsidRDefault="005B7D28">
      <w:pPr>
        <w:pStyle w:val="a0"/>
        <w:ind w:firstLine="640"/>
      </w:pPr>
    </w:p>
    <w:p w14:paraId="4CABC2BC" w14:textId="77777777" w:rsidR="005B7D28" w:rsidRDefault="005B7D28">
      <w:pPr>
        <w:pStyle w:val="a0"/>
        <w:ind w:firstLine="640"/>
      </w:pPr>
    </w:p>
    <w:p w14:paraId="745A975C" w14:textId="77777777" w:rsidR="005B7D28" w:rsidRDefault="005B7D28">
      <w:pPr>
        <w:pStyle w:val="a0"/>
        <w:ind w:firstLine="640"/>
      </w:pPr>
    </w:p>
    <w:p w14:paraId="526DA84B" w14:textId="77777777" w:rsidR="005B7D28" w:rsidRDefault="005B7D28">
      <w:pPr>
        <w:pStyle w:val="a0"/>
        <w:ind w:firstLine="640"/>
      </w:pPr>
    </w:p>
    <w:p w14:paraId="53DE3976" w14:textId="77777777" w:rsidR="005B7D28" w:rsidRDefault="005B7D28">
      <w:pPr>
        <w:pStyle w:val="a0"/>
        <w:ind w:firstLine="640"/>
      </w:pPr>
    </w:p>
    <w:p w14:paraId="0F4F3325" w14:textId="77777777" w:rsidR="005B7D28" w:rsidRDefault="005B7D28">
      <w:pPr>
        <w:pStyle w:val="a0"/>
        <w:ind w:firstLine="640"/>
      </w:pPr>
    </w:p>
    <w:p w14:paraId="6C69CCA9" w14:textId="77777777" w:rsidR="005B7D28" w:rsidRDefault="005B7D28">
      <w:pPr>
        <w:pStyle w:val="a0"/>
        <w:ind w:firstLine="640"/>
      </w:pPr>
    </w:p>
    <w:p w14:paraId="31DD4E68" w14:textId="77777777" w:rsidR="005B7D28" w:rsidRDefault="005B7D28">
      <w:pPr>
        <w:pStyle w:val="a0"/>
        <w:ind w:firstLine="640"/>
      </w:pPr>
    </w:p>
    <w:p w14:paraId="1215AB8C" w14:textId="77777777" w:rsidR="005B7D28" w:rsidRDefault="005B7D28">
      <w:pPr>
        <w:pStyle w:val="a0"/>
        <w:ind w:firstLine="640"/>
      </w:pPr>
    </w:p>
    <w:p w14:paraId="6462E370" w14:textId="77777777" w:rsidR="005B7D28" w:rsidRDefault="005B7D28">
      <w:pPr>
        <w:pStyle w:val="a0"/>
        <w:ind w:firstLine="640"/>
      </w:pPr>
    </w:p>
    <w:p w14:paraId="40BC27C3" w14:textId="77777777" w:rsidR="005B7D28" w:rsidRDefault="005B7D28">
      <w:pPr>
        <w:pStyle w:val="a0"/>
        <w:ind w:firstLine="640"/>
      </w:pPr>
    </w:p>
    <w:p w14:paraId="0D4E4925" w14:textId="77777777" w:rsidR="005B7D28" w:rsidRDefault="005B7D28">
      <w:pPr>
        <w:pStyle w:val="a0"/>
        <w:ind w:firstLine="640"/>
      </w:pPr>
    </w:p>
    <w:p w14:paraId="0F58DA19" w14:textId="77777777" w:rsidR="005B7D28" w:rsidRDefault="005B7D28">
      <w:pPr>
        <w:pStyle w:val="a0"/>
        <w:ind w:firstLine="640"/>
      </w:pPr>
    </w:p>
    <w:p w14:paraId="5EB3B9C3" w14:textId="77777777" w:rsidR="005B7D28" w:rsidRDefault="005B7D28">
      <w:pPr>
        <w:pStyle w:val="a0"/>
        <w:ind w:firstLine="640"/>
      </w:pPr>
    </w:p>
    <w:p w14:paraId="2FEA4F06" w14:textId="77777777" w:rsidR="005B7D28" w:rsidRDefault="005B7D28">
      <w:pPr>
        <w:pStyle w:val="a0"/>
        <w:ind w:firstLine="640"/>
      </w:pPr>
    </w:p>
    <w:p w14:paraId="4AE66335" w14:textId="77777777" w:rsidR="005B7D28" w:rsidRDefault="005B7D28">
      <w:pPr>
        <w:pStyle w:val="a0"/>
        <w:ind w:firstLine="640"/>
      </w:pPr>
    </w:p>
    <w:p w14:paraId="0378D3C8" w14:textId="77777777" w:rsidR="005B7D28" w:rsidRDefault="005B7D28">
      <w:pPr>
        <w:pStyle w:val="a0"/>
        <w:spacing w:line="480" w:lineRule="exact"/>
        <w:ind w:firstLine="640"/>
      </w:pPr>
    </w:p>
    <w:p w14:paraId="4D6145DF" w14:textId="77777777" w:rsidR="005B7D28" w:rsidRDefault="005B7D28">
      <w:pPr>
        <w:pStyle w:val="a0"/>
        <w:spacing w:line="480" w:lineRule="exact"/>
        <w:ind w:firstLineChars="0" w:firstLine="0"/>
      </w:pPr>
    </w:p>
    <w:p w14:paraId="27C247EA" w14:textId="77777777" w:rsidR="005B7D28" w:rsidRDefault="005B7D28">
      <w:pPr>
        <w:pStyle w:val="a0"/>
        <w:spacing w:line="480" w:lineRule="exact"/>
        <w:ind w:firstLine="640"/>
      </w:pPr>
    </w:p>
    <w:p w14:paraId="634DB5EC" w14:textId="77777777" w:rsidR="005B7D28" w:rsidRDefault="001C1F1B">
      <w:pPr>
        <w:pStyle w:val="a0"/>
        <w:spacing w:line="570" w:lineRule="exact"/>
        <w:ind w:leftChars="50" w:left="105" w:rightChars="50" w:right="105" w:firstLineChars="0" w:firstLine="0"/>
        <w:rPr>
          <w:rFonts w:ascii="仿宋_GB2312" w:hAnsi="仿宋_GB2312" w:cs="仿宋_GB2312"/>
          <w:sz w:val="28"/>
          <w:szCs w:val="28"/>
        </w:rPr>
      </w:pPr>
      <w:r>
        <w:rPr>
          <w:noProof/>
        </w:rPr>
        <mc:AlternateContent>
          <mc:Choice Requires="wps">
            <w:drawing>
              <wp:anchor distT="0" distB="0" distL="114300" distR="114300" simplePos="0" relativeHeight="251674112" behindDoc="0" locked="0" layoutInCell="1" allowOverlap="1" wp14:anchorId="60266FF6" wp14:editId="3DA223C2">
                <wp:simplePos x="0" y="0"/>
                <wp:positionH relativeFrom="column">
                  <wp:posOffset>-35560</wp:posOffset>
                </wp:positionH>
                <wp:positionV relativeFrom="paragraph">
                  <wp:posOffset>33655</wp:posOffset>
                </wp:positionV>
                <wp:extent cx="5615940" cy="0"/>
                <wp:effectExtent l="0" t="0" r="0" b="0"/>
                <wp:wrapNone/>
                <wp:docPr id="12" name="直接连接符 12"/>
                <wp:cNvGraphicFramePr/>
                <a:graphic xmlns:a="http://schemas.openxmlformats.org/drawingml/2006/main">
                  <a:graphicData uri="http://schemas.microsoft.com/office/word/2010/wordprocessingShape">
                    <wps:wsp>
                      <wps:cNvCnPr/>
                      <wps:spPr>
                        <a:xfrm>
                          <a:off x="1524635" y="3352165"/>
                          <a:ext cx="561594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D6B120" id="直接连接符 12" o:spid="_x0000_s1026" style="position:absolute;left:0;text-align:left;z-index:251674112;visibility:visible;mso-wrap-style:square;mso-wrap-distance-left:9pt;mso-wrap-distance-top:0;mso-wrap-distance-right:9pt;mso-wrap-distance-bottom:0;mso-position-horizontal:absolute;mso-position-horizontal-relative:text;mso-position-vertical:absolute;mso-position-vertical-relative:text" from="-2.8pt,2.65pt" to="439.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7xO9gEAABgEAAAOAAAAZHJzL2Uyb0RvYy54bWysU0uO1DAQ3SNxB8t7Okn3pJmJOj2LGQ0b&#10;BC1gDuBxyt2W/JNtOulLcAEkdrBiyZ7bMByDstOfESAhEBsntl+9qveqvLgctCJb8EFa09JqUlIC&#10;httOmnVLb9/cPDmnJERmOqasgZbuINDL5eNHi941MLUbqzrwBElMaHrX0k2MrimKwDegWZhYBwYv&#10;hfWaRdz6ddF51iO7VsW0LOdFb33nvOUQAp5ej5d0mfmFAB5fChEgEtVSrC3m1ef1Lq3FcsGatWdu&#10;I/m+DPYPVWgmDSY9Ul2zyMhbL3+h0pJ7G6yIE251YYWQHLIGVFOVP6l5vWEOshY0J7ijTeH/0fIX&#10;25UnssPeTSkxTGOP7t9/+fbu4/evH3C9//yJ4A3a1LvQIPrKrPx+F9zKJ82D8Dp9UQ0ZkKiens1n&#10;NSW7ls5m9bSa16PNMETCEVDPq/riDLvBEZFbUJxInA/xGVhN0k9LlTTJAdaw7fMQMTFCD5B0rAzp&#10;U8rzp3WGBatkdyOVSpd5iuBKebJl2P84VKkQZHiAwp0yeJjkjYLyX9wpGPlfgUB/kq4xQZrMEyfj&#10;HEw88CqD6BQmsIJjYPnnwD0+hUKe2r8JPkbkzNbEY7CWxvrfZT9ZIUb8wYFRd7Lgzna73OpsDY5f&#10;dm7/VNJ8P9zn8NODXv4AAAD//wMAUEsDBBQABgAIAAAAIQAEidhC3QAAAAYBAAAPAAAAZHJzL2Rv&#10;d25yZXYueG1sTI9Ba8JAFITvhf6H5Qm96UZbbUizkVIQkR5K17bQ25p9JsHs25BdNf77vvZSj8MM&#10;M9/ky8G14oR9aDwpmE4SEEiltw1VCj62q3EKIkRD1rSeUMEFAyyL25vcZNaf6R1POlaCSyhkRkEd&#10;Y5dJGcoanQkT3yGxt/e9M5FlX0nbmzOXu1bOkmQhnWmIF2rT4UuN5UEfnYLVmw5fs4dUrzf6cx1f&#10;95vDJX4rdTcanp9ARBzifxh+8RkdCmba+SPZIFoF4/mCkwrm9yDYTh9TfrL707LI5TV+8QMAAP//&#10;AwBQSwECLQAUAAYACAAAACEAtoM4kv4AAADhAQAAEwAAAAAAAAAAAAAAAAAAAAAAW0NvbnRlbnRf&#10;VHlwZXNdLnhtbFBLAQItABQABgAIAAAAIQA4/SH/1gAAAJQBAAALAAAAAAAAAAAAAAAAAC8BAABf&#10;cmVscy8ucmVsc1BLAQItABQABgAIAAAAIQAQc7xO9gEAABgEAAAOAAAAAAAAAAAAAAAAAC4CAABk&#10;cnMvZTJvRG9jLnhtbFBLAQItABQABgAIAAAAIQAEidhC3QAAAAYBAAAPAAAAAAAAAAAAAAAAAFAE&#10;AABkcnMvZG93bnJldi54bWxQSwUGAAAAAAQABADzAAAAWgUAAAAA&#10;" strokecolor="black [3213]" strokeweight="1.25pt">
                <v:stroke joinstyle="miter"/>
              </v:line>
            </w:pict>
          </mc:Fallback>
        </mc:AlternateContent>
      </w:r>
      <w:r>
        <w:rPr>
          <w:rFonts w:ascii="仿宋_GB2312" w:hAnsi="仿宋_GB2312" w:cs="仿宋_GB2312" w:hint="eastAsia"/>
          <w:sz w:val="28"/>
          <w:szCs w:val="28"/>
        </w:rPr>
        <w:t>贵州省卫生健康</w:t>
      </w:r>
      <w:proofErr w:type="gramStart"/>
      <w:r>
        <w:rPr>
          <w:rFonts w:ascii="仿宋_GB2312" w:hAnsi="仿宋_GB2312" w:cs="仿宋_GB2312" w:hint="eastAsia"/>
          <w:sz w:val="28"/>
          <w:szCs w:val="28"/>
        </w:rPr>
        <w:t>委综合</w:t>
      </w:r>
      <w:proofErr w:type="gramEnd"/>
      <w:r>
        <w:rPr>
          <w:rFonts w:ascii="仿宋_GB2312" w:hAnsi="仿宋_GB2312" w:cs="仿宋_GB2312" w:hint="eastAsia"/>
          <w:sz w:val="28"/>
          <w:szCs w:val="28"/>
        </w:rPr>
        <w:t>处</w:t>
      </w:r>
      <w:r>
        <w:rPr>
          <w:rFonts w:ascii="仿宋_GB2312" w:hAnsi="仿宋_GB2312" w:cs="仿宋_GB2312" w:hint="eastAsia"/>
          <w:sz w:val="28"/>
          <w:szCs w:val="28"/>
        </w:rPr>
        <w:t xml:space="preserve">       </w:t>
      </w:r>
      <w:r>
        <w:rPr>
          <w:rFonts w:ascii="仿宋_GB2312" w:hAnsi="仿宋_GB2312" w:cs="仿宋_GB2312" w:hint="eastAsia"/>
          <w:sz w:val="28"/>
          <w:szCs w:val="28"/>
        </w:rPr>
        <w:t xml:space="preserve">        </w:t>
      </w:r>
      <w:r>
        <w:rPr>
          <w:rFonts w:ascii="仿宋_GB2312" w:hAnsi="仿宋_GB2312" w:cs="仿宋_GB2312" w:hint="eastAsia"/>
          <w:sz w:val="28"/>
          <w:szCs w:val="28"/>
        </w:rPr>
        <w:t xml:space="preserve">     2021</w:t>
      </w:r>
      <w:r>
        <w:rPr>
          <w:rFonts w:ascii="仿宋_GB2312" w:hAnsi="仿宋_GB2312" w:cs="仿宋_GB2312" w:hint="eastAsia"/>
          <w:sz w:val="28"/>
          <w:szCs w:val="28"/>
        </w:rPr>
        <w:t>年</w:t>
      </w:r>
      <w:r>
        <w:rPr>
          <w:rFonts w:ascii="仿宋_GB2312" w:hAnsi="仿宋_GB2312" w:cs="仿宋_GB2312" w:hint="eastAsia"/>
          <w:sz w:val="28"/>
          <w:szCs w:val="28"/>
        </w:rPr>
        <w:t>6</w:t>
      </w:r>
      <w:r>
        <w:rPr>
          <w:rFonts w:ascii="仿宋_GB2312" w:hAnsi="仿宋_GB2312" w:cs="仿宋_GB2312" w:hint="eastAsia"/>
          <w:sz w:val="28"/>
          <w:szCs w:val="28"/>
        </w:rPr>
        <w:t>月</w:t>
      </w:r>
      <w:r>
        <w:rPr>
          <w:rFonts w:ascii="仿宋_GB2312" w:hAnsi="仿宋_GB2312" w:cs="仿宋_GB2312" w:hint="eastAsia"/>
          <w:sz w:val="28"/>
          <w:szCs w:val="28"/>
        </w:rPr>
        <w:t>11</w:t>
      </w:r>
      <w:r>
        <w:rPr>
          <w:rFonts w:ascii="仿宋_GB2312" w:hAnsi="仿宋_GB2312" w:cs="仿宋_GB2312" w:hint="eastAsia"/>
          <w:sz w:val="28"/>
          <w:szCs w:val="28"/>
        </w:rPr>
        <w:t>日印发</w:t>
      </w:r>
    </w:p>
    <w:p w14:paraId="3748F760" w14:textId="77777777" w:rsidR="005B7D28" w:rsidRDefault="001C1F1B">
      <w:pPr>
        <w:pStyle w:val="a0"/>
        <w:wordWrap w:val="0"/>
        <w:spacing w:line="570" w:lineRule="exact"/>
        <w:ind w:rightChars="50" w:right="105" w:firstLineChars="0" w:firstLine="0"/>
        <w:jc w:val="right"/>
        <w:rPr>
          <w:rFonts w:ascii="仿宋_GB2312" w:hAnsi="仿宋_GB2312" w:cs="仿宋_GB2312"/>
          <w:sz w:val="28"/>
          <w:szCs w:val="28"/>
        </w:rPr>
      </w:pPr>
      <w:r>
        <w:rPr>
          <w:rFonts w:ascii="仿宋_GB2312" w:hAnsi="仿宋_GB2312" w:cs="仿宋_GB2312" w:hint="eastAsia"/>
          <w:noProof/>
          <w:sz w:val="28"/>
          <w:szCs w:val="28"/>
        </w:rPr>
        <w:lastRenderedPageBreak/>
        <mc:AlternateContent>
          <mc:Choice Requires="wps">
            <w:drawing>
              <wp:anchor distT="0" distB="0" distL="114300" distR="114300" simplePos="0" relativeHeight="251675136" behindDoc="0" locked="0" layoutInCell="1" allowOverlap="1" wp14:anchorId="104298D4" wp14:editId="65EDBE34">
                <wp:simplePos x="0" y="0"/>
                <wp:positionH relativeFrom="column">
                  <wp:posOffset>-35560</wp:posOffset>
                </wp:positionH>
                <wp:positionV relativeFrom="paragraph">
                  <wp:posOffset>33655</wp:posOffset>
                </wp:positionV>
                <wp:extent cx="561594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61594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8AF2A2" id="直接连接符 13" o:spid="_x0000_s1026" style="position:absolute;left:0;text-align:left;z-index:251675136;visibility:visible;mso-wrap-style:square;mso-wrap-distance-left:9pt;mso-wrap-distance-top:0;mso-wrap-distance-right:9pt;mso-wrap-distance-bottom:0;mso-position-horizontal:absolute;mso-position-horizontal-relative:text;mso-position-vertical:absolute;mso-position-vertical-relative:text" from="-2.8pt,2.65pt" to="439.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qf6QEAAAwEAAAOAAAAZHJzL2Uyb0RvYy54bWysU81u1DAQviPxDpbv3SQtW9posz20KhcE&#10;K2gfwHXGG0v+k2022ZfgBZC4wYkjd96G8hgdO7vZCpAQiIuT8cx8M98348XFoBXZgA/SmoZWs5IS&#10;MNy20qwbentzfXRGSYjMtExZAw3dQqAXy6dPFr2r4dh2VrXgCYKYUPeuoV2Mri6KwDvQLMysA4NO&#10;Yb1mEU2/LlrPekTXqjguy9Oit7513nIIAW+vRiddZnwhgMfXQgSIRDUUe4v59Pm8S2exXLB67Znr&#10;JN+1wf6hC82kwaIT1BWLjLzz8hcoLbm3wYo441YXVgjJIXNANlX5E5u3HXOQuaA4wU0yhf8Hy19t&#10;Vp7IFmd3QolhGmd0/+Hr9/effnz7iOf9l88EPShT70KN0Zdm5XdWcCufOA/C6/RFNmTI0m4naWGI&#10;hOPl/LSanz/DCfC9rzgkOh/iC7CapJ+GKmkSa1azzcsQsRiG7kPStTKkx37nZ8/nOSxYJdtrqVRy&#10;5s2BS+XJhuHM41Cl5hHhURRayuBlojSSyH9xq2DEfwMCNcG2q7FA2sYDJuMcTNzjKoPRKU1gB1Ni&#10;+efEXXxKhbypf5M8ZeTK1sQpWUtj/e+qH6QQY/xegZF3kuDOtts83iwNrlxWbvc80k4/tnP64REv&#10;HwAAAP//AwBQSwMEFAAGAAgAAAAhAASJ2ELdAAAABgEAAA8AAABkcnMvZG93bnJldi54bWxMj0Fr&#10;wkAUhO+F/oflCb3pRlttSLORUhCRHkrXttDbmn0mwezbkF01/vu+9lKPwwwz3+TLwbXihH1oPCmY&#10;ThIQSKW3DVUKPrarcQoiREPWtJ5QwQUDLIvbm9xk1p/pHU86VoJLKGRGQR1jl0kZyhqdCRPfIbG3&#10;970zkWVfSdubM5e7Vs6SZCGdaYgXatPhS43lQR+dgtWbDl+zh1SvN/pzHV/3m8Mlfit1Nxqen0BE&#10;HOJ/GH7xGR0KZtr5I9kgWgXj+YKTCub3INhOH1N+svvTssjlNX7xAwAA//8DAFBLAQItABQABgAI&#10;AAAAIQC2gziS/gAAAOEBAAATAAAAAAAAAAAAAAAAAAAAAABbQ29udGVudF9UeXBlc10ueG1sUEsB&#10;Ai0AFAAGAAgAAAAhADj9If/WAAAAlAEAAAsAAAAAAAAAAAAAAAAALwEAAF9yZWxzLy5yZWxzUEsB&#10;Ai0AFAAGAAgAAAAhAFpo2p/pAQAADAQAAA4AAAAAAAAAAAAAAAAALgIAAGRycy9lMm9Eb2MueG1s&#10;UEsBAi0AFAAGAAgAAAAhAASJ2ELdAAAABgEAAA8AAAAAAAAAAAAAAAAAQwQAAGRycy9kb3ducmV2&#10;LnhtbFBLBQYAAAAABAAEAPMAAABNBQAAAAA=&#10;" strokecolor="black [3213]" strokeweight="1.25pt">
                <v:stroke joinstyle="miter"/>
              </v:line>
            </w:pict>
          </mc:Fallback>
        </mc:AlternateContent>
      </w:r>
      <w:r>
        <w:rPr>
          <w:rFonts w:ascii="仿宋_GB2312" w:hAnsi="仿宋_GB2312" w:cs="仿宋_GB2312" w:hint="eastAsia"/>
          <w:sz w:val="28"/>
          <w:szCs w:val="28"/>
        </w:rPr>
        <w:t>共印</w:t>
      </w:r>
      <w:r>
        <w:rPr>
          <w:rFonts w:ascii="仿宋_GB2312" w:hAnsi="仿宋_GB2312" w:cs="仿宋_GB2312" w:hint="eastAsia"/>
          <w:sz w:val="28"/>
          <w:szCs w:val="28"/>
        </w:rPr>
        <w:t>20</w:t>
      </w:r>
      <w:r>
        <w:rPr>
          <w:rFonts w:ascii="仿宋_GB2312" w:hAnsi="仿宋_GB2312" w:cs="仿宋_GB2312" w:hint="eastAsia"/>
          <w:sz w:val="28"/>
          <w:szCs w:val="28"/>
        </w:rPr>
        <w:t>份</w:t>
      </w:r>
      <w:r>
        <w:rPr>
          <w:rFonts w:ascii="仿宋_GB2312" w:hAnsi="仿宋_GB2312" w:cs="仿宋_GB2312" w:hint="eastAsia"/>
          <w:sz w:val="28"/>
          <w:szCs w:val="28"/>
        </w:rPr>
        <w:t xml:space="preserve">  </w:t>
      </w:r>
    </w:p>
    <w:sectPr w:rsidR="005B7D28">
      <w:headerReference w:type="even" r:id="rId20"/>
      <w:headerReference w:type="default" r:id="rId21"/>
      <w:footerReference w:type="even" r:id="rId22"/>
      <w:footerReference w:type="default" r:id="rId23"/>
      <w:headerReference w:type="first" r:id="rId24"/>
      <w:footerReference w:type="first" r:id="rId25"/>
      <w:pgSz w:w="11906" w:h="16838"/>
      <w:pgMar w:top="2098" w:right="1474" w:bottom="1984" w:left="1587" w:header="283" w:footer="283" w:gutter="0"/>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9D76E" w14:textId="77777777" w:rsidR="001C1F1B" w:rsidRDefault="001C1F1B">
      <w:r>
        <w:separator/>
      </w:r>
    </w:p>
  </w:endnote>
  <w:endnote w:type="continuationSeparator" w:id="0">
    <w:p w14:paraId="0F51BFC8" w14:textId="77777777" w:rsidR="001C1F1B" w:rsidRDefault="001C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B09F" w14:textId="77777777" w:rsidR="005B7D28" w:rsidRDefault="005B7D28">
    <w:pPr>
      <w:jc w:val="left"/>
      <w:rPr>
        <w:rFonts w:ascii="Calibri" w:eastAsia="宋体"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83E3" w14:textId="77777777" w:rsidR="005B7D28" w:rsidRDefault="005B7D28">
    <w:pPr>
      <w:jc w:val="left"/>
      <w:rPr>
        <w:rFonts w:ascii="Calibri" w:eastAsia="宋体"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804F" w14:textId="77777777" w:rsidR="005B7D28" w:rsidRDefault="005B7D28">
    <w:pPr>
      <w:jc w:val="center"/>
      <w:rPr>
        <w:rFonts w:ascii="Calibri" w:eastAsia="宋体" w:hAnsi="Calibr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F48F" w14:textId="77777777" w:rsidR="005B7D28" w:rsidRDefault="005B7D28">
    <w:pPr>
      <w:jc w:val="left"/>
      <w:rPr>
        <w:rFonts w:ascii="Calibri" w:eastAsia="宋体" w:hAnsi="Calibr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B154" w14:textId="77777777" w:rsidR="005B7D28" w:rsidRDefault="005B7D28">
    <w:pPr>
      <w:jc w:val="left"/>
      <w:rPr>
        <w:rFonts w:ascii="Calibri" w:eastAsia="宋体" w:hAnsi="Calibri"/>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F63A" w14:textId="77777777" w:rsidR="005B7D28" w:rsidRDefault="005B7D28">
    <w:pPr>
      <w:pStyle w:val="a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B152" w14:textId="77777777" w:rsidR="005B7D28" w:rsidRDefault="005B7D28">
    <w:pPr>
      <w:pStyle w:val="a4"/>
      <w:jc w:val="center"/>
    </w:pPr>
  </w:p>
  <w:p w14:paraId="65E77EDD" w14:textId="77777777" w:rsidR="005B7D28" w:rsidRDefault="005B7D28">
    <w:pPr>
      <w:pStyle w:val="a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C11E" w14:textId="77777777" w:rsidR="005B7D28" w:rsidRDefault="005B7D2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9C51D" w14:textId="77777777" w:rsidR="001C1F1B" w:rsidRDefault="001C1F1B">
      <w:r>
        <w:separator/>
      </w:r>
    </w:p>
  </w:footnote>
  <w:footnote w:type="continuationSeparator" w:id="0">
    <w:p w14:paraId="1323FE4E" w14:textId="77777777" w:rsidR="001C1F1B" w:rsidRDefault="001C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7D33" w14:textId="77777777" w:rsidR="005B7D28" w:rsidRDefault="005B7D28">
    <w:pPr>
      <w:tabs>
        <w:tab w:val="center" w:pos="4153"/>
        <w:tab w:val="right" w:pos="8306"/>
      </w:tabs>
      <w:snapToGrid w:val="0"/>
      <w:jc w:val="center"/>
      <w:rPr>
        <w:rFonts w:ascii="Calibri" w:eastAsia="宋体" w:hAnsi="Calibr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F604" w14:textId="77777777" w:rsidR="005B7D28" w:rsidRDefault="005B7D28">
    <w:pPr>
      <w:tabs>
        <w:tab w:val="center" w:pos="4153"/>
        <w:tab w:val="right" w:pos="8306"/>
      </w:tabs>
      <w:snapToGrid w:val="0"/>
      <w:jc w:val="center"/>
      <w:rPr>
        <w:rFonts w:ascii="Calibri" w:eastAsia="宋体" w:hAnsi="Calibr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BC4E" w14:textId="77777777" w:rsidR="005B7D28" w:rsidRDefault="005B7D28">
    <w:pPr>
      <w:pStyle w:val="a5"/>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3789D" w14:textId="77777777" w:rsidR="005B7D28" w:rsidRDefault="005B7D28">
    <w:pPr>
      <w:pStyle w:val="a5"/>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6F83" w14:textId="77777777" w:rsidR="005B7D28" w:rsidRDefault="005B7D2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F1F3A2"/>
    <w:multiLevelType w:val="singleLevel"/>
    <w:tmpl w:val="A3F1F3A2"/>
    <w:lvl w:ilvl="0">
      <w:start w:val="1"/>
      <w:numFmt w:val="decimal"/>
      <w:suff w:val="nothing"/>
      <w:lvlText w:val="%1．"/>
      <w:lvlJc w:val="left"/>
      <w:pPr>
        <w:ind w:left="0" w:firstLine="680"/>
      </w:pPr>
      <w:rPr>
        <w:rFonts w:hint="default"/>
      </w:rPr>
    </w:lvl>
  </w:abstractNum>
  <w:abstractNum w:abstractNumId="1" w15:restartNumberingAfterBreak="0">
    <w:nsid w:val="0000000B"/>
    <w:multiLevelType w:val="singleLevel"/>
    <w:tmpl w:val="0000000B"/>
    <w:lvl w:ilvl="0">
      <w:start w:val="1"/>
      <w:numFmt w:val="chineseCountingThousand"/>
      <w:suff w:val="space"/>
      <w:lvlText w:val="第%1条"/>
      <w:lvlJc w:val="left"/>
      <w:pPr>
        <w:ind w:left="0" w:firstLine="0"/>
      </w:pPr>
      <w:rPr>
        <w:rFonts w:hint="eastAsia"/>
      </w:rPr>
    </w:lvl>
  </w:abstractNum>
  <w:abstractNum w:abstractNumId="2" w15:restartNumberingAfterBreak="0">
    <w:nsid w:val="56D0E918"/>
    <w:multiLevelType w:val="singleLevel"/>
    <w:tmpl w:val="56D0E918"/>
    <w:lvl w:ilvl="0">
      <w:start w:val="1"/>
      <w:numFmt w:val="decimal"/>
      <w:lvlText w:val="(%1)"/>
      <w:lvlJc w:val="left"/>
      <w:pPr>
        <w:ind w:left="425" w:hanging="425"/>
      </w:pPr>
      <w:rPr>
        <w:rFonts w:hint="default"/>
      </w:rPr>
    </w:lvl>
  </w:abstractNum>
  <w:abstractNum w:abstractNumId="3" w15:restartNumberingAfterBreak="0">
    <w:nsid w:val="57344E39"/>
    <w:multiLevelType w:val="singleLevel"/>
    <w:tmpl w:val="57344E39"/>
    <w:lvl w:ilvl="0">
      <w:start w:val="1"/>
      <w:numFmt w:val="decimal"/>
      <w:suff w:val="nothing"/>
      <w:lvlText w:val="%1."/>
      <w:lvlJc w:val="left"/>
    </w:lvl>
  </w:abstractNum>
  <w:abstractNum w:abstractNumId="4" w15:restartNumberingAfterBreak="0">
    <w:nsid w:val="577A5563"/>
    <w:multiLevelType w:val="singleLevel"/>
    <w:tmpl w:val="577A5563"/>
    <w:lvl w:ilvl="0">
      <w:start w:val="1"/>
      <w:numFmt w:val="decimal"/>
      <w:suff w:val="nothing"/>
      <w:lvlText w:val="%1."/>
      <w:lvlJc w:val="left"/>
    </w:lvl>
  </w:abstractNum>
  <w:abstractNum w:abstractNumId="5" w15:restartNumberingAfterBreak="0">
    <w:nsid w:val="5A5DB671"/>
    <w:multiLevelType w:val="singleLevel"/>
    <w:tmpl w:val="5A5DB671"/>
    <w:lvl w:ilvl="0">
      <w:start w:val="1"/>
      <w:numFmt w:val="decimal"/>
      <w:lvlText w:val="(%1)"/>
      <w:lvlJc w:val="left"/>
      <w:pPr>
        <w:tabs>
          <w:tab w:val="left" w:pos="0"/>
        </w:tabs>
        <w:ind w:left="0" w:firstLine="0"/>
      </w:pPr>
      <w:rPr>
        <w:rFonts w:hint="default"/>
      </w:rPr>
    </w:lvl>
  </w:abstractNum>
  <w:abstractNum w:abstractNumId="6" w15:restartNumberingAfterBreak="0">
    <w:nsid w:val="6CCB5DC8"/>
    <w:multiLevelType w:val="singleLevel"/>
    <w:tmpl w:val="6CCB5DC8"/>
    <w:lvl w:ilvl="0">
      <w:start w:val="1"/>
      <w:numFmt w:val="chineseCounting"/>
      <w:suff w:val="nothing"/>
      <w:lvlText w:val="（%1）"/>
      <w:lvlJc w:val="left"/>
      <w:rPr>
        <w:rFonts w:hint="eastAsia"/>
      </w:r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28"/>
    <w:rsid w:val="00017B8D"/>
    <w:rsid w:val="001C1F1B"/>
    <w:rsid w:val="00244818"/>
    <w:rsid w:val="005B7D28"/>
    <w:rsid w:val="00A67EEF"/>
    <w:rsid w:val="029D5AF4"/>
    <w:rsid w:val="04A62998"/>
    <w:rsid w:val="054B6B25"/>
    <w:rsid w:val="057545B0"/>
    <w:rsid w:val="073F117F"/>
    <w:rsid w:val="07444F23"/>
    <w:rsid w:val="07B06AC4"/>
    <w:rsid w:val="07DE408D"/>
    <w:rsid w:val="08372156"/>
    <w:rsid w:val="08C22295"/>
    <w:rsid w:val="09176095"/>
    <w:rsid w:val="092C5A18"/>
    <w:rsid w:val="094F51CF"/>
    <w:rsid w:val="0CC56175"/>
    <w:rsid w:val="0D534BA8"/>
    <w:rsid w:val="11B03CAC"/>
    <w:rsid w:val="132B55CA"/>
    <w:rsid w:val="13C50D8E"/>
    <w:rsid w:val="140C7320"/>
    <w:rsid w:val="15526728"/>
    <w:rsid w:val="18392D18"/>
    <w:rsid w:val="18630024"/>
    <w:rsid w:val="19697ADA"/>
    <w:rsid w:val="1A197181"/>
    <w:rsid w:val="1A75606A"/>
    <w:rsid w:val="1B237B5D"/>
    <w:rsid w:val="1BBD4473"/>
    <w:rsid w:val="1C7C124E"/>
    <w:rsid w:val="1D056D1B"/>
    <w:rsid w:val="1E486219"/>
    <w:rsid w:val="1F5E2755"/>
    <w:rsid w:val="21334A3B"/>
    <w:rsid w:val="217E482D"/>
    <w:rsid w:val="21FF1F74"/>
    <w:rsid w:val="22E14236"/>
    <w:rsid w:val="23813CEE"/>
    <w:rsid w:val="25AD30A0"/>
    <w:rsid w:val="25FA6A8B"/>
    <w:rsid w:val="26425817"/>
    <w:rsid w:val="2759134E"/>
    <w:rsid w:val="27CC374E"/>
    <w:rsid w:val="28462E75"/>
    <w:rsid w:val="2930461C"/>
    <w:rsid w:val="299E3CF5"/>
    <w:rsid w:val="2AA96E95"/>
    <w:rsid w:val="2B3852A9"/>
    <w:rsid w:val="2BB95DEC"/>
    <w:rsid w:val="2C9A7521"/>
    <w:rsid w:val="2CC92B42"/>
    <w:rsid w:val="2CF74FB0"/>
    <w:rsid w:val="2E5F17F3"/>
    <w:rsid w:val="2FFF55B2"/>
    <w:rsid w:val="3125542E"/>
    <w:rsid w:val="31F51106"/>
    <w:rsid w:val="3348124B"/>
    <w:rsid w:val="341E6114"/>
    <w:rsid w:val="347E09B4"/>
    <w:rsid w:val="34B97B11"/>
    <w:rsid w:val="34E538E1"/>
    <w:rsid w:val="3781474A"/>
    <w:rsid w:val="39AD5700"/>
    <w:rsid w:val="39EF2B3E"/>
    <w:rsid w:val="3A697741"/>
    <w:rsid w:val="3B9665BB"/>
    <w:rsid w:val="3C4C0CDA"/>
    <w:rsid w:val="3C773E72"/>
    <w:rsid w:val="3D3D5380"/>
    <w:rsid w:val="3DC63150"/>
    <w:rsid w:val="3ECA2E0C"/>
    <w:rsid w:val="3F0E71E7"/>
    <w:rsid w:val="4048630B"/>
    <w:rsid w:val="406603FF"/>
    <w:rsid w:val="40826A29"/>
    <w:rsid w:val="40B027B6"/>
    <w:rsid w:val="4159263F"/>
    <w:rsid w:val="423B6069"/>
    <w:rsid w:val="43015338"/>
    <w:rsid w:val="43183A5E"/>
    <w:rsid w:val="434358F2"/>
    <w:rsid w:val="43767B77"/>
    <w:rsid w:val="45A51323"/>
    <w:rsid w:val="45E26DCB"/>
    <w:rsid w:val="46106108"/>
    <w:rsid w:val="4629477F"/>
    <w:rsid w:val="462A282B"/>
    <w:rsid w:val="46797C59"/>
    <w:rsid w:val="46A46464"/>
    <w:rsid w:val="47EA688C"/>
    <w:rsid w:val="47F3663F"/>
    <w:rsid w:val="482D69F6"/>
    <w:rsid w:val="48B60C3D"/>
    <w:rsid w:val="4951049F"/>
    <w:rsid w:val="49B71DDF"/>
    <w:rsid w:val="4A1E13DD"/>
    <w:rsid w:val="4A301A24"/>
    <w:rsid w:val="4AB50439"/>
    <w:rsid w:val="4AD90F72"/>
    <w:rsid w:val="4B272D55"/>
    <w:rsid w:val="4B4A4A43"/>
    <w:rsid w:val="4C101A31"/>
    <w:rsid w:val="4CA06813"/>
    <w:rsid w:val="4D3D7B7E"/>
    <w:rsid w:val="4E782FF5"/>
    <w:rsid w:val="507C6ACD"/>
    <w:rsid w:val="518112F3"/>
    <w:rsid w:val="51B851B7"/>
    <w:rsid w:val="51D1285C"/>
    <w:rsid w:val="52FB7DB9"/>
    <w:rsid w:val="53615FD2"/>
    <w:rsid w:val="539E16ED"/>
    <w:rsid w:val="53E64002"/>
    <w:rsid w:val="53F34E7A"/>
    <w:rsid w:val="54284992"/>
    <w:rsid w:val="55390588"/>
    <w:rsid w:val="55A543F0"/>
    <w:rsid w:val="56BB72AD"/>
    <w:rsid w:val="58070060"/>
    <w:rsid w:val="58E85D7B"/>
    <w:rsid w:val="59986355"/>
    <w:rsid w:val="5AA37805"/>
    <w:rsid w:val="5AEE0908"/>
    <w:rsid w:val="5BA00221"/>
    <w:rsid w:val="5C006EA9"/>
    <w:rsid w:val="5C6C07A1"/>
    <w:rsid w:val="5C863FC6"/>
    <w:rsid w:val="5D344211"/>
    <w:rsid w:val="5EE43E3A"/>
    <w:rsid w:val="5F2E1384"/>
    <w:rsid w:val="5F5A6878"/>
    <w:rsid w:val="5FF13C54"/>
    <w:rsid w:val="603752B7"/>
    <w:rsid w:val="606719A3"/>
    <w:rsid w:val="606C266E"/>
    <w:rsid w:val="60862A36"/>
    <w:rsid w:val="609A67B1"/>
    <w:rsid w:val="621B4E66"/>
    <w:rsid w:val="63C2677F"/>
    <w:rsid w:val="64AA08B6"/>
    <w:rsid w:val="6523144D"/>
    <w:rsid w:val="65276B1E"/>
    <w:rsid w:val="665A268E"/>
    <w:rsid w:val="66DE3D1F"/>
    <w:rsid w:val="6B4F21E3"/>
    <w:rsid w:val="6CB61DAA"/>
    <w:rsid w:val="6CD506D7"/>
    <w:rsid w:val="6CED2E41"/>
    <w:rsid w:val="6D8937A7"/>
    <w:rsid w:val="6D9F34D1"/>
    <w:rsid w:val="6DF801F7"/>
    <w:rsid w:val="6E7063BD"/>
    <w:rsid w:val="6ECB25B0"/>
    <w:rsid w:val="6F803A61"/>
    <w:rsid w:val="70744D6A"/>
    <w:rsid w:val="70D1623F"/>
    <w:rsid w:val="70E8597F"/>
    <w:rsid w:val="71CF2031"/>
    <w:rsid w:val="72FB2898"/>
    <w:rsid w:val="74B147C5"/>
    <w:rsid w:val="752D6C04"/>
    <w:rsid w:val="75A95366"/>
    <w:rsid w:val="75AF0FF2"/>
    <w:rsid w:val="75B4197B"/>
    <w:rsid w:val="76C97EAE"/>
    <w:rsid w:val="77742302"/>
    <w:rsid w:val="78E07486"/>
    <w:rsid w:val="78FC72B2"/>
    <w:rsid w:val="7A491BA3"/>
    <w:rsid w:val="7AA755B6"/>
    <w:rsid w:val="7B020C68"/>
    <w:rsid w:val="7C263F43"/>
    <w:rsid w:val="7CF8694D"/>
    <w:rsid w:val="7D096C34"/>
    <w:rsid w:val="7D393150"/>
    <w:rsid w:val="7DCE7506"/>
    <w:rsid w:val="7F3E0445"/>
    <w:rsid w:val="7F3E5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C619ED3"/>
  <w15:docId w15:val="{3D0FEBC5-EE19-4EBF-865C-78AD05BD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rFonts w:ascii="Calibri" w:eastAsia="仿宋_GB2312" w:hAnsi="Calibri" w:cs="Times New Roman"/>
      <w:sz w:val="32"/>
    </w:rPr>
  </w:style>
  <w:style w:type="paragraph" w:styleId="a4">
    <w:name w:val="footer"/>
    <w:basedOn w:val="a"/>
    <w:uiPriority w:val="99"/>
    <w:qFormat/>
    <w:pPr>
      <w:tabs>
        <w:tab w:val="center" w:pos="4153"/>
        <w:tab w:val="right" w:pos="8306"/>
      </w:tabs>
      <w:snapToGrid w:val="0"/>
      <w:jc w:val="left"/>
    </w:pPr>
    <w:rPr>
      <w:rFonts w:eastAsia="宋体"/>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ocalhost:8080/nhfpc/ea/javascript:void(0);" TargetMode="Externa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localhost:8080/nhfpc/ea/javascript:void(0);" TargetMode="Externa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yperlink" Target="http://www.bing.com/knows/search?q=%E5%8F%8C%E5%AF%B9%E6%B0%AF%E8%8B%AF%E5%9F%BA%E4%B8%89%E6%B0%AF%E4%B9%99%E7%83%B7&amp;mkt=zh-cn&amp;mkt=zh-cn&amp;form=BKACAI" TargetMode="External"/><Relationship Id="rId4" Type="http://schemas.openxmlformats.org/officeDocument/2006/relationships/settings" Target="settings.xml"/><Relationship Id="rId9" Type="http://schemas.openxmlformats.org/officeDocument/2006/relationships/hyperlink" Target="http://localhost:8080/nhfpc/ea/javascript:void(0);" TargetMode="Externa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128</Pages>
  <Words>9663</Words>
  <Characters>55082</Characters>
  <Application>Microsoft Office Word</Application>
  <DocSecurity>0</DocSecurity>
  <Lines>459</Lines>
  <Paragraphs>129</Paragraphs>
  <ScaleCrop>false</ScaleCrop>
  <Company/>
  <LinksUpToDate>false</LinksUpToDate>
  <CharactersWithSpaces>64616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卫生厅疾控处</dc:creator>
  <cp:lastModifiedBy>杨 文胤</cp:lastModifiedBy>
  <cp:revision>2</cp:revision>
  <cp:lastPrinted>2021-06-09T01:07:00Z</cp:lastPrinted>
  <dcterms:created xsi:type="dcterms:W3CDTF">2021-06-15T08:40:00Z</dcterms:created>
  <dcterms:modified xsi:type="dcterms:W3CDTF">2021-06-15T08:40:00Z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KSOSaveFontToCloudKey">
    <vt:lpwstr>793356459_btnclosed</vt:lpwstr>
  </property>
  <property fmtid="{D5CDD505-2E9C-101B-9397-08002B2CF9AE}" pid="4" name="ICV">
    <vt:lpwstr>1C2A568B5B4E40EA864856F040C0E6CA</vt:lpwstr>
  </property>
</Properties>
</file>