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A8FC">
      <w:pPr>
        <w:spacing w:line="48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附件1：</w:t>
      </w:r>
    </w:p>
    <w:p w14:paraId="1A5D010F">
      <w:pPr>
        <w:spacing w:line="360" w:lineRule="auto"/>
        <w:jc w:val="center"/>
        <w:rPr>
          <w:rFonts w:hint="eastAsia"/>
          <w:sz w:val="28"/>
          <w:szCs w:val="28"/>
          <w:lang w:val="en-US" w:eastAsia="zh-CN"/>
        </w:rPr>
      </w:pPr>
      <w:r>
        <w:rPr>
          <w:rFonts w:hint="eastAsia"/>
          <w:sz w:val="28"/>
          <w:szCs w:val="28"/>
          <w:lang w:val="en-US" w:eastAsia="zh-CN"/>
        </w:rPr>
        <w:t>贵州省区域医疗中心设备更新项目（一期）</w:t>
      </w:r>
      <w:bookmarkStart w:id="0" w:name="_GoBack"/>
      <w:bookmarkEnd w:id="0"/>
      <w:r>
        <w:rPr>
          <w:rFonts w:hint="eastAsia"/>
          <w:sz w:val="28"/>
          <w:szCs w:val="28"/>
          <w:lang w:val="en-US" w:eastAsia="zh-CN"/>
        </w:rPr>
        <w:t>—项目</w:t>
      </w:r>
      <w:r>
        <w:rPr>
          <w:rFonts w:hint="eastAsia" w:ascii="宋体" w:hAnsi="宋体" w:eastAsia="宋体" w:cs="宋体"/>
          <w:sz w:val="28"/>
          <w:szCs w:val="28"/>
          <w:lang w:val="en-US" w:eastAsia="zh-CN"/>
        </w:rPr>
        <w:t>9</w:t>
      </w:r>
    </w:p>
    <w:p w14:paraId="523CFE3F">
      <w:pPr>
        <w:spacing w:line="360" w:lineRule="auto"/>
        <w:jc w:val="center"/>
        <w:rPr>
          <w:rFonts w:hint="default"/>
          <w:sz w:val="28"/>
          <w:szCs w:val="28"/>
          <w:lang w:val="en-US" w:eastAsia="zh-CN"/>
        </w:rPr>
      </w:pPr>
      <w:r>
        <w:rPr>
          <w:rFonts w:hint="eastAsia"/>
          <w:sz w:val="28"/>
          <w:szCs w:val="28"/>
          <w:lang w:val="en-US" w:eastAsia="zh-CN"/>
        </w:rPr>
        <w:t>采购设备主要技术参数要求</w:t>
      </w:r>
    </w:p>
    <w:tbl>
      <w:tblPr>
        <w:tblStyle w:val="3"/>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25"/>
        <w:gridCol w:w="1337"/>
        <w:gridCol w:w="4015"/>
        <w:gridCol w:w="1694"/>
      </w:tblGrid>
      <w:tr w14:paraId="480A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E21E84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925" w:type="dxa"/>
            <w:vAlign w:val="center"/>
          </w:tcPr>
          <w:p w14:paraId="3BA8B78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1337" w:type="dxa"/>
            <w:vAlign w:val="center"/>
          </w:tcPr>
          <w:p w14:paraId="1298C56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单价限价（万元）</w:t>
            </w:r>
          </w:p>
        </w:tc>
        <w:tc>
          <w:tcPr>
            <w:tcW w:w="4015" w:type="dxa"/>
            <w:vAlign w:val="center"/>
          </w:tcPr>
          <w:p w14:paraId="766DFB9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主要技术参数</w:t>
            </w:r>
          </w:p>
        </w:tc>
        <w:tc>
          <w:tcPr>
            <w:tcW w:w="1694" w:type="dxa"/>
            <w:vAlign w:val="center"/>
          </w:tcPr>
          <w:p w14:paraId="73EC2BB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备注</w:t>
            </w:r>
          </w:p>
          <w:p w14:paraId="5CFD48F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color w:val="FF0000"/>
                <w:sz w:val="24"/>
                <w:szCs w:val="24"/>
                <w:vertAlign w:val="baseline"/>
                <w:lang w:val="en-US" w:eastAsia="zh-CN"/>
              </w:rPr>
              <w:t>（国产/进口）</w:t>
            </w:r>
          </w:p>
        </w:tc>
      </w:tr>
      <w:tr w14:paraId="7D1D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5FFC30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25" w:type="dxa"/>
            <w:vAlign w:val="center"/>
          </w:tcPr>
          <w:p w14:paraId="57F9D04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腹腔镜</w:t>
            </w:r>
          </w:p>
        </w:tc>
        <w:tc>
          <w:tcPr>
            <w:tcW w:w="1337" w:type="dxa"/>
            <w:vAlign w:val="center"/>
          </w:tcPr>
          <w:p w14:paraId="294ADC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200</w:t>
            </w:r>
          </w:p>
        </w:tc>
        <w:tc>
          <w:tcPr>
            <w:tcW w:w="4015" w:type="dxa"/>
            <w:vAlign w:val="center"/>
          </w:tcPr>
          <w:p w14:paraId="035BCB9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一、设备需求（基本配置）</w:t>
            </w:r>
          </w:p>
          <w:p w14:paraId="167422D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1、3D4K荧光腹腔镜</w:t>
            </w:r>
            <w:r>
              <w:rPr>
                <w:rFonts w:hint="eastAsia" w:ascii="宋体" w:hAnsi="宋体" w:eastAsia="宋体" w:cs="宋体"/>
                <w:sz w:val="24"/>
                <w:szCs w:val="24"/>
                <w:vertAlign w:val="baseline"/>
                <w:lang w:eastAsia="zh-CN"/>
              </w:rPr>
              <w:t>；</w:t>
            </w:r>
          </w:p>
          <w:p w14:paraId="4C3F2FD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2、作为白光内窥镜摄像系统使用，可与吲哚菁绿（ICG）配合使用，用于在微创内窥镜手术中提供照明及实时近红外荧光影像。</w:t>
            </w:r>
          </w:p>
          <w:p w14:paraId="1DC094B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二、主要参数：</w:t>
            </w:r>
          </w:p>
          <w:p w14:paraId="2D30F3D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1.摄像主机1套</w:t>
            </w:r>
          </w:p>
          <w:p w14:paraId="6C15429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(1)可处理3D和4K画面信号，输出分辨率不小于3840x2160，逐行扫描，16:9显示模式</w:t>
            </w:r>
            <w:r>
              <w:rPr>
                <w:rFonts w:hint="eastAsia" w:ascii="宋体" w:hAnsi="宋体" w:eastAsia="宋体" w:cs="宋体"/>
                <w:sz w:val="24"/>
                <w:szCs w:val="24"/>
                <w:vertAlign w:val="baseline"/>
                <w:lang w:eastAsia="zh-CN"/>
              </w:rPr>
              <w:t>；</w:t>
            </w:r>
          </w:p>
          <w:p w14:paraId="6107FFE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(2)主机自带动态影像录制及图片采集功能模块，无需加配额外采集系统</w:t>
            </w:r>
            <w:r>
              <w:rPr>
                <w:rFonts w:hint="eastAsia" w:ascii="宋体" w:hAnsi="宋体" w:eastAsia="宋体" w:cs="宋体"/>
                <w:sz w:val="24"/>
                <w:szCs w:val="24"/>
                <w:vertAlign w:val="baseline"/>
                <w:lang w:eastAsia="zh-CN"/>
              </w:rPr>
              <w:t>；</w:t>
            </w:r>
          </w:p>
          <w:p w14:paraId="3CF2DEC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(3)主机可同时处理两路图像信号，进行标准画面与增强画面进行同屏对比显示</w:t>
            </w:r>
            <w:r>
              <w:rPr>
                <w:rFonts w:hint="eastAsia" w:ascii="宋体" w:hAnsi="宋体" w:eastAsia="宋体" w:cs="宋体"/>
                <w:sz w:val="24"/>
                <w:szCs w:val="24"/>
                <w:vertAlign w:val="baseline"/>
                <w:lang w:eastAsia="zh-CN"/>
              </w:rPr>
              <w:t>；</w:t>
            </w:r>
          </w:p>
          <w:p w14:paraId="296935A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(4)可实现单平台双镜联合，两幅不同内镜图像在同一显示器分屏显示</w:t>
            </w:r>
            <w:r>
              <w:rPr>
                <w:rFonts w:hint="eastAsia" w:ascii="宋体" w:hAnsi="宋体" w:eastAsia="宋体" w:cs="宋体"/>
                <w:sz w:val="24"/>
                <w:szCs w:val="24"/>
                <w:vertAlign w:val="baseline"/>
                <w:lang w:eastAsia="zh-CN"/>
              </w:rPr>
              <w:t>；</w:t>
            </w:r>
          </w:p>
          <w:p w14:paraId="6C45837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(5)具备影像增强功能，可提高对血管及组织的辨识度</w:t>
            </w:r>
            <w:r>
              <w:rPr>
                <w:rFonts w:hint="eastAsia" w:ascii="宋体" w:hAnsi="宋体" w:eastAsia="宋体" w:cs="宋体"/>
                <w:sz w:val="24"/>
                <w:szCs w:val="24"/>
                <w:vertAlign w:val="baseline"/>
                <w:lang w:eastAsia="zh-CN"/>
              </w:rPr>
              <w:t>；</w:t>
            </w:r>
          </w:p>
          <w:p w14:paraId="156B4FF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(6)可通过画中画功能实现至少4种同屏显示模式</w:t>
            </w:r>
            <w:r>
              <w:rPr>
                <w:rFonts w:hint="eastAsia" w:ascii="宋体" w:hAnsi="宋体" w:eastAsia="宋体" w:cs="宋体"/>
                <w:sz w:val="24"/>
                <w:szCs w:val="24"/>
                <w:vertAlign w:val="baseline"/>
                <w:lang w:eastAsia="zh-CN"/>
              </w:rPr>
              <w:t>；</w:t>
            </w:r>
          </w:p>
          <w:p w14:paraId="02272E0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(7)术野画面可实现180°翻转功能</w:t>
            </w:r>
            <w:r>
              <w:rPr>
                <w:rFonts w:hint="eastAsia" w:ascii="宋体" w:hAnsi="宋体" w:eastAsia="宋体" w:cs="宋体"/>
                <w:sz w:val="24"/>
                <w:szCs w:val="24"/>
                <w:vertAlign w:val="baseline"/>
                <w:lang w:eastAsia="zh-CN"/>
              </w:rPr>
              <w:t>；</w:t>
            </w:r>
          </w:p>
          <w:p w14:paraId="18DB891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(8)自带输出端口：至少包含DP数字端口2个，12G-SDI数字端口1个，DVI-D数字端口1个</w:t>
            </w:r>
            <w:r>
              <w:rPr>
                <w:rFonts w:hint="eastAsia" w:ascii="宋体" w:hAnsi="宋体" w:eastAsia="宋体" w:cs="宋体"/>
                <w:sz w:val="24"/>
                <w:szCs w:val="24"/>
                <w:vertAlign w:val="baseline"/>
                <w:lang w:eastAsia="zh-CN"/>
              </w:rPr>
              <w:t>；</w:t>
            </w:r>
          </w:p>
          <w:p w14:paraId="578EB66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(9)可实现通过摄像头可操控手术设备，如气腹机，电子调光冷光源</w:t>
            </w:r>
            <w:r>
              <w:rPr>
                <w:rFonts w:hint="eastAsia" w:ascii="宋体" w:hAnsi="宋体" w:eastAsia="宋体" w:cs="宋体"/>
                <w:sz w:val="24"/>
                <w:szCs w:val="24"/>
                <w:vertAlign w:val="baseline"/>
                <w:lang w:eastAsia="zh-CN"/>
              </w:rPr>
              <w:t>。</w:t>
            </w:r>
          </w:p>
          <w:p w14:paraId="22E84BE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2.电子腹腔镜1套</w:t>
            </w:r>
          </w:p>
          <w:p w14:paraId="76C2DAC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(1)3D4KNIR一体电子镜；</w:t>
            </w:r>
          </w:p>
          <w:p w14:paraId="7D66C41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(2)采集像素：电子镜像素为3840x2160，双路4K采集，逐行扫描；</w:t>
            </w:r>
          </w:p>
          <w:p w14:paraId="15372DB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(3)电子镜整体均可以进行预真空高温高压灭菌；</w:t>
            </w:r>
          </w:p>
          <w:p w14:paraId="0589FB0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(4)3D/2D旋转模式，可360°旋转，具备180°自动翻转功能；</w:t>
            </w:r>
          </w:p>
          <w:p w14:paraId="79177A1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(5)具备五种显影模式</w:t>
            </w:r>
            <w:r>
              <w:rPr>
                <w:rFonts w:hint="eastAsia" w:ascii="宋体" w:hAnsi="宋体" w:eastAsia="宋体" w:cs="宋体"/>
                <w:sz w:val="24"/>
                <w:szCs w:val="24"/>
                <w:vertAlign w:val="baseline"/>
                <w:lang w:eastAsia="zh-CN"/>
              </w:rPr>
              <w:t>；</w:t>
            </w:r>
          </w:p>
          <w:p w14:paraId="0C7653A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(6)配置同品牌消毒盒，支持预真空压力灭菌、环氧乙烷、低温等离子等灭菌方式</w:t>
            </w:r>
            <w:r>
              <w:rPr>
                <w:rFonts w:hint="eastAsia" w:ascii="宋体" w:hAnsi="宋体" w:eastAsia="宋体" w:cs="宋体"/>
                <w:sz w:val="24"/>
                <w:szCs w:val="24"/>
                <w:vertAlign w:val="baseline"/>
                <w:lang w:eastAsia="zh-CN"/>
              </w:rPr>
              <w:t>。</w:t>
            </w:r>
          </w:p>
          <w:p w14:paraId="6BC5D5C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3.超高清4K摄像头1套</w:t>
            </w:r>
          </w:p>
          <w:p w14:paraId="49DD35E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(1)采集像素：摄像头像素不小于3840x2160</w:t>
            </w:r>
            <w:r>
              <w:rPr>
                <w:rFonts w:hint="eastAsia" w:ascii="宋体" w:hAnsi="宋体" w:eastAsia="宋体" w:cs="宋体"/>
                <w:sz w:val="24"/>
                <w:szCs w:val="24"/>
                <w:vertAlign w:val="baseline"/>
                <w:lang w:eastAsia="zh-CN"/>
              </w:rPr>
              <w:t>；</w:t>
            </w:r>
          </w:p>
          <w:p w14:paraId="1C5BF5E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(2)重量≤210g，握持轻便</w:t>
            </w:r>
            <w:r>
              <w:rPr>
                <w:rFonts w:hint="eastAsia" w:ascii="宋体" w:hAnsi="宋体" w:eastAsia="宋体" w:cs="宋体"/>
                <w:sz w:val="24"/>
                <w:szCs w:val="24"/>
                <w:vertAlign w:val="baseline"/>
                <w:lang w:eastAsia="zh-CN"/>
              </w:rPr>
              <w:t>；</w:t>
            </w:r>
          </w:p>
          <w:p w14:paraId="57FE8A5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(3)全数字化摄像头，图像在摄像头端完成数字化处理，全程数字化影像传输</w:t>
            </w:r>
            <w:r>
              <w:rPr>
                <w:rFonts w:hint="eastAsia" w:ascii="宋体" w:hAnsi="宋体" w:eastAsia="宋体" w:cs="宋体"/>
                <w:sz w:val="24"/>
                <w:szCs w:val="24"/>
                <w:vertAlign w:val="baseline"/>
                <w:lang w:eastAsia="zh-CN"/>
              </w:rPr>
              <w:t>；</w:t>
            </w:r>
          </w:p>
          <w:p w14:paraId="466E12A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(4)焦距18mm。</w:t>
            </w:r>
          </w:p>
          <w:p w14:paraId="09B1803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4.医用冷光源1套</w:t>
            </w:r>
          </w:p>
          <w:p w14:paraId="11A3C50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(1)NIR/ICG显影技术；</w:t>
            </w:r>
          </w:p>
          <w:p w14:paraId="07FBFD9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(2)色温5700K，灯泡寿命≥30000小时；</w:t>
            </w:r>
          </w:p>
          <w:p w14:paraId="61295E0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(3)持续输出恒定的光强度；</w:t>
            </w:r>
          </w:p>
          <w:p w14:paraId="10FD208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(4)安全等级：CF级，可直接用于心脏手术</w:t>
            </w:r>
            <w:r>
              <w:rPr>
                <w:rFonts w:hint="eastAsia" w:ascii="宋体" w:hAnsi="宋体" w:eastAsia="宋体" w:cs="宋体"/>
                <w:sz w:val="24"/>
                <w:szCs w:val="24"/>
                <w:vertAlign w:val="baseline"/>
                <w:lang w:eastAsia="zh-CN"/>
              </w:rPr>
              <w:t>。</w:t>
            </w:r>
          </w:p>
          <w:p w14:paraId="15066C5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5.医用监视器1套</w:t>
            </w:r>
          </w:p>
          <w:p w14:paraId="603BE6C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(1)显示分辨率（水平×垂直）,分辨率不低于3840x2160</w:t>
            </w:r>
            <w:r>
              <w:rPr>
                <w:rFonts w:hint="eastAsia" w:ascii="宋体" w:hAnsi="宋体" w:eastAsia="宋体" w:cs="宋体"/>
                <w:sz w:val="24"/>
                <w:szCs w:val="24"/>
                <w:vertAlign w:val="baseline"/>
                <w:lang w:eastAsia="zh-CN"/>
              </w:rPr>
              <w:t>；</w:t>
            </w:r>
          </w:p>
          <w:p w14:paraId="5652424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(2)色域：BT.2020/BT.709；</w:t>
            </w:r>
          </w:p>
          <w:p w14:paraId="4FEB5F1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(3)双屏显示功能，包括画中画.画外画模式等</w:t>
            </w:r>
            <w:r>
              <w:rPr>
                <w:rFonts w:hint="eastAsia" w:ascii="宋体" w:hAnsi="宋体" w:eastAsia="宋体" w:cs="宋体"/>
                <w:sz w:val="24"/>
                <w:szCs w:val="24"/>
                <w:vertAlign w:val="baseline"/>
                <w:lang w:eastAsia="zh-CN"/>
              </w:rPr>
              <w:t>；</w:t>
            </w:r>
          </w:p>
          <w:p w14:paraId="63753DF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(4)输入信号：DP.12G-SDI.3G-SDI.DVI（x2）；DVI</w:t>
            </w:r>
          </w:p>
          <w:p w14:paraId="494B051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(5)输出信号：12G-SDI.3G-SDI.DVI.DP</w:t>
            </w:r>
          </w:p>
          <w:p w14:paraId="09D3D2E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(6)3D眼镜6个，防雾式，被动式，夹片式。</w:t>
            </w:r>
          </w:p>
          <w:p w14:paraId="47090D1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6.医用气腹机1套</w:t>
            </w:r>
          </w:p>
          <w:p w14:paraId="07EBCDB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(1)灌流速度不低于40L/min；</w:t>
            </w:r>
          </w:p>
          <w:p w14:paraId="5A6AFF8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(2)具有高速/高精两种灌流模式，适用于成人及儿童模式；</w:t>
            </w:r>
          </w:p>
          <w:p w14:paraId="5C63A8A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(3)自动压力调节装置,防止由于供气中断导致的气腹系统崩溃问题</w:t>
            </w:r>
            <w:r>
              <w:rPr>
                <w:rFonts w:hint="eastAsia" w:ascii="宋体" w:hAnsi="宋体" w:eastAsia="宋体" w:cs="宋体"/>
                <w:sz w:val="24"/>
                <w:szCs w:val="24"/>
                <w:vertAlign w:val="baseline"/>
                <w:lang w:eastAsia="zh-CN"/>
              </w:rPr>
              <w:t>；</w:t>
            </w:r>
          </w:p>
          <w:p w14:paraId="1E20022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(4)集成安全系统,可快速检测压力过高情况，系统可自动报警;</w:t>
            </w:r>
          </w:p>
          <w:p w14:paraId="63ABE35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(5)电气安全最高等级CF,使用安全可靠,可用于佩戴心脏起搏器的患者。</w:t>
            </w:r>
          </w:p>
          <w:p w14:paraId="462BD2A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7.配备普通2D腹腔镜1套</w:t>
            </w:r>
          </w:p>
          <w:p w14:paraId="1ECF571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(1)腹腔镜，30°柱状透镜，蓝宝石镜面不易磨损</w:t>
            </w:r>
            <w:r>
              <w:rPr>
                <w:rFonts w:hint="eastAsia" w:ascii="宋体" w:hAnsi="宋体" w:eastAsia="宋体" w:cs="宋体"/>
                <w:sz w:val="24"/>
                <w:szCs w:val="24"/>
                <w:vertAlign w:val="baseline"/>
                <w:lang w:eastAsia="zh-CN"/>
              </w:rPr>
              <w:t>；</w:t>
            </w:r>
          </w:p>
          <w:p w14:paraId="2BAAE2B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(2)直径为10mm，长度不大于31cm</w:t>
            </w:r>
            <w:r>
              <w:rPr>
                <w:rFonts w:hint="eastAsia" w:ascii="宋体" w:hAnsi="宋体" w:eastAsia="宋体" w:cs="宋体"/>
                <w:sz w:val="24"/>
                <w:szCs w:val="24"/>
                <w:vertAlign w:val="baseline"/>
                <w:lang w:eastAsia="zh-CN"/>
              </w:rPr>
              <w:t>；</w:t>
            </w:r>
          </w:p>
          <w:p w14:paraId="199C755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(3)可长期反复预真空高温高压消毒，配置同品牌消毒盒，支持预真空压力灭菌、环氧乙烷、低温等离子等灭菌方式</w:t>
            </w:r>
            <w:r>
              <w:rPr>
                <w:rFonts w:hint="eastAsia" w:ascii="宋体" w:hAnsi="宋体" w:eastAsia="宋体" w:cs="宋体"/>
                <w:sz w:val="24"/>
                <w:szCs w:val="24"/>
                <w:vertAlign w:val="baseline"/>
                <w:lang w:eastAsia="zh-CN"/>
              </w:rPr>
              <w:t>。</w:t>
            </w:r>
          </w:p>
          <w:p w14:paraId="1391FE5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8.医用内窥镜专用台车数量：1套</w:t>
            </w:r>
          </w:p>
          <w:p w14:paraId="60FA841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(1)台车美观轻便、牢固、移动方便、能放置全套腔镜系统</w:t>
            </w:r>
            <w:r>
              <w:rPr>
                <w:rFonts w:hint="eastAsia" w:ascii="宋体" w:hAnsi="宋体" w:eastAsia="宋体" w:cs="宋体"/>
                <w:sz w:val="24"/>
                <w:szCs w:val="24"/>
                <w:vertAlign w:val="baseline"/>
                <w:lang w:eastAsia="zh-CN"/>
              </w:rPr>
              <w:t>；</w:t>
            </w:r>
          </w:p>
          <w:p w14:paraId="1D82FD0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(2)轮子为耐磨静音轮，带脚刹功能。</w:t>
            </w:r>
          </w:p>
          <w:p w14:paraId="068193A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三、应用场景：</w:t>
            </w:r>
          </w:p>
          <w:p w14:paraId="1794BFFA">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适用于胃肠外科、肝胆外科、心胸外科、泌尿外科、妇科、甲状腺乳腺外科等疾病的深部腹腔镜手术，进行肿瘤根治术时，与吲哚菁绿（ICG）配合使用，实现药物在肿瘤部位与转移淋巴结浓集，可显示手术切除范围及精准转移淋巴结，能保证手术安全性及更强的术视野清晰度，让患者获益更大，就医体验更佳</w:t>
            </w:r>
            <w:r>
              <w:rPr>
                <w:rFonts w:hint="eastAsia" w:ascii="宋体" w:hAnsi="宋体" w:eastAsia="宋体" w:cs="宋体"/>
                <w:sz w:val="24"/>
                <w:szCs w:val="24"/>
                <w:vertAlign w:val="baseline"/>
                <w:lang w:eastAsia="zh-CN"/>
              </w:rPr>
              <w:t>。</w:t>
            </w:r>
          </w:p>
        </w:tc>
        <w:tc>
          <w:tcPr>
            <w:tcW w:w="1694" w:type="dxa"/>
            <w:vAlign w:val="center"/>
          </w:tcPr>
          <w:p w14:paraId="41405B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6055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78F151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25" w:type="dxa"/>
            <w:vAlign w:val="center"/>
          </w:tcPr>
          <w:p w14:paraId="5D88BA5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腹腔镜</w:t>
            </w:r>
          </w:p>
        </w:tc>
        <w:tc>
          <w:tcPr>
            <w:tcW w:w="1337" w:type="dxa"/>
            <w:vAlign w:val="center"/>
          </w:tcPr>
          <w:p w14:paraId="28F6B7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300</w:t>
            </w:r>
          </w:p>
        </w:tc>
        <w:tc>
          <w:tcPr>
            <w:tcW w:w="4015" w:type="dxa"/>
            <w:vAlign w:val="center"/>
          </w:tcPr>
          <w:p w14:paraId="301E5733">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设备需求（基本配置）：具备≥4K图像处理性能，能够输出≥3840*2160及≥4096*2160超高清像素影像。支持4:3、16:9和17:9等图像比例，逐行扫描，像素≥800万。支持不同图像模式，不同图像于同一画面，实时动态同步观察识别对比判断病灶组织情况。具有光谱染色功能，有针对性地对黏膜层血管网进行深度透视，便于区分异形血管，辅助临床诊断。</w:t>
            </w:r>
          </w:p>
          <w:p w14:paraId="674A4CC4">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2、软硬件配置需求（主要技术参数）3D电子镜：1台主机配备不小于8条电子镜</w:t>
            </w:r>
          </w:p>
          <w:p w14:paraId="1B315770">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支持≥3840*2160和≥4096*2160像素超高清图像显示。电子镜视场角≥80°。电子镜整体支持高温高压、低温等离子、环氧乙烷等消毒灭菌方式。</w:t>
            </w:r>
          </w:p>
          <w:p w14:paraId="179B21F8">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光源：冷光源可以在300nm-1700nm波长范围内调节辐射通量，光通量比值≤6mW/lm；白光冷光源的输出总光通量≥2000lm，LED灯泡工作寿命≥50000小时，光输出最大中心照度≥3000000Lux，确保照明充足。</w:t>
            </w:r>
          </w:p>
          <w:p w14:paraId="7E7121B4">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气腹机：流速≥50升/分钟，流量调节范围0-50L/min；压力范围：1mmHg-30mmHg，气压显示准确性±2mmHg；可自定义模式，满足不同手术需求，气压过高时，具有自动排气功能，防止体内压力过高，具有排烟功能。</w:t>
            </w:r>
          </w:p>
          <w:p w14:paraId="7F9C00AF">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监视器：≥4K医用LCD监视器，尺寸≥32寸；支持≥4K60Hz超高清显示；具有多种4K超高清接口，可满足大于等于4K图像显示；具有3G-SDI或DVI等多种全高清接口，可满足全高清图像显示；清晰显示暗部细节；具有≥180°可视角度，满足手术室不同站位需求。</w:t>
            </w:r>
          </w:p>
          <w:p w14:paraId="56F866C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台车：与腹腔镜配套使用</w:t>
            </w:r>
          </w:p>
          <w:p w14:paraId="4B7BDAE7">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3、应用场景：胆囊结石及良性胆道疾病、胃良、恶性肿瘤、腹腔镜脾脏切除、腹腔镜疝修补、腹部外科其它疾病、妇科疾病、泌尿外科。</w:t>
            </w:r>
          </w:p>
        </w:tc>
        <w:tc>
          <w:tcPr>
            <w:tcW w:w="1694" w:type="dxa"/>
            <w:vAlign w:val="center"/>
          </w:tcPr>
          <w:p w14:paraId="5E76A4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637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1AF6E87">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25" w:type="dxa"/>
            <w:vAlign w:val="center"/>
          </w:tcPr>
          <w:p w14:paraId="73250C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腹腔镜+电子结肠镜</w:t>
            </w:r>
          </w:p>
        </w:tc>
        <w:tc>
          <w:tcPr>
            <w:tcW w:w="1337" w:type="dxa"/>
            <w:vAlign w:val="center"/>
          </w:tcPr>
          <w:p w14:paraId="416C10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220</w:t>
            </w:r>
          </w:p>
        </w:tc>
        <w:tc>
          <w:tcPr>
            <w:tcW w:w="4015" w:type="dxa"/>
            <w:vAlign w:val="center"/>
          </w:tcPr>
          <w:p w14:paraId="56FE87ED">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1、配置内容：</w:t>
            </w:r>
          </w:p>
          <w:p w14:paraId="743D648E">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光学系统与摄像、高清显示屏、视频和图像记录设备、腹腔镜手术器械套件（包括剪刀、钳子、吸引器等基础手术器具）、电子结肠镜器械、灌注系统、气腹机。</w:t>
            </w:r>
          </w:p>
          <w:p w14:paraId="0AE61ACD">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2、应用场景：</w:t>
            </w:r>
          </w:p>
          <w:p w14:paraId="739D8CAA">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腹腔镜手术：胆囊切除术、阑尾切除术、疝修补术、妇科手术、肿瘤切除术</w:t>
            </w:r>
          </w:p>
          <w:p w14:paraId="246981BD">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电子结肠镜检查与治疗：结肠癌筛查、息肉切除、炎症性肠病诊断、出血源定位与治疗</w:t>
            </w:r>
          </w:p>
        </w:tc>
        <w:tc>
          <w:tcPr>
            <w:tcW w:w="1694" w:type="dxa"/>
            <w:vAlign w:val="center"/>
          </w:tcPr>
          <w:p w14:paraId="48802D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2B9A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D815C4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25" w:type="dxa"/>
            <w:vAlign w:val="center"/>
          </w:tcPr>
          <w:p w14:paraId="3336F1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三维腹腔镜</w:t>
            </w:r>
          </w:p>
        </w:tc>
        <w:tc>
          <w:tcPr>
            <w:tcW w:w="1337" w:type="dxa"/>
            <w:vAlign w:val="center"/>
          </w:tcPr>
          <w:p w14:paraId="098DF8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320</w:t>
            </w:r>
          </w:p>
        </w:tc>
        <w:tc>
          <w:tcPr>
            <w:tcW w:w="4015" w:type="dxa"/>
            <w:vAlign w:val="center"/>
          </w:tcPr>
          <w:p w14:paraId="19810D1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1、配置内容：模块化全高清3D摄像主机X1、全高清3D电子内窥镜X2、氙灯冷光源X1、3D医用监视器X1、40L气腹机X1、高频电刀X1。</w:t>
            </w:r>
          </w:p>
          <w:p w14:paraId="2505AE5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2、模块化全高清3D摄像主机数量：1台</w:t>
            </w:r>
          </w:p>
          <w:p w14:paraId="1AD49BAE">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全数字化信号传输，可处理3D和2D画面信号，分辨率支持1920x1080，逐行扫描。集成图文工作站功能，可术中记录1920x1080P全高清录像及1920x1080高清图片。主机至少4个USB接口，可连接外接存储设备。</w:t>
            </w:r>
          </w:p>
          <w:p w14:paraId="239B47B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可根据手术需要，动态调节画面亮度，暗处增亮，并降低反光。至少2种腔镜光谱分析处理模式，可提高对血管的辨识度。</w:t>
            </w:r>
          </w:p>
          <w:p w14:paraId="7D541E8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模块化设计，具有技术过时保护：其模块具有兼容性、可升级，组件可轻易地整合到现有的技术。3D术野画面至少5级亮度可调。</w:t>
            </w:r>
          </w:p>
          <w:p w14:paraId="2917984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术野画面至少5级电子变焦功能。</w:t>
            </w:r>
          </w:p>
          <w:p w14:paraId="55C5F63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3D术野画面可实现上下、左右及180°翻转功能。</w:t>
            </w:r>
          </w:p>
          <w:p w14:paraId="1BAA8E29">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采集像素：电子镜像素为1920x1080，双路1080P采集。电子镜整体均可以进行预真空高温高压灭菌。</w:t>
            </w:r>
          </w:p>
          <w:p w14:paraId="7A5DF32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最大景深不小于200mm,可远距离观察，提高可视面积，并有效防止镜头污染。视野范围不小于80°,提高可视面积。</w:t>
            </w:r>
          </w:p>
          <w:p w14:paraId="7DBC262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具有防雾功能，有效防止镜面起雾。</w:t>
            </w:r>
          </w:p>
          <w:p w14:paraId="7DDEF3F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3、应用场景：胆囊切除术、疝气修补术、胃癌根治术，直肠癌根治术等</w:t>
            </w:r>
          </w:p>
        </w:tc>
        <w:tc>
          <w:tcPr>
            <w:tcW w:w="1694" w:type="dxa"/>
            <w:vAlign w:val="center"/>
          </w:tcPr>
          <w:p w14:paraId="51434A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247F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F84C17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25" w:type="dxa"/>
            <w:vAlign w:val="center"/>
          </w:tcPr>
          <w:p w14:paraId="6F5098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脑室镜</w:t>
            </w:r>
          </w:p>
        </w:tc>
        <w:tc>
          <w:tcPr>
            <w:tcW w:w="1337" w:type="dxa"/>
            <w:vAlign w:val="center"/>
          </w:tcPr>
          <w:p w14:paraId="403860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w:t>
            </w:r>
          </w:p>
        </w:tc>
        <w:tc>
          <w:tcPr>
            <w:tcW w:w="4015" w:type="dxa"/>
            <w:vAlign w:val="center"/>
          </w:tcPr>
          <w:p w14:paraId="54FA1D3C">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1.摄像系统：输出分辨率≥3840x2160，逐行扫描。2.具备USB接口，≥2种腔镜光谱分析处理模式</w:t>
            </w:r>
            <w:r>
              <w:rPr>
                <w:rFonts w:hint="eastAsia" w:ascii="宋体" w:hAnsi="宋体" w:eastAsia="宋体" w:cs="宋体"/>
                <w:sz w:val="24"/>
                <w:szCs w:val="24"/>
                <w:vertAlign w:val="baseline"/>
                <w:lang w:eastAsia="zh-CN"/>
              </w:rPr>
              <w:t>；</w:t>
            </w:r>
          </w:p>
          <w:p w14:paraId="04EE782A">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3.医用设备电气安全：CF级别I类防护，可应用于心脏设备。4.监视器分辨率：≥4K分辨率，监视器显示屏≥30寸</w:t>
            </w:r>
            <w:r>
              <w:rPr>
                <w:rFonts w:hint="eastAsia" w:ascii="宋体" w:hAnsi="宋体" w:eastAsia="宋体" w:cs="宋体"/>
                <w:sz w:val="24"/>
                <w:szCs w:val="24"/>
                <w:vertAlign w:val="baseline"/>
                <w:lang w:eastAsia="zh-CN"/>
              </w:rPr>
              <w:t>；</w:t>
            </w:r>
          </w:p>
          <w:p w14:paraId="559321EF">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5.超高清摄像头，分辨率≥3840x2160，全数字化摄像头，图像在摄像头端完成数字化处理。6.LED冷光源：功率≥300w，色温≥6000k</w:t>
            </w:r>
            <w:r>
              <w:rPr>
                <w:rFonts w:hint="eastAsia" w:ascii="宋体" w:hAnsi="宋体" w:eastAsia="宋体" w:cs="宋体"/>
                <w:sz w:val="24"/>
                <w:szCs w:val="24"/>
                <w:vertAlign w:val="baseline"/>
                <w:lang w:eastAsia="zh-CN"/>
              </w:rPr>
              <w:t>；</w:t>
            </w:r>
          </w:p>
          <w:p w14:paraId="39C791FD">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7.直视内镜，直径≥4mm，长度≥180mm，视角≥100°。8.斜视内镜，直径≥4mm，长度≥180mm，视角≥80°</w:t>
            </w:r>
            <w:r>
              <w:rPr>
                <w:rFonts w:hint="eastAsia" w:ascii="宋体" w:hAnsi="宋体" w:eastAsia="宋体" w:cs="宋体"/>
                <w:sz w:val="24"/>
                <w:szCs w:val="24"/>
                <w:vertAlign w:val="baseline"/>
                <w:lang w:eastAsia="zh-CN"/>
              </w:rPr>
              <w:t>；</w:t>
            </w:r>
          </w:p>
          <w:p w14:paraId="35138135">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9.主要配置：①摄像主机系统：1套；②摄像头：1个；③冷光源：1台；④监视器：1台；⑤0°直视神经内镜：1根；⑥30°斜视神经内镜：1根；⑦导光束：1根；⑧脑室镜：1条；⑨台车：1辆。</w:t>
            </w:r>
          </w:p>
          <w:p w14:paraId="73F54DAE">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10.应用场景：用于脑积水、颅内蛛网膜囊肿、脑内血肿和脑室出血、垂体腺瘤等微创治疗。</w:t>
            </w:r>
          </w:p>
        </w:tc>
        <w:tc>
          <w:tcPr>
            <w:tcW w:w="1694" w:type="dxa"/>
            <w:vAlign w:val="center"/>
          </w:tcPr>
          <w:p w14:paraId="47A538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2B8A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086125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925" w:type="dxa"/>
            <w:vAlign w:val="center"/>
          </w:tcPr>
          <w:p w14:paraId="68C9DF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rPr>
              <w:t>椎间孔镜</w:t>
            </w:r>
          </w:p>
        </w:tc>
        <w:tc>
          <w:tcPr>
            <w:tcW w:w="1337" w:type="dxa"/>
            <w:vAlign w:val="center"/>
          </w:tcPr>
          <w:p w14:paraId="4922F0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4015" w:type="dxa"/>
            <w:vAlign w:val="center"/>
          </w:tcPr>
          <w:p w14:paraId="1B7981D8">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1.椎间孔镜：</w:t>
            </w:r>
          </w:p>
          <w:p w14:paraId="1F6B1C3B">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1.1满足胸腰椎后路、后外侧入路镜1支，视向角≥30°,视野角≥80°,工作外径≤6.3mm，工作长度≥180mm，器械通道≥3.7mm；</w:t>
            </w:r>
          </w:p>
          <w:p w14:paraId="1BFC9BEF">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1.2满足颈椎前后入路镜1支，工作外径≤6.3mm，工作长度≥125mm，视向角≥30°,视野角≥80°,器械通道≥3.7mm；</w:t>
            </w:r>
          </w:p>
          <w:p w14:paraId="2FE14F4F">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1.3能满足颈胸腰椎手术椎间孔镜下器械一套</w:t>
            </w:r>
            <w:r>
              <w:rPr>
                <w:rFonts w:hint="eastAsia" w:ascii="宋体" w:hAnsi="宋体" w:eastAsia="宋体" w:cs="宋体"/>
                <w:sz w:val="24"/>
                <w:szCs w:val="24"/>
                <w:vertAlign w:val="baseline"/>
                <w:lang w:eastAsia="zh-CN"/>
              </w:rPr>
              <w:t>。</w:t>
            </w:r>
          </w:p>
          <w:p w14:paraId="0F5F1B68">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2.配套</w:t>
            </w:r>
          </w:p>
          <w:p w14:paraId="6A189659">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2.1摄像系统：包括医用内窥镜摄像系统1台，医用冷光源1台，医用高清晰液晶显示器1台，专用仪器车1台；</w:t>
            </w:r>
          </w:p>
          <w:p w14:paraId="3210FDC0">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2.2等离子射频机：单轴内镜射频刀头和UBE射频刀头一机两用</w:t>
            </w:r>
          </w:p>
          <w:p w14:paraId="14D837B0">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2.3动力系统：需配备单轴、UBE及开放手术三手柄。</w:t>
            </w:r>
          </w:p>
          <w:p w14:paraId="791B803A">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w:t>
            </w:r>
          </w:p>
          <w:p w14:paraId="7EEA0AF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全脊柱椎间盘突出症治疗：椎间孔镜可用于直视下进行椎间盘切除，减轻神经根压迫</w:t>
            </w:r>
            <w:r>
              <w:rPr>
                <w:rFonts w:hint="eastAsia" w:ascii="宋体" w:hAnsi="宋体" w:eastAsia="宋体" w:cs="宋体"/>
                <w:sz w:val="24"/>
                <w:szCs w:val="24"/>
                <w:vertAlign w:val="baseline"/>
                <w:lang w:eastAsia="zh-CN"/>
              </w:rPr>
              <w:t>。</w:t>
            </w:r>
          </w:p>
          <w:p w14:paraId="642ADFC1">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全脊柱椎管狭窄症治疗：通过椎间孔镜进行微创手术，切除狭窄引起的压迫物，减少创伤。全脊柱神经根管、椎间孔狭窄症治疗：对椎间孔狭窄进行扩大，解除神经根压迫。</w:t>
            </w:r>
          </w:p>
          <w:p w14:paraId="1A71864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全脊柱椎体后部病变治疗：对椎体后缘、后纵韧带、黄韧带等后部结构的病变，可通过椎间孔镜治疗。脊柱感染病灶清除、良性肿瘤切除、骨折内镜下减压的治疗。</w:t>
            </w:r>
          </w:p>
        </w:tc>
        <w:tc>
          <w:tcPr>
            <w:tcW w:w="1694" w:type="dxa"/>
            <w:vAlign w:val="center"/>
          </w:tcPr>
          <w:p w14:paraId="062E3D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国产</w:t>
            </w:r>
          </w:p>
        </w:tc>
      </w:tr>
      <w:tr w14:paraId="46B1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FFF62C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925" w:type="dxa"/>
            <w:vAlign w:val="center"/>
          </w:tcPr>
          <w:p w14:paraId="7DC753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sz w:val="24"/>
                <w:szCs w:val="24"/>
              </w:rPr>
              <w:t>椎间孔镜</w:t>
            </w:r>
          </w:p>
        </w:tc>
        <w:tc>
          <w:tcPr>
            <w:tcW w:w="1337" w:type="dxa"/>
            <w:vAlign w:val="center"/>
          </w:tcPr>
          <w:p w14:paraId="065BC8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230</w:t>
            </w:r>
          </w:p>
        </w:tc>
        <w:tc>
          <w:tcPr>
            <w:tcW w:w="4015" w:type="dxa"/>
            <w:vAlign w:val="center"/>
          </w:tcPr>
          <w:p w14:paraId="55596D6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1、设备需求：用于脊柱微创手术，必须具备优秀的成像系统，至少达到4K以上分辨率，屏幕大，能够良好显示椎管内神经根、硬膜囊、黄韧带等组织</w:t>
            </w:r>
            <w:r>
              <w:rPr>
                <w:rFonts w:hint="eastAsia" w:ascii="宋体" w:hAnsi="宋体" w:eastAsia="宋体" w:cs="宋体"/>
                <w:sz w:val="24"/>
                <w:szCs w:val="24"/>
                <w:vertAlign w:val="baseline"/>
                <w:lang w:eastAsia="zh-CN"/>
              </w:rPr>
              <w:t>。</w:t>
            </w:r>
          </w:p>
          <w:p w14:paraId="5AC6CAC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软硬件配置需求：需配备等离子射频机、镜下动力系统、录像系统、全套镜下工具（环锯、骨钻、各种角度髓核钳、蓝钳、椎板咬骨钳、引导丝、TOM针等40余件），动力系统要求安全性高、可以同时满足镜下及开放手术需求，做到切硬不切软，不伤神经根为目的</w:t>
            </w:r>
            <w:r>
              <w:rPr>
                <w:rFonts w:hint="eastAsia" w:ascii="宋体" w:hAnsi="宋体" w:eastAsia="宋体" w:cs="宋体"/>
                <w:sz w:val="24"/>
                <w:szCs w:val="24"/>
                <w:vertAlign w:val="baseline"/>
                <w:lang w:eastAsia="zh-CN"/>
              </w:rPr>
              <w:t>。</w:t>
            </w:r>
          </w:p>
          <w:p w14:paraId="62A9EB2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常规脊柱疾病微创手术治疗，如：颈椎、胸椎、腰椎间盘突出症侧路/后路椎间孔镜下腰椎间盘髓核摘除术、椎间盘微创消融术，腰椎管狭窄症脊柱内镜下腰椎管减压、椎间盘摘除、脊髓神经探查松解术，腰椎不稳脊柱内镜下减压融合术，椎管内探查松解术等脊柱疾病的手术治疗。</w:t>
            </w:r>
          </w:p>
        </w:tc>
        <w:tc>
          <w:tcPr>
            <w:tcW w:w="1694" w:type="dxa"/>
            <w:vAlign w:val="center"/>
          </w:tcPr>
          <w:p w14:paraId="044790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0375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4B7DA5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925" w:type="dxa"/>
            <w:vAlign w:val="center"/>
          </w:tcPr>
          <w:p w14:paraId="3EF583C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关节镜</w:t>
            </w:r>
          </w:p>
        </w:tc>
        <w:tc>
          <w:tcPr>
            <w:tcW w:w="1337" w:type="dxa"/>
            <w:vAlign w:val="center"/>
          </w:tcPr>
          <w:p w14:paraId="3A1263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w:t>
            </w:r>
          </w:p>
        </w:tc>
        <w:tc>
          <w:tcPr>
            <w:tcW w:w="4015" w:type="dxa"/>
            <w:vAlign w:val="center"/>
          </w:tcPr>
          <w:p w14:paraId="29C2D62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1、分辨率：4K高清摄像头。</w:t>
            </w:r>
          </w:p>
          <w:p w14:paraId="097FB41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2、配置内容：</w:t>
            </w:r>
          </w:p>
          <w:p w14:paraId="6B0F4D13">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关节镜控制台、高清摄像系统、刨削系统、电凝系统。手术器械套件、灌注、吸引设备和连接线三套。</w:t>
            </w:r>
          </w:p>
          <w:p w14:paraId="6A7FD3A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w:t>
            </w:r>
          </w:p>
          <w:p w14:paraId="445B1D60">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膝关节镜手术：用于治疗半月板撕裂、关节軟骨损伤、游离体移除和十字韧带修复等。肩关节镜手术：广泛应用于肩袖损伤修复、肩关节不稳定性治疗和关节囊松解等。</w:t>
            </w:r>
          </w:p>
          <w:p w14:paraId="1E5C19C7">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髋关节镜手术：用于处理髋关节撞击综合症、软骨损伤和关节炎等问题。小关节镜手术：如腕关节和踝关节，用于治疗这些小关节的损伤。</w:t>
            </w:r>
          </w:p>
        </w:tc>
        <w:tc>
          <w:tcPr>
            <w:tcW w:w="1694" w:type="dxa"/>
            <w:vAlign w:val="center"/>
          </w:tcPr>
          <w:p w14:paraId="171318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65B9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779332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925" w:type="dxa"/>
            <w:vAlign w:val="center"/>
          </w:tcPr>
          <w:p w14:paraId="33887C5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电子胃肠镜系统</w:t>
            </w:r>
          </w:p>
        </w:tc>
        <w:tc>
          <w:tcPr>
            <w:tcW w:w="1337" w:type="dxa"/>
            <w:vAlign w:val="center"/>
          </w:tcPr>
          <w:p w14:paraId="404F65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310</w:t>
            </w:r>
          </w:p>
        </w:tc>
        <w:tc>
          <w:tcPr>
            <w:tcW w:w="4015" w:type="dxa"/>
            <w:vAlign w:val="center"/>
          </w:tcPr>
          <w:p w14:paraId="4E3F92E2">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1.显示器具备≥32英寸高清晰度液晶面板，分辨率：≥4096*2160，可实现4K分辨率图像观察，长宽比：16-9</w:t>
            </w:r>
            <w:r>
              <w:rPr>
                <w:rFonts w:hint="eastAsia" w:ascii="宋体" w:hAnsi="宋体" w:eastAsia="宋体" w:cs="宋体"/>
                <w:sz w:val="24"/>
                <w:szCs w:val="24"/>
                <w:vertAlign w:val="baseline"/>
                <w:lang w:eastAsia="zh-CN"/>
              </w:rPr>
              <w:t>；</w:t>
            </w:r>
          </w:p>
          <w:p w14:paraId="24C4D7BB">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2.图像处理系统可搭载5色LED光源的一体化图像处理装置，4K超高清画质输出</w:t>
            </w:r>
            <w:r>
              <w:rPr>
                <w:rFonts w:hint="eastAsia" w:ascii="宋体" w:hAnsi="宋体" w:eastAsia="宋体" w:cs="宋体"/>
                <w:sz w:val="24"/>
                <w:szCs w:val="24"/>
                <w:vertAlign w:val="baseline"/>
                <w:lang w:eastAsia="zh-CN"/>
              </w:rPr>
              <w:t>；</w:t>
            </w:r>
          </w:p>
          <w:p w14:paraId="2FC4A306">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3.广泛的兼容性：可以兼容同时扫描和顺次扫描两种内镜</w:t>
            </w:r>
            <w:r>
              <w:rPr>
                <w:rFonts w:hint="eastAsia" w:ascii="宋体" w:hAnsi="宋体" w:eastAsia="宋体" w:cs="宋体"/>
                <w:sz w:val="24"/>
                <w:szCs w:val="24"/>
                <w:vertAlign w:val="baseline"/>
                <w:lang w:eastAsia="zh-CN"/>
              </w:rPr>
              <w:t>；</w:t>
            </w:r>
          </w:p>
          <w:p w14:paraId="1F787222">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4.特殊光观察：可以实施特殊光观察：窄带光观察模式、银光观察模式、双红光观察模式、（对色调、构造和亮度进行联合强调）观察模式</w:t>
            </w:r>
            <w:r>
              <w:rPr>
                <w:rFonts w:hint="eastAsia" w:ascii="宋体" w:hAnsi="宋体" w:eastAsia="宋体" w:cs="宋体"/>
                <w:sz w:val="24"/>
                <w:szCs w:val="24"/>
                <w:vertAlign w:val="baseline"/>
                <w:lang w:eastAsia="zh-CN"/>
              </w:rPr>
              <w:t>；</w:t>
            </w:r>
          </w:p>
          <w:p w14:paraId="1F4D65BD">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5.LED光源：搭载5色LED光源和图像处理装置集成一体</w:t>
            </w:r>
            <w:r>
              <w:rPr>
                <w:rFonts w:hint="eastAsia" w:ascii="宋体" w:hAnsi="宋体" w:eastAsia="宋体" w:cs="宋体"/>
                <w:sz w:val="24"/>
                <w:szCs w:val="24"/>
                <w:vertAlign w:val="baseline"/>
                <w:lang w:eastAsia="zh-CN"/>
              </w:rPr>
              <w:t>；</w:t>
            </w:r>
          </w:p>
          <w:p w14:paraId="4C7FD6C1">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6.兼容顺次和同时成像技术</w:t>
            </w:r>
            <w:r>
              <w:rPr>
                <w:rFonts w:hint="eastAsia" w:ascii="宋体" w:hAnsi="宋体" w:eastAsia="宋体" w:cs="宋体"/>
                <w:sz w:val="24"/>
                <w:szCs w:val="24"/>
                <w:vertAlign w:val="baseline"/>
                <w:lang w:eastAsia="zh-CN"/>
              </w:rPr>
              <w:t>；</w:t>
            </w:r>
          </w:p>
          <w:p w14:paraId="1B335306">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7.高清治疗型电子胃镜：先端部外径≤10mm；插入部外径≤10mm</w:t>
            </w:r>
            <w:r>
              <w:rPr>
                <w:rFonts w:hint="eastAsia" w:ascii="宋体" w:hAnsi="宋体" w:eastAsia="宋体" w:cs="宋体"/>
                <w:sz w:val="24"/>
                <w:szCs w:val="24"/>
                <w:vertAlign w:val="baseline"/>
                <w:lang w:eastAsia="zh-CN"/>
              </w:rPr>
              <w:t>；</w:t>
            </w:r>
          </w:p>
          <w:p w14:paraId="7849A3BB">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8.高清光学放大电子胃镜：视野角度:常规≥140度；放大≥95度；视野方向：直视；先端部外径≤10mm；插入部外径≤10mm</w:t>
            </w:r>
            <w:r>
              <w:rPr>
                <w:rFonts w:hint="eastAsia" w:ascii="宋体" w:hAnsi="宋体" w:eastAsia="宋体" w:cs="宋体"/>
                <w:sz w:val="24"/>
                <w:szCs w:val="24"/>
                <w:vertAlign w:val="baseline"/>
                <w:lang w:eastAsia="zh-CN"/>
              </w:rPr>
              <w:t>；</w:t>
            </w:r>
          </w:p>
          <w:p w14:paraId="14712927">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sz w:val="24"/>
                <w:szCs w:val="24"/>
                <w:vertAlign w:val="baseline"/>
                <w:lang w:eastAsia="zh-CN"/>
              </w:rPr>
              <w:t>；</w:t>
            </w:r>
          </w:p>
          <w:p w14:paraId="7130B4A9">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10.高清治疗型电子肠镜：视野角度:140度；视野方向：直视；先端部外径≤10mm；插入部外径≤11mm；钳子管道内径≥3mm。11.共4条消化内镜：高清放大胃镜1条、高清治疗胃镜1条、高清放大肠镜1条、高清治疗肠镜1条；</w:t>
            </w:r>
          </w:p>
          <w:p w14:paraId="08B51FD0">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12.应用场景：用于胃肠道疾病的诊断及治疗，包括早癌筛查，肿瘤切除等。</w:t>
            </w:r>
          </w:p>
        </w:tc>
        <w:tc>
          <w:tcPr>
            <w:tcW w:w="1694" w:type="dxa"/>
            <w:vAlign w:val="center"/>
          </w:tcPr>
          <w:p w14:paraId="521601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5939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AC13C6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25" w:type="dxa"/>
            <w:vAlign w:val="center"/>
          </w:tcPr>
          <w:p w14:paraId="11EAA6A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电子胃肠镜系统</w:t>
            </w:r>
          </w:p>
        </w:tc>
        <w:tc>
          <w:tcPr>
            <w:tcW w:w="1337" w:type="dxa"/>
            <w:vAlign w:val="center"/>
          </w:tcPr>
          <w:p w14:paraId="5F8EBE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310</w:t>
            </w:r>
          </w:p>
        </w:tc>
        <w:tc>
          <w:tcPr>
            <w:tcW w:w="4015" w:type="dxa"/>
            <w:vAlign w:val="center"/>
          </w:tcPr>
          <w:p w14:paraId="0CFE99E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显示器具备≥32英寸高清晰度液晶面板，分辨率：≥4096*2160，可实现4K分辨率图像观察，长宽比：16-9</w:t>
            </w:r>
            <w:r>
              <w:rPr>
                <w:rFonts w:hint="eastAsia" w:ascii="宋体" w:hAnsi="宋体" w:eastAsia="宋体" w:cs="宋体"/>
                <w:sz w:val="24"/>
                <w:szCs w:val="24"/>
                <w:vertAlign w:val="baseline"/>
                <w:lang w:eastAsia="zh-CN"/>
              </w:rPr>
              <w:t>；</w:t>
            </w:r>
          </w:p>
          <w:p w14:paraId="15C5B6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.图像处理系统可搭载5色LED光源的一体化图像处理装置，4K超高清画质输出</w:t>
            </w:r>
            <w:r>
              <w:rPr>
                <w:rFonts w:hint="eastAsia" w:ascii="宋体" w:hAnsi="宋体" w:eastAsia="宋体" w:cs="宋体"/>
                <w:sz w:val="24"/>
                <w:szCs w:val="24"/>
                <w:vertAlign w:val="baseline"/>
                <w:lang w:eastAsia="zh-CN"/>
              </w:rPr>
              <w:t>；</w:t>
            </w:r>
          </w:p>
          <w:p w14:paraId="175777ED">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3.广泛的兼容性：可以兼容同时扫描和顺次扫描两种内镜</w:t>
            </w:r>
            <w:r>
              <w:rPr>
                <w:rFonts w:hint="eastAsia" w:ascii="宋体" w:hAnsi="宋体" w:eastAsia="宋体" w:cs="宋体"/>
                <w:sz w:val="24"/>
                <w:szCs w:val="24"/>
                <w:vertAlign w:val="baseline"/>
                <w:lang w:eastAsia="zh-CN"/>
              </w:rPr>
              <w:t>；</w:t>
            </w:r>
          </w:p>
          <w:p w14:paraId="3CF705C5">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4.特殊光观察：可以实施特殊光观察：窄带光观察模式、银光观察模式、双红光观察模式、（对色调、构造和亮度进行联合强调）观察模式</w:t>
            </w:r>
            <w:r>
              <w:rPr>
                <w:rFonts w:hint="eastAsia" w:ascii="宋体" w:hAnsi="宋体" w:eastAsia="宋体" w:cs="宋体"/>
                <w:sz w:val="24"/>
                <w:szCs w:val="24"/>
                <w:vertAlign w:val="baseline"/>
                <w:lang w:eastAsia="zh-CN"/>
              </w:rPr>
              <w:t>；</w:t>
            </w:r>
          </w:p>
          <w:p w14:paraId="15CE4573">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5.LED光源：搭载5色LED光源和图像处理装置集成一体</w:t>
            </w:r>
            <w:r>
              <w:rPr>
                <w:rFonts w:hint="eastAsia" w:ascii="宋体" w:hAnsi="宋体" w:eastAsia="宋体" w:cs="宋体"/>
                <w:sz w:val="24"/>
                <w:szCs w:val="24"/>
                <w:vertAlign w:val="baseline"/>
                <w:lang w:eastAsia="zh-CN"/>
              </w:rPr>
              <w:t>；</w:t>
            </w:r>
          </w:p>
          <w:p w14:paraId="058BA273">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6.兼容顺次和同时成像技术</w:t>
            </w:r>
            <w:r>
              <w:rPr>
                <w:rFonts w:hint="eastAsia" w:ascii="宋体" w:hAnsi="宋体" w:eastAsia="宋体" w:cs="宋体"/>
                <w:sz w:val="24"/>
                <w:szCs w:val="24"/>
                <w:vertAlign w:val="baseline"/>
                <w:lang w:eastAsia="zh-CN"/>
              </w:rPr>
              <w:t>；</w:t>
            </w:r>
          </w:p>
          <w:p w14:paraId="560B0BE4">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7.高清治疗型电子胃镜：先端部外径≤10mm；插入部外径≤10mm</w:t>
            </w:r>
            <w:r>
              <w:rPr>
                <w:rFonts w:hint="eastAsia" w:ascii="宋体" w:hAnsi="宋体" w:eastAsia="宋体" w:cs="宋体"/>
                <w:sz w:val="24"/>
                <w:szCs w:val="24"/>
                <w:vertAlign w:val="baseline"/>
                <w:lang w:eastAsia="zh-CN"/>
              </w:rPr>
              <w:t>；</w:t>
            </w:r>
          </w:p>
          <w:p w14:paraId="1E31B93C">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8.高清光学放大电子胃镜：视野角度:常规≥140度；放大≥95度；视野方向：直视；先端部外径≤10mm；插入部外径≤10mm</w:t>
            </w:r>
            <w:r>
              <w:rPr>
                <w:rFonts w:hint="eastAsia" w:ascii="宋体" w:hAnsi="宋体" w:eastAsia="宋体" w:cs="宋体"/>
                <w:sz w:val="24"/>
                <w:szCs w:val="24"/>
                <w:vertAlign w:val="baseline"/>
                <w:lang w:eastAsia="zh-CN"/>
              </w:rPr>
              <w:t>；</w:t>
            </w:r>
          </w:p>
          <w:p w14:paraId="3C4F50C2">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9.高清光学放大电子肠镜：视野角度:常规≥170度；近焦≥90度；视野方向：直视；先端部外径≤14mm；插入部外径≤13mm；具有强力传导、可变硬度、被动弯曲</w:t>
            </w:r>
            <w:r>
              <w:rPr>
                <w:rFonts w:hint="eastAsia" w:ascii="宋体" w:hAnsi="宋体" w:eastAsia="宋体" w:cs="宋体"/>
                <w:sz w:val="24"/>
                <w:szCs w:val="24"/>
                <w:vertAlign w:val="baseline"/>
                <w:lang w:eastAsia="zh-CN"/>
              </w:rPr>
              <w:t>；</w:t>
            </w:r>
          </w:p>
          <w:p w14:paraId="62D0CF1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10.高清治疗型电子肠镜：视野角度:140度；视野方向：直视；先端部外径≤10mm；插入部外径≤11mm；钳子管道内径≥3mm</w:t>
            </w:r>
            <w:r>
              <w:rPr>
                <w:rFonts w:hint="eastAsia" w:ascii="宋体" w:hAnsi="宋体" w:eastAsia="宋体" w:cs="宋体"/>
                <w:sz w:val="24"/>
                <w:szCs w:val="24"/>
                <w:vertAlign w:val="baseline"/>
                <w:lang w:eastAsia="zh-CN"/>
              </w:rPr>
              <w:t>；</w:t>
            </w:r>
          </w:p>
          <w:p w14:paraId="5474ECC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11.共4条消化内镜：高清放大胃镜1条、高清治疗胃镜1条、高清放大肠镜1条、高清治疗肠镜1条；</w:t>
            </w:r>
          </w:p>
          <w:p w14:paraId="109ADD4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12.应用场景：用于胃肠道疾病的诊断及治疗，包括早癌筛查，肿瘤切除等。</w:t>
            </w:r>
          </w:p>
        </w:tc>
        <w:tc>
          <w:tcPr>
            <w:tcW w:w="1694" w:type="dxa"/>
            <w:vAlign w:val="center"/>
          </w:tcPr>
          <w:p w14:paraId="5C0E25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5FD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0A6AB3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925" w:type="dxa"/>
            <w:vAlign w:val="center"/>
          </w:tcPr>
          <w:p w14:paraId="741BFB8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电子胃肠镜系统</w:t>
            </w:r>
          </w:p>
        </w:tc>
        <w:tc>
          <w:tcPr>
            <w:tcW w:w="1337" w:type="dxa"/>
            <w:vAlign w:val="center"/>
          </w:tcPr>
          <w:p w14:paraId="57A3BC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4015" w:type="dxa"/>
            <w:vAlign w:val="center"/>
          </w:tcPr>
          <w:p w14:paraId="1F9A825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1、配置内容：检查型高清电子胃镜2条、光学放大型电子胃镜1条、高清电子结肠镜2条</w:t>
            </w:r>
            <w:r>
              <w:rPr>
                <w:rFonts w:hint="eastAsia" w:ascii="宋体" w:hAnsi="宋体" w:eastAsia="宋体" w:cs="宋体"/>
                <w:sz w:val="24"/>
                <w:szCs w:val="24"/>
                <w:vertAlign w:val="baseline"/>
                <w:lang w:eastAsia="zh-CN"/>
              </w:rPr>
              <w:t>。</w:t>
            </w:r>
          </w:p>
          <w:p w14:paraId="237EA5C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含主机系统，HDTV高清CCD，数字信号输出，具有白光观察模式、NBI观察模式和RDI等观察模式并调整每张内镜图像的色调功能，自动白平衡功能，AFI图像处理，标准色图输出，具备自动增益功能，有对比度，图像强调设定功能；内镜采用黑白CCD设计，保证每单元面积CCD还原更多图像色彩。带附送水，具有防水一触式接头。</w:t>
            </w:r>
          </w:p>
          <w:p w14:paraId="4DA7A3B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3、应用场景：胃镜检查、小肠镜检查、结肠镜检查</w:t>
            </w:r>
          </w:p>
        </w:tc>
        <w:tc>
          <w:tcPr>
            <w:tcW w:w="1694" w:type="dxa"/>
            <w:vAlign w:val="center"/>
          </w:tcPr>
          <w:p w14:paraId="6620F8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413E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EBC225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925" w:type="dxa"/>
            <w:vAlign w:val="center"/>
          </w:tcPr>
          <w:p w14:paraId="0249490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电子胃肠镜系统</w:t>
            </w:r>
          </w:p>
        </w:tc>
        <w:tc>
          <w:tcPr>
            <w:tcW w:w="1337" w:type="dxa"/>
            <w:vAlign w:val="center"/>
          </w:tcPr>
          <w:p w14:paraId="51BB09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4015" w:type="dxa"/>
            <w:vAlign w:val="center"/>
          </w:tcPr>
          <w:p w14:paraId="2672A04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1、配置内容：光学放大电子胃镜1条、高清电子胃镜2条、光学放大电子肠镜1条，高清电子结肠镜1条</w:t>
            </w:r>
          </w:p>
          <w:p w14:paraId="0E781D0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含主机系统，HDTV高清CCD，数字信号输出，支持成像特殊光功能；内镜采用黑白CCD设计，保证每单元面积CCD还原更多图像色彩。有电子放大，放大≥2.0倍，可以看到组织结构的细微结构，更易辨别早期的组织病变。带附送水功能，具有防水一触式接头。</w:t>
            </w:r>
          </w:p>
          <w:p w14:paraId="2F0CD33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3、应用场景：胃镜检查、小肠镜检查、结肠镜检查</w:t>
            </w:r>
          </w:p>
        </w:tc>
        <w:tc>
          <w:tcPr>
            <w:tcW w:w="1694" w:type="dxa"/>
            <w:vAlign w:val="center"/>
          </w:tcPr>
          <w:p w14:paraId="15D3069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1502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05DBA1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925" w:type="dxa"/>
            <w:vAlign w:val="center"/>
          </w:tcPr>
          <w:p w14:paraId="11CD5B48">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rPr>
            </w:pPr>
            <w:r>
              <w:rPr>
                <w:rFonts w:hint="eastAsia" w:ascii="宋体" w:hAnsi="宋体" w:eastAsia="宋体" w:cs="宋体"/>
                <w:sz w:val="24"/>
                <w:szCs w:val="24"/>
              </w:rPr>
              <w:t>电子胃肠镜系统</w:t>
            </w:r>
          </w:p>
        </w:tc>
        <w:tc>
          <w:tcPr>
            <w:tcW w:w="1337" w:type="dxa"/>
            <w:vAlign w:val="center"/>
          </w:tcPr>
          <w:p w14:paraId="08E429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w:t>
            </w:r>
          </w:p>
        </w:tc>
        <w:tc>
          <w:tcPr>
            <w:tcW w:w="4015" w:type="dxa"/>
            <w:vAlign w:val="center"/>
          </w:tcPr>
          <w:p w14:paraId="11B145E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1、配置内容：主机，光源，双聚焦胃镜一条，双聚焦肠镜一条，监视器一台，水泵一台</w:t>
            </w:r>
            <w:r>
              <w:rPr>
                <w:rFonts w:hint="eastAsia" w:ascii="宋体" w:hAnsi="宋体" w:eastAsia="宋体" w:cs="宋体"/>
                <w:sz w:val="24"/>
                <w:szCs w:val="24"/>
                <w:vertAlign w:val="baseline"/>
                <w:lang w:eastAsia="zh-CN"/>
              </w:rPr>
              <w:t>。</w:t>
            </w:r>
          </w:p>
          <w:p w14:paraId="3075094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主机及光源，具有早癌筛查的NBI特殊光功能，16:9和16:10的输出模式可兼容HDTV监视器，可支持模拟、HD-SDI和DVI信号输出，AFI色彩平衡调节：AFI观察时，用色彩平衡袋进行AFI色彩平衡调节；内镜直接连接避免复杂的电缆并加快传输速度，具有强大的兼容性能，能兼容胃肠镜、支气管镜、十二指肠镜、电子胸腔镜、超声内镜。</w:t>
            </w:r>
          </w:p>
          <w:p w14:paraId="5F584B0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高清双焦点电子胃镜:视野角度:≥140度（常规焦距）、≥140度（近焦）；景深：常规焦距模式7-100mm、近焦模式3-7mm；先端部外径≤10.2mm；插入部外径≤9.9mm；弯曲部角度：上≥210度、下≥90度；左≥100度、右≥100度；钳子管道内径≥2.8mm；具有副送水通道，可满足治疗需要。HDTV高清CCD，支持窄带成像特殊光功能；内镜采用黑白CCD设计，保证每单元面积CCD还原更多图像色彩。</w:t>
            </w:r>
          </w:p>
          <w:p w14:paraId="212DAC3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4、高清电子双焦点结肠镜：全高清图像视野角度分为：常规模式170度；近焦模式160度；景深可分为：常规模式9－100mm；近焦模式4－9mm；先端部外径≤12.8mm、插入部外径≤12.8mm；具备一键切换，自动对焦。</w:t>
            </w:r>
          </w:p>
          <w:p w14:paraId="77A4ADD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5、高清医用监视器：26寸高清显示器。</w:t>
            </w:r>
          </w:p>
          <w:p w14:paraId="3279B45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6、应用场景：应用于健康体检科。体检人群胃肠道肿瘤及癌前病变的筛查；大肠癌高危人群普查；大肠癌及大肠息肉术后复查；需要随诊的病变，如溃疡、萎缩性胃炎、术后胃等</w:t>
            </w:r>
          </w:p>
        </w:tc>
        <w:tc>
          <w:tcPr>
            <w:tcW w:w="1694" w:type="dxa"/>
            <w:vAlign w:val="center"/>
          </w:tcPr>
          <w:p w14:paraId="1B0F53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7251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A19012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925" w:type="dxa"/>
            <w:vAlign w:val="center"/>
          </w:tcPr>
          <w:p w14:paraId="64060E8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电子胃肠镜系统</w:t>
            </w:r>
          </w:p>
        </w:tc>
        <w:tc>
          <w:tcPr>
            <w:tcW w:w="1337" w:type="dxa"/>
            <w:vAlign w:val="center"/>
          </w:tcPr>
          <w:p w14:paraId="42AC9D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260</w:t>
            </w:r>
          </w:p>
        </w:tc>
        <w:tc>
          <w:tcPr>
            <w:tcW w:w="4015" w:type="dxa"/>
            <w:vAlign w:val="center"/>
          </w:tcPr>
          <w:p w14:paraId="1D819BA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1、设备需求</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用于上消化道食管、胃、十二指肠早期病变筛查及常规检查和下消化道结直肠检查，具备优秀的成像质量，能够清晰显示胃肠道相关结构。</w:t>
            </w:r>
          </w:p>
          <w:p w14:paraId="125950D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2、配置需求：</w:t>
            </w:r>
          </w:p>
          <w:p w14:paraId="4787265D">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（1）高清胃肠镜主机、光源1套（至少有3种特殊光、彩色CCD和COMS、可兼容胃肠镜、超声内镜、十二指肠镜、小肠镜使用）；</w:t>
            </w:r>
          </w:p>
          <w:p w14:paraId="6C776D29">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（2）镜子总数量：3条；</w:t>
            </w:r>
          </w:p>
          <w:p w14:paraId="1C7F8BEA">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（3）高清电子胃镜：1条，有效长度：≥1100mm，观察方向：直视，观察距离：最近观察距离≤2mm，最远观察距离≥100mm，视野角≥140°</w:t>
            </w:r>
            <w:r>
              <w:rPr>
                <w:rFonts w:hint="eastAsia" w:ascii="宋体" w:hAnsi="宋体" w:eastAsia="宋体" w:cs="宋体"/>
                <w:sz w:val="24"/>
                <w:szCs w:val="24"/>
                <w:vertAlign w:val="baseline"/>
                <w:lang w:eastAsia="zh-CN"/>
              </w:rPr>
              <w:t>；</w:t>
            </w:r>
          </w:p>
          <w:p w14:paraId="2C266646">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（4）高清胃镜1条（先端摄像头像素在百万或以上、弯曲角度：上≥210°下≥90°左右各≥100°钳道内径≥2.8mm、带附送水功能、可兼容多型号胃肠镜主机使用），适用于上消化道常规检查及治疗；</w:t>
            </w:r>
          </w:p>
          <w:p w14:paraId="55852B5A">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（5）高清电子肠镜：2条，有效长度：≥1330mm，观察方向：直视，观察距离：最近观察距离≤2.0mm，最远观察距离≥100mm，视野角≥140°</w:t>
            </w:r>
            <w:r>
              <w:rPr>
                <w:rFonts w:hint="eastAsia" w:ascii="宋体" w:hAnsi="宋体" w:eastAsia="宋体" w:cs="宋体"/>
                <w:sz w:val="24"/>
                <w:szCs w:val="24"/>
                <w:vertAlign w:val="baseline"/>
                <w:lang w:eastAsia="zh-CN"/>
              </w:rPr>
              <w:t>；</w:t>
            </w:r>
          </w:p>
          <w:p w14:paraId="772DAE8C">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（6）超声探头主机：1台；</w:t>
            </w:r>
          </w:p>
          <w:p w14:paraId="4F21E878">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（7）超声小探头（中心频率：12MHz）：1条</w:t>
            </w:r>
            <w:r>
              <w:rPr>
                <w:rFonts w:hint="eastAsia" w:ascii="宋体" w:hAnsi="宋体" w:eastAsia="宋体" w:cs="宋体"/>
                <w:sz w:val="24"/>
                <w:szCs w:val="24"/>
                <w:vertAlign w:val="baseline"/>
                <w:lang w:eastAsia="zh-CN"/>
              </w:rPr>
              <w:t>；</w:t>
            </w:r>
          </w:p>
          <w:p w14:paraId="387A2E41">
            <w:pPr>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（8）超声小探头（中心频率：15MHz）：1条</w:t>
            </w:r>
            <w:r>
              <w:rPr>
                <w:rFonts w:hint="eastAsia" w:ascii="宋体" w:hAnsi="宋体" w:eastAsia="宋体" w:cs="宋体"/>
                <w:sz w:val="24"/>
                <w:szCs w:val="24"/>
                <w:vertAlign w:val="baseline"/>
                <w:lang w:eastAsia="zh-CN"/>
              </w:rPr>
              <w:t>。</w:t>
            </w:r>
          </w:p>
          <w:p w14:paraId="28C63A7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3、应用场景</w:t>
            </w:r>
          </w:p>
          <w:p w14:paraId="41827EC3">
            <w:pPr>
              <w:keepNext w:val="0"/>
              <w:keepLines w:val="0"/>
              <w:pageBreakBefore w:val="0"/>
              <w:widowControl w:val="0"/>
              <w:kinsoku/>
              <w:wordWrap/>
              <w:overflowPunct/>
              <w:topLinePunct w:val="0"/>
              <w:autoSpaceDE/>
              <w:autoSpaceDN/>
              <w:bidi w:val="0"/>
              <w:adjustRightInd/>
              <w:snapToGrid/>
              <w:spacing w:line="440" w:lineRule="exact"/>
              <w:ind w:left="600" w:hanging="600" w:hangingChars="2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（1）对有上腹部不适胀痛、烧心、反酸、吞咽不适、及不明原因食欲缺乏、体重下降、便血、黑便、贫血等消化道症状患者进行辅助诊断治疗</w:t>
            </w:r>
            <w:r>
              <w:rPr>
                <w:rFonts w:hint="eastAsia" w:ascii="宋体" w:hAnsi="宋体" w:eastAsia="宋体" w:cs="宋体"/>
                <w:sz w:val="24"/>
                <w:szCs w:val="24"/>
                <w:vertAlign w:val="baseline"/>
                <w:lang w:eastAsia="zh-CN"/>
              </w:rPr>
              <w:t>；</w:t>
            </w:r>
          </w:p>
          <w:p w14:paraId="29ACB29D">
            <w:pPr>
              <w:keepNext w:val="0"/>
              <w:keepLines w:val="0"/>
              <w:pageBreakBefore w:val="0"/>
              <w:widowControl w:val="0"/>
              <w:kinsoku/>
              <w:wordWrap/>
              <w:overflowPunct/>
              <w:topLinePunct w:val="0"/>
              <w:autoSpaceDE/>
              <w:autoSpaceDN/>
              <w:bidi w:val="0"/>
              <w:adjustRightInd/>
              <w:snapToGrid/>
              <w:spacing w:line="440" w:lineRule="exact"/>
              <w:ind w:left="600" w:hanging="600" w:hangingChars="2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（2）协助上消化道钡剂造影检查不能确定病变或症状与被检查结果不符患者明确病因</w:t>
            </w:r>
            <w:r>
              <w:rPr>
                <w:rFonts w:hint="eastAsia" w:ascii="宋体" w:hAnsi="宋体" w:eastAsia="宋体" w:cs="宋体"/>
                <w:sz w:val="24"/>
                <w:szCs w:val="24"/>
                <w:vertAlign w:val="baseline"/>
                <w:lang w:eastAsia="zh-CN"/>
              </w:rPr>
              <w:t>；</w:t>
            </w:r>
          </w:p>
          <w:p w14:paraId="566FC57F">
            <w:pPr>
              <w:keepNext w:val="0"/>
              <w:keepLines w:val="0"/>
              <w:pageBreakBefore w:val="0"/>
              <w:widowControl w:val="0"/>
              <w:kinsoku/>
              <w:wordWrap/>
              <w:overflowPunct/>
              <w:topLinePunct w:val="0"/>
              <w:autoSpaceDE/>
              <w:autoSpaceDN/>
              <w:bidi w:val="0"/>
              <w:adjustRightInd/>
              <w:snapToGrid/>
              <w:spacing w:line="440" w:lineRule="exact"/>
              <w:ind w:left="600" w:hanging="600" w:hangingChars="2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（3）通过胃肠镜对原因不明的急慢性消化道出血患者进行止血等内镜下微创治疗</w:t>
            </w:r>
            <w:r>
              <w:rPr>
                <w:rFonts w:hint="eastAsia" w:ascii="宋体" w:hAnsi="宋体" w:eastAsia="宋体" w:cs="宋体"/>
                <w:sz w:val="24"/>
                <w:szCs w:val="24"/>
                <w:vertAlign w:val="baseline"/>
                <w:lang w:eastAsia="zh-CN"/>
              </w:rPr>
              <w:t>；</w:t>
            </w:r>
          </w:p>
          <w:p w14:paraId="11EE936B">
            <w:pPr>
              <w:keepNext w:val="0"/>
              <w:keepLines w:val="0"/>
              <w:pageBreakBefore w:val="0"/>
              <w:widowControl w:val="0"/>
              <w:kinsoku/>
              <w:wordWrap/>
              <w:overflowPunct/>
              <w:topLinePunct w:val="0"/>
              <w:autoSpaceDE/>
              <w:autoSpaceDN/>
              <w:bidi w:val="0"/>
              <w:adjustRightInd/>
              <w:snapToGrid/>
              <w:spacing w:line="440" w:lineRule="exact"/>
              <w:ind w:left="600" w:hanging="600" w:hangingChars="2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（4）对溃疡病、萎缩性胃炎、癌前病变等需要定期随访检查患者进行诊疗</w:t>
            </w:r>
            <w:r>
              <w:rPr>
                <w:rFonts w:hint="eastAsia" w:ascii="宋体" w:hAnsi="宋体" w:eastAsia="宋体" w:cs="宋体"/>
                <w:sz w:val="24"/>
                <w:szCs w:val="24"/>
                <w:vertAlign w:val="baseline"/>
                <w:lang w:eastAsia="zh-CN"/>
              </w:rPr>
              <w:t>；</w:t>
            </w:r>
          </w:p>
          <w:p w14:paraId="57790FCC">
            <w:pPr>
              <w:keepNext w:val="0"/>
              <w:keepLines w:val="0"/>
              <w:pageBreakBefore w:val="0"/>
              <w:widowControl w:val="0"/>
              <w:kinsoku/>
              <w:wordWrap/>
              <w:overflowPunct/>
              <w:topLinePunct w:val="0"/>
              <w:autoSpaceDE/>
              <w:autoSpaceDN/>
              <w:bidi w:val="0"/>
              <w:adjustRightInd/>
              <w:snapToGrid/>
              <w:spacing w:line="440" w:lineRule="exact"/>
              <w:ind w:left="600" w:hanging="600" w:hangingChars="2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（5）胃肠道疾病高危人群的健康体检。</w:t>
            </w:r>
          </w:p>
        </w:tc>
        <w:tc>
          <w:tcPr>
            <w:tcW w:w="1694" w:type="dxa"/>
            <w:vAlign w:val="center"/>
          </w:tcPr>
          <w:p w14:paraId="1C7A00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r w14:paraId="0F51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5117F6E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925" w:type="dxa"/>
            <w:vAlign w:val="center"/>
          </w:tcPr>
          <w:p w14:paraId="7D07FBE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鼻内窥镜、鼻窦镜（神经内镜）</w:t>
            </w:r>
          </w:p>
        </w:tc>
        <w:tc>
          <w:tcPr>
            <w:tcW w:w="1337" w:type="dxa"/>
            <w:vAlign w:val="center"/>
          </w:tcPr>
          <w:p w14:paraId="68CCBC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4015" w:type="dxa"/>
            <w:vAlign w:val="center"/>
          </w:tcPr>
          <w:p w14:paraId="71D182A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一、摄像主机数量1套</w:t>
            </w:r>
          </w:p>
          <w:p w14:paraId="268DDA8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1、可处理3D和4K画面信号，输出分辨率不小于3840x2160，逐行扫描，16:9显示模式</w:t>
            </w:r>
            <w:r>
              <w:rPr>
                <w:rFonts w:hint="eastAsia" w:ascii="宋体" w:hAnsi="宋体" w:eastAsia="宋体" w:cs="宋体"/>
                <w:sz w:val="24"/>
                <w:szCs w:val="24"/>
                <w:vertAlign w:val="baseline"/>
                <w:lang w:eastAsia="zh-CN"/>
              </w:rPr>
              <w:t>；</w:t>
            </w:r>
          </w:p>
          <w:p w14:paraId="23C53DC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集成图文工作站功能，主机自带动态影像录制及图片采集功能模块，拥有至少4个USB接口，无需加配额外采集系统。可连接存储设备（U盘等），操作者可在术中实时、可视下通过摄像头按键进行影像及图片的采集、保存等操作。可术中记录1920x1080pixels全高清录像及3840x2160pixels超高清图片</w:t>
            </w:r>
            <w:r>
              <w:rPr>
                <w:rFonts w:hint="eastAsia" w:ascii="宋体" w:hAnsi="宋体" w:eastAsia="宋体" w:cs="宋体"/>
                <w:sz w:val="24"/>
                <w:szCs w:val="24"/>
                <w:vertAlign w:val="baseline"/>
                <w:lang w:eastAsia="zh-CN"/>
              </w:rPr>
              <w:t>；</w:t>
            </w:r>
          </w:p>
          <w:p w14:paraId="1BFE3CD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3、可同时处理可见光波段及近红外波段</w:t>
            </w:r>
            <w:r>
              <w:rPr>
                <w:rFonts w:hint="eastAsia" w:ascii="宋体" w:hAnsi="宋体" w:eastAsia="宋体" w:cs="宋体"/>
                <w:sz w:val="24"/>
                <w:szCs w:val="24"/>
                <w:vertAlign w:val="baseline"/>
                <w:lang w:eastAsia="zh-CN"/>
              </w:rPr>
              <w:t>；</w:t>
            </w:r>
          </w:p>
          <w:p w14:paraId="482ACE3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4、主机可同时处理两路图像信号，进行标准画面与增强画面进行同屏对比显示（提供一台主机同时接两个摄像头实现双镜联合同屏显示的照片证明）</w:t>
            </w:r>
            <w:r>
              <w:rPr>
                <w:rFonts w:hint="eastAsia" w:ascii="宋体" w:hAnsi="宋体" w:eastAsia="宋体" w:cs="宋体"/>
                <w:sz w:val="24"/>
                <w:szCs w:val="24"/>
                <w:vertAlign w:val="baseline"/>
                <w:lang w:eastAsia="zh-CN"/>
              </w:rPr>
              <w:t>；</w:t>
            </w:r>
          </w:p>
          <w:p w14:paraId="640E7B06">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5、可实现单平台双镜联合，两幅不同内镜图像在同一显示器分屏显示（提供一台监视器内标准画面与增强画面同屏显示的照片证明）</w:t>
            </w:r>
            <w:r>
              <w:rPr>
                <w:rFonts w:hint="eastAsia" w:ascii="宋体" w:hAnsi="宋体" w:eastAsia="宋体" w:cs="宋体"/>
                <w:sz w:val="24"/>
                <w:szCs w:val="24"/>
                <w:vertAlign w:val="baseline"/>
                <w:lang w:eastAsia="zh-CN"/>
              </w:rPr>
              <w:t>；</w:t>
            </w:r>
          </w:p>
          <w:p w14:paraId="0E2E59F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6、具备五大影像增强功能，可根据手术需要，动态调节画面亮度，暗处增亮并降低反光；可实现图像色彩增益；至少2种腔镜光谱分析处理模式，可提高对血管及组织的辨识度（提供影像增强功能证明彩页资料）</w:t>
            </w:r>
            <w:r>
              <w:rPr>
                <w:rFonts w:hint="eastAsia" w:ascii="宋体" w:hAnsi="宋体" w:eastAsia="宋体" w:cs="宋体"/>
                <w:sz w:val="24"/>
                <w:szCs w:val="24"/>
                <w:vertAlign w:val="baseline"/>
                <w:lang w:eastAsia="zh-CN"/>
              </w:rPr>
              <w:t>；</w:t>
            </w:r>
          </w:p>
          <w:p w14:paraId="4A3CFCD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7、可实现荧光和白光模式的切换（脚踏、摄像头、主机）</w:t>
            </w:r>
            <w:r>
              <w:rPr>
                <w:rFonts w:hint="eastAsia" w:ascii="宋体" w:hAnsi="宋体" w:eastAsia="宋体" w:cs="宋体"/>
                <w:sz w:val="24"/>
                <w:szCs w:val="24"/>
                <w:vertAlign w:val="baseline"/>
                <w:lang w:eastAsia="zh-CN"/>
              </w:rPr>
              <w:t>；</w:t>
            </w:r>
          </w:p>
          <w:p w14:paraId="7783E45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8、可通过画中画功能实现至少4种同屏显示模式</w:t>
            </w:r>
            <w:r>
              <w:rPr>
                <w:rFonts w:hint="eastAsia" w:ascii="宋体" w:hAnsi="宋体" w:eastAsia="宋体" w:cs="宋体"/>
                <w:sz w:val="24"/>
                <w:szCs w:val="24"/>
                <w:vertAlign w:val="baseline"/>
                <w:lang w:eastAsia="zh-CN"/>
              </w:rPr>
              <w:t>；</w:t>
            </w:r>
          </w:p>
          <w:p w14:paraId="1AC615F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9、术野画面至少5级亮度可调</w:t>
            </w:r>
            <w:r>
              <w:rPr>
                <w:rFonts w:hint="eastAsia" w:ascii="宋体" w:hAnsi="宋体" w:eastAsia="宋体" w:cs="宋体"/>
                <w:sz w:val="24"/>
                <w:szCs w:val="24"/>
                <w:vertAlign w:val="baseline"/>
                <w:lang w:eastAsia="zh-CN"/>
              </w:rPr>
              <w:t>；</w:t>
            </w:r>
          </w:p>
          <w:p w14:paraId="7587302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10、至少2种纤维镜图像优化功能</w:t>
            </w:r>
            <w:r>
              <w:rPr>
                <w:rFonts w:hint="eastAsia" w:ascii="宋体" w:hAnsi="宋体" w:eastAsia="宋体" w:cs="宋体"/>
                <w:sz w:val="24"/>
                <w:szCs w:val="24"/>
                <w:vertAlign w:val="baseline"/>
                <w:lang w:eastAsia="zh-CN"/>
              </w:rPr>
              <w:t>；</w:t>
            </w:r>
          </w:p>
          <w:p w14:paraId="3E149AA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11、术野画面可实现上下、左右及180°翻转功能</w:t>
            </w:r>
            <w:r>
              <w:rPr>
                <w:rFonts w:hint="eastAsia" w:ascii="宋体" w:hAnsi="宋体" w:eastAsia="宋体" w:cs="宋体"/>
                <w:sz w:val="24"/>
                <w:szCs w:val="24"/>
                <w:vertAlign w:val="baseline"/>
                <w:lang w:eastAsia="zh-CN"/>
              </w:rPr>
              <w:t>；</w:t>
            </w:r>
          </w:p>
          <w:p w14:paraId="637903F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12、输出端口：DP数字端口2个，12G-SDI数字端口1个，DVI-D数字端口1个</w:t>
            </w:r>
            <w:r>
              <w:rPr>
                <w:rFonts w:hint="eastAsia" w:ascii="宋体" w:hAnsi="宋体" w:eastAsia="宋体" w:cs="宋体"/>
                <w:sz w:val="24"/>
                <w:szCs w:val="24"/>
                <w:vertAlign w:val="baseline"/>
                <w:lang w:eastAsia="zh-CN"/>
              </w:rPr>
              <w:t>；</w:t>
            </w:r>
          </w:p>
          <w:p w14:paraId="0456080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13、电气安全：医用设备电气安全CF-1类，可应用于心脏设备（提供主机含“”标识的照片及产品说明书证明）</w:t>
            </w:r>
            <w:r>
              <w:rPr>
                <w:rFonts w:hint="eastAsia" w:ascii="宋体" w:hAnsi="宋体" w:eastAsia="宋体" w:cs="宋体"/>
                <w:sz w:val="24"/>
                <w:szCs w:val="24"/>
                <w:vertAlign w:val="baseline"/>
                <w:lang w:eastAsia="zh-CN"/>
              </w:rPr>
              <w:t>；</w:t>
            </w:r>
          </w:p>
          <w:p w14:paraId="58C33A3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14、具有技术过时保护：模块化设计，其模块具有兼容性，可连接多种类型摄像头、三合一摄像系统、4K摄像头、4K/ICG荧光显像内窥镜等</w:t>
            </w:r>
            <w:r>
              <w:rPr>
                <w:rFonts w:hint="eastAsia" w:ascii="宋体" w:hAnsi="宋体" w:eastAsia="宋体" w:cs="宋体"/>
                <w:sz w:val="24"/>
                <w:szCs w:val="24"/>
                <w:vertAlign w:val="baseline"/>
                <w:lang w:eastAsia="zh-CN"/>
              </w:rPr>
              <w:t>；</w:t>
            </w:r>
          </w:p>
          <w:p w14:paraId="37B2F44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15、智能化图形菜单，避免术野遮挡，直观易懂。可进行用户个性化菜单编辑、存储、调用，预存术者常用参数</w:t>
            </w:r>
            <w:r>
              <w:rPr>
                <w:rFonts w:hint="eastAsia" w:ascii="宋体" w:hAnsi="宋体" w:eastAsia="宋体" w:cs="宋体"/>
                <w:sz w:val="24"/>
                <w:szCs w:val="24"/>
                <w:vertAlign w:val="baseline"/>
                <w:lang w:eastAsia="zh-CN"/>
              </w:rPr>
              <w:t>。</w:t>
            </w:r>
          </w:p>
          <w:p w14:paraId="3814DDF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二、3D外视镜1套</w:t>
            </w:r>
          </w:p>
          <w:p w14:paraId="54B845A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1．工作距离：20-50cm，为医生提供足够大的操作空间（提供产品彩页及说明书证明材料）</w:t>
            </w:r>
            <w:r>
              <w:rPr>
                <w:rFonts w:hint="eastAsia" w:ascii="宋体" w:hAnsi="宋体" w:eastAsia="宋体" w:cs="宋体"/>
                <w:sz w:val="24"/>
                <w:szCs w:val="24"/>
                <w:vertAlign w:val="baseline"/>
                <w:lang w:eastAsia="zh-CN"/>
              </w:rPr>
              <w:t>；</w:t>
            </w:r>
          </w:p>
          <w:p w14:paraId="581691F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2．放大倍数：8-30倍（32”监视器，工作距离30cm时）</w:t>
            </w:r>
            <w:r>
              <w:rPr>
                <w:rFonts w:hint="eastAsia" w:ascii="宋体" w:hAnsi="宋体" w:eastAsia="宋体" w:cs="宋体"/>
                <w:sz w:val="24"/>
                <w:szCs w:val="24"/>
                <w:vertAlign w:val="baseline"/>
                <w:lang w:eastAsia="zh-CN"/>
              </w:rPr>
              <w:t>；</w:t>
            </w:r>
          </w:p>
          <w:p w14:paraId="6E5CA49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3．物镜端可实现±90°、共180°视野旋转，结合一键翻转功能，实现360°视野旋转；在不同外视镜摆位下，监视器术野画面处于正向（提供产品彩页及说明书证明材料）</w:t>
            </w:r>
            <w:r>
              <w:rPr>
                <w:rFonts w:hint="eastAsia" w:ascii="宋体" w:hAnsi="宋体" w:eastAsia="宋体" w:cs="宋体"/>
                <w:sz w:val="24"/>
                <w:szCs w:val="24"/>
                <w:vertAlign w:val="baseline"/>
                <w:lang w:eastAsia="zh-CN"/>
              </w:rPr>
              <w:t>；</w:t>
            </w:r>
          </w:p>
          <w:p w14:paraId="056CB3D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4．重量不高于950g，可通过落地式机械臂控制，方便术中操作</w:t>
            </w:r>
            <w:r>
              <w:rPr>
                <w:rFonts w:hint="eastAsia" w:ascii="宋体" w:hAnsi="宋体" w:eastAsia="宋体" w:cs="宋体"/>
                <w:sz w:val="24"/>
                <w:szCs w:val="24"/>
                <w:vertAlign w:val="baseline"/>
                <w:lang w:eastAsia="zh-CN"/>
              </w:rPr>
              <w:t>；</w:t>
            </w:r>
          </w:p>
          <w:p w14:paraId="6CF1A8C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5．可实现通过外视镜按键控制气腹机，冷光源等</w:t>
            </w:r>
            <w:r>
              <w:rPr>
                <w:rFonts w:hint="eastAsia" w:ascii="宋体" w:hAnsi="宋体" w:eastAsia="宋体" w:cs="宋体"/>
                <w:sz w:val="24"/>
                <w:szCs w:val="24"/>
                <w:vertAlign w:val="baseline"/>
                <w:lang w:eastAsia="zh-CN"/>
              </w:rPr>
              <w:t>；</w:t>
            </w:r>
          </w:p>
          <w:p w14:paraId="7235B79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6．外视镜3个按键可设置不少于4种快捷键，可预设功能至少包括术野录像、拍照、打印、调节白平衡、亮度、AEL功能等</w:t>
            </w:r>
            <w:r>
              <w:rPr>
                <w:rFonts w:hint="eastAsia" w:ascii="宋体" w:hAnsi="宋体" w:eastAsia="宋体" w:cs="宋体"/>
                <w:sz w:val="24"/>
                <w:szCs w:val="24"/>
                <w:vertAlign w:val="baseline"/>
                <w:lang w:eastAsia="zh-CN"/>
              </w:rPr>
              <w:t>；</w:t>
            </w:r>
          </w:p>
          <w:p w14:paraId="2977369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7．电气安全：医用设备电气安全CF级别｜类防护，可应用于心脏设备。</w:t>
            </w:r>
          </w:p>
          <w:p w14:paraId="32EF109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三、NIR/ICG冷光源数量：1套</w:t>
            </w:r>
          </w:p>
          <w:p w14:paraId="0404A56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1、光源使用LED技术，白光和荧光均使用LED技术实现，不使用激光技术，最大程度上保证医务人员的使用安全（提供产品彩页及说明书证明材料）</w:t>
            </w:r>
            <w:r>
              <w:rPr>
                <w:rFonts w:hint="eastAsia" w:ascii="宋体" w:hAnsi="宋体" w:eastAsia="宋体" w:cs="宋体"/>
                <w:sz w:val="24"/>
                <w:szCs w:val="24"/>
                <w:vertAlign w:val="baseline"/>
                <w:lang w:eastAsia="zh-CN"/>
              </w:rPr>
              <w:t>；</w:t>
            </w:r>
          </w:p>
          <w:p w14:paraId="791D4D3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2、色温5700K</w:t>
            </w:r>
            <w:r>
              <w:rPr>
                <w:rFonts w:hint="eastAsia" w:ascii="宋体" w:hAnsi="宋体" w:eastAsia="宋体" w:cs="宋体"/>
                <w:sz w:val="24"/>
                <w:szCs w:val="24"/>
                <w:vertAlign w:val="baseline"/>
                <w:lang w:eastAsia="zh-CN"/>
              </w:rPr>
              <w:t>；</w:t>
            </w:r>
          </w:p>
          <w:p w14:paraId="09DADEF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3、灯泡寿命≥30000小时</w:t>
            </w:r>
            <w:r>
              <w:rPr>
                <w:rFonts w:hint="eastAsia" w:ascii="宋体" w:hAnsi="宋体" w:eastAsia="宋体" w:cs="宋体"/>
                <w:sz w:val="24"/>
                <w:szCs w:val="24"/>
                <w:vertAlign w:val="baseline"/>
                <w:lang w:eastAsia="zh-CN"/>
              </w:rPr>
              <w:t>；</w:t>
            </w:r>
          </w:p>
          <w:p w14:paraId="11E34DA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4、触摸屏，图形直观，用户界面简单明了</w:t>
            </w:r>
            <w:r>
              <w:rPr>
                <w:rFonts w:hint="eastAsia" w:ascii="宋体" w:hAnsi="宋体" w:eastAsia="宋体" w:cs="宋体"/>
                <w:sz w:val="24"/>
                <w:szCs w:val="24"/>
                <w:vertAlign w:val="baseline"/>
                <w:lang w:eastAsia="zh-CN"/>
              </w:rPr>
              <w:t>；</w:t>
            </w:r>
          </w:p>
          <w:p w14:paraId="67B7ABB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5、具有自动模式，可自动调节光源亮度</w:t>
            </w:r>
            <w:r>
              <w:rPr>
                <w:rFonts w:hint="eastAsia" w:ascii="宋体" w:hAnsi="宋体" w:eastAsia="宋体" w:cs="宋体"/>
                <w:sz w:val="24"/>
                <w:szCs w:val="24"/>
                <w:vertAlign w:val="baseline"/>
                <w:lang w:eastAsia="zh-CN"/>
              </w:rPr>
              <w:t>；</w:t>
            </w:r>
          </w:p>
          <w:p w14:paraId="489FC4B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6、荧光和白光模式的切换（脚踏、摄像头）</w:t>
            </w:r>
            <w:r>
              <w:rPr>
                <w:rFonts w:hint="eastAsia" w:ascii="宋体" w:hAnsi="宋体" w:eastAsia="宋体" w:cs="宋体"/>
                <w:sz w:val="24"/>
                <w:szCs w:val="24"/>
                <w:vertAlign w:val="baseline"/>
                <w:lang w:eastAsia="zh-CN"/>
              </w:rPr>
              <w:t>；</w:t>
            </w:r>
          </w:p>
          <w:p w14:paraId="392F95E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7、安全等级：CF级I类防护，可直接用于心脏手术</w:t>
            </w:r>
            <w:r>
              <w:rPr>
                <w:rFonts w:hint="eastAsia" w:ascii="宋体" w:hAnsi="宋体" w:eastAsia="宋体" w:cs="宋体"/>
                <w:sz w:val="24"/>
                <w:szCs w:val="24"/>
                <w:vertAlign w:val="baseline"/>
                <w:lang w:eastAsia="zh-CN"/>
              </w:rPr>
              <w:t>；</w:t>
            </w:r>
          </w:p>
          <w:p w14:paraId="39ACA97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8、单踏板脚踏，具备安全功能</w:t>
            </w:r>
            <w:r>
              <w:rPr>
                <w:rFonts w:hint="eastAsia" w:ascii="宋体" w:hAnsi="宋体" w:eastAsia="宋体" w:cs="宋体"/>
                <w:sz w:val="24"/>
                <w:szCs w:val="24"/>
                <w:vertAlign w:val="baseline"/>
                <w:lang w:eastAsia="zh-CN"/>
              </w:rPr>
              <w:t>；</w:t>
            </w:r>
          </w:p>
          <w:p w14:paraId="4DDF8D2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9、导光束连接方式：非卡口式导光束接口设计，可直接插拔，不易损坏。导光束接口处带散热模块。</w:t>
            </w:r>
          </w:p>
          <w:p w14:paraId="5D5A0E6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10、纤维导光束1条，采用超导光材料，有效提高光强度，可高温高压消毒</w:t>
            </w:r>
            <w:r>
              <w:rPr>
                <w:rFonts w:hint="eastAsia" w:ascii="宋体" w:hAnsi="宋体" w:eastAsia="宋体" w:cs="宋体"/>
                <w:sz w:val="24"/>
                <w:szCs w:val="24"/>
                <w:vertAlign w:val="baseline"/>
                <w:lang w:eastAsia="zh-CN"/>
              </w:rPr>
              <w:t>；</w:t>
            </w:r>
          </w:p>
          <w:p w14:paraId="702640A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11、导光束安全锁扣设计，防止术中导光束脱落。</w:t>
            </w:r>
          </w:p>
          <w:p w14:paraId="5869084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四、医用监视器：数量：1套</w:t>
            </w:r>
          </w:p>
          <w:p w14:paraId="7BC738C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1、尺寸不小于32寸，显示分辨率（水平×垂直）,分辨率不低于3840x2160</w:t>
            </w:r>
            <w:r>
              <w:rPr>
                <w:rFonts w:hint="eastAsia" w:ascii="宋体" w:hAnsi="宋体" w:eastAsia="宋体" w:cs="宋体"/>
                <w:sz w:val="24"/>
                <w:szCs w:val="24"/>
                <w:vertAlign w:val="baseline"/>
                <w:lang w:eastAsia="zh-CN"/>
              </w:rPr>
              <w:t>；</w:t>
            </w:r>
          </w:p>
          <w:p w14:paraId="1B5ABD5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2、色域：BT.2020/BT.709；</w:t>
            </w:r>
          </w:p>
          <w:p w14:paraId="0FB47E7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3、双屏显示功能，包括画中画、画外画模式等；</w:t>
            </w:r>
          </w:p>
          <w:p w14:paraId="0C63142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4、输入信号：DP、12G-SDI、3G-SDI、DVI（x2）；DVI</w:t>
            </w:r>
            <w:r>
              <w:rPr>
                <w:rFonts w:hint="eastAsia" w:ascii="宋体" w:hAnsi="宋体" w:eastAsia="宋体" w:cs="宋体"/>
                <w:sz w:val="24"/>
                <w:szCs w:val="24"/>
                <w:vertAlign w:val="baseline"/>
                <w:lang w:eastAsia="zh-CN"/>
              </w:rPr>
              <w:t>；</w:t>
            </w:r>
          </w:p>
          <w:p w14:paraId="6E1ABFBE">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5、输出信号：12G-SDI、3G-SDI、DVI</w:t>
            </w:r>
            <w:r>
              <w:rPr>
                <w:rFonts w:hint="eastAsia" w:ascii="宋体" w:hAnsi="宋体" w:eastAsia="宋体" w:cs="宋体"/>
                <w:sz w:val="24"/>
                <w:szCs w:val="24"/>
                <w:vertAlign w:val="baseline"/>
                <w:lang w:eastAsia="zh-CN"/>
              </w:rPr>
              <w:t>。</w:t>
            </w:r>
          </w:p>
          <w:p w14:paraId="3696349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五、神经内镜数量：2条，0°广角内镜，直径4mm，有效工作长度18cm，可高温高压消毒，集成光纤传输；柱状透镜，可长期反复预真空高温高压消毒；</w:t>
            </w:r>
          </w:p>
          <w:p w14:paraId="3B7741B1">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六、NIR/ICG光学镜数量：1根.0°内镜，外径5.8mm，工作长度19cm，视场角45°</w:t>
            </w:r>
            <w:r>
              <w:rPr>
                <w:rFonts w:hint="eastAsia" w:ascii="宋体" w:hAnsi="宋体" w:eastAsia="宋体" w:cs="宋体"/>
                <w:sz w:val="24"/>
                <w:szCs w:val="24"/>
                <w:vertAlign w:val="baseline"/>
                <w:lang w:eastAsia="zh-CN"/>
              </w:rPr>
              <w:t>；</w:t>
            </w:r>
          </w:p>
          <w:p w14:paraId="0EE6C6D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1、兼容自体荧光（AF）、白光以及近红外光（NIR），长度19cm</w:t>
            </w:r>
            <w:r>
              <w:rPr>
                <w:rFonts w:hint="eastAsia" w:ascii="宋体" w:hAnsi="宋体" w:eastAsia="宋体" w:cs="宋体"/>
                <w:sz w:val="24"/>
                <w:szCs w:val="24"/>
                <w:vertAlign w:val="baseline"/>
                <w:lang w:eastAsia="zh-CN"/>
              </w:rPr>
              <w:t>；</w:t>
            </w:r>
          </w:p>
          <w:p w14:paraId="3E404F2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2、可高温高压灭菌，内置导光纤维及滤光片转换</w:t>
            </w:r>
            <w:r>
              <w:rPr>
                <w:rFonts w:hint="eastAsia" w:ascii="宋体" w:hAnsi="宋体" w:eastAsia="宋体" w:cs="宋体"/>
                <w:sz w:val="24"/>
                <w:szCs w:val="24"/>
                <w:vertAlign w:val="baseline"/>
                <w:lang w:eastAsia="zh-CN"/>
              </w:rPr>
              <w:t>；</w:t>
            </w:r>
          </w:p>
          <w:p w14:paraId="1F7BF38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3、可高温高压消毒</w:t>
            </w:r>
            <w:r>
              <w:rPr>
                <w:rFonts w:hint="eastAsia" w:ascii="宋体" w:hAnsi="宋体" w:eastAsia="宋体" w:cs="宋体"/>
                <w:sz w:val="24"/>
                <w:szCs w:val="24"/>
                <w:vertAlign w:val="baseline"/>
                <w:lang w:eastAsia="zh-CN"/>
              </w:rPr>
              <w:t>。</w:t>
            </w:r>
          </w:p>
          <w:p w14:paraId="2628E1C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七、医用内窥镜专用台车数量：1套</w:t>
            </w:r>
          </w:p>
          <w:p w14:paraId="73DA177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1、台车美观轻便、牢固，移动方便。能放置全套腔镜系统</w:t>
            </w:r>
            <w:r>
              <w:rPr>
                <w:rFonts w:hint="eastAsia" w:ascii="宋体" w:hAnsi="宋体" w:eastAsia="宋体" w:cs="宋体"/>
                <w:sz w:val="24"/>
                <w:szCs w:val="24"/>
                <w:vertAlign w:val="baseline"/>
                <w:lang w:eastAsia="zh-CN"/>
              </w:rPr>
              <w:t>；</w:t>
            </w:r>
          </w:p>
          <w:p w14:paraId="0746F1DB">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2、带脚刹功能</w:t>
            </w:r>
            <w:r>
              <w:rPr>
                <w:rFonts w:hint="eastAsia" w:ascii="宋体" w:hAnsi="宋体" w:eastAsia="宋体" w:cs="宋体"/>
                <w:sz w:val="24"/>
                <w:szCs w:val="24"/>
                <w:vertAlign w:val="baseline"/>
                <w:lang w:eastAsia="zh-CN"/>
              </w:rPr>
              <w:t>；</w:t>
            </w:r>
          </w:p>
          <w:p w14:paraId="1AC7597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3、轮子为耐磨静音轮</w:t>
            </w:r>
            <w:r>
              <w:rPr>
                <w:rFonts w:hint="eastAsia" w:ascii="宋体" w:hAnsi="宋体" w:eastAsia="宋体" w:cs="宋体"/>
                <w:sz w:val="24"/>
                <w:szCs w:val="24"/>
                <w:vertAlign w:val="baseline"/>
                <w:lang w:eastAsia="zh-CN"/>
              </w:rPr>
              <w:t>。</w:t>
            </w:r>
          </w:p>
          <w:p w14:paraId="18278DA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八、4KNIR/ICG摄像头1个</w:t>
            </w:r>
          </w:p>
          <w:p w14:paraId="4277DCDA">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1、采集像素：摄像头像素不小于3840x2160，逐行扫描</w:t>
            </w:r>
            <w:r>
              <w:rPr>
                <w:rFonts w:hint="eastAsia" w:ascii="宋体" w:hAnsi="宋体" w:eastAsia="宋体" w:cs="宋体"/>
                <w:sz w:val="24"/>
                <w:szCs w:val="24"/>
                <w:vertAlign w:val="baseline"/>
                <w:lang w:eastAsia="zh-CN"/>
              </w:rPr>
              <w:t>；</w:t>
            </w:r>
          </w:p>
          <w:p w14:paraId="18ECA9D9">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2、图像格式16:9</w:t>
            </w:r>
            <w:r>
              <w:rPr>
                <w:rFonts w:hint="eastAsia" w:ascii="宋体" w:hAnsi="宋体" w:eastAsia="宋体" w:cs="宋体"/>
                <w:sz w:val="24"/>
                <w:szCs w:val="24"/>
                <w:vertAlign w:val="baseline"/>
                <w:lang w:eastAsia="zh-CN"/>
              </w:rPr>
              <w:t>；</w:t>
            </w:r>
          </w:p>
          <w:p w14:paraId="0E8558C6">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3、重量≤260g，握持轻便</w:t>
            </w:r>
            <w:r>
              <w:rPr>
                <w:rFonts w:hint="eastAsia" w:ascii="宋体" w:hAnsi="宋体" w:eastAsia="宋体" w:cs="宋体"/>
                <w:sz w:val="24"/>
                <w:szCs w:val="24"/>
                <w:vertAlign w:val="baseline"/>
                <w:lang w:eastAsia="zh-CN"/>
              </w:rPr>
              <w:t>；</w:t>
            </w:r>
          </w:p>
          <w:p w14:paraId="3409694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4、可同时采集可见光波段及近红外波段</w:t>
            </w:r>
            <w:r>
              <w:rPr>
                <w:rFonts w:hint="eastAsia" w:ascii="宋体" w:hAnsi="宋体" w:eastAsia="宋体" w:cs="宋体"/>
                <w:sz w:val="24"/>
                <w:szCs w:val="24"/>
                <w:vertAlign w:val="baseline"/>
                <w:lang w:eastAsia="zh-CN"/>
              </w:rPr>
              <w:t>；</w:t>
            </w:r>
          </w:p>
          <w:p w14:paraId="1D8BCC7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5、≥5种显影模式：重叠荧光模式(绿/蓝可选)、黑白荧光模式、强度导航模式等</w:t>
            </w:r>
            <w:r>
              <w:rPr>
                <w:rFonts w:hint="eastAsia" w:ascii="宋体" w:hAnsi="宋体" w:eastAsia="宋体" w:cs="宋体"/>
                <w:sz w:val="24"/>
                <w:szCs w:val="24"/>
                <w:vertAlign w:val="baseline"/>
                <w:lang w:eastAsia="zh-CN"/>
              </w:rPr>
              <w:t>；</w:t>
            </w:r>
          </w:p>
          <w:p w14:paraId="60D1157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6、可实现ICG荧光与电子染色联合，实现双重染色</w:t>
            </w:r>
            <w:r>
              <w:rPr>
                <w:rFonts w:hint="eastAsia" w:ascii="宋体" w:hAnsi="宋体" w:eastAsia="宋体" w:cs="宋体"/>
                <w:sz w:val="24"/>
                <w:szCs w:val="24"/>
                <w:vertAlign w:val="baseline"/>
                <w:lang w:eastAsia="zh-CN"/>
              </w:rPr>
              <w:t>；</w:t>
            </w:r>
          </w:p>
          <w:p w14:paraId="423D48E3">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7、可实现通过摄像头按键控制气腹机，冷光源</w:t>
            </w:r>
            <w:r>
              <w:rPr>
                <w:rFonts w:hint="eastAsia" w:ascii="宋体" w:hAnsi="宋体" w:eastAsia="宋体" w:cs="宋体"/>
                <w:sz w:val="24"/>
                <w:szCs w:val="24"/>
                <w:vertAlign w:val="baseline"/>
                <w:lang w:eastAsia="zh-CN"/>
              </w:rPr>
              <w:t>；</w:t>
            </w:r>
          </w:p>
          <w:p w14:paraId="705B8F80">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8、摄像头3个按键可设置≥4种快捷键，可预设功能至少包括术野录像、拍照、打印</w:t>
            </w:r>
            <w:r>
              <w:rPr>
                <w:rFonts w:hint="eastAsia" w:ascii="宋体" w:hAnsi="宋体" w:eastAsia="宋体" w:cs="宋体"/>
                <w:sz w:val="24"/>
                <w:szCs w:val="24"/>
                <w:vertAlign w:val="baseline"/>
                <w:lang w:eastAsia="zh-CN"/>
              </w:rPr>
              <w:t>；</w:t>
            </w:r>
          </w:p>
          <w:p w14:paraId="303A52F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9、调节白平衡、FI模式、FI开关等</w:t>
            </w:r>
            <w:r>
              <w:rPr>
                <w:rFonts w:hint="eastAsia" w:ascii="宋体" w:hAnsi="宋体" w:eastAsia="宋体" w:cs="宋体"/>
                <w:sz w:val="24"/>
                <w:szCs w:val="24"/>
                <w:vertAlign w:val="baseline"/>
                <w:lang w:eastAsia="zh-CN"/>
              </w:rPr>
              <w:t>；</w:t>
            </w:r>
          </w:p>
          <w:p w14:paraId="254B8BFF">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10、术野画面放大功能，≥7级可调，具备自适应缩放功能</w:t>
            </w:r>
            <w:r>
              <w:rPr>
                <w:rFonts w:hint="eastAsia" w:ascii="宋体" w:hAnsi="宋体" w:eastAsia="宋体" w:cs="宋体"/>
                <w:sz w:val="24"/>
                <w:szCs w:val="24"/>
                <w:vertAlign w:val="baseline"/>
                <w:lang w:eastAsia="zh-CN"/>
              </w:rPr>
              <w:t>；</w:t>
            </w:r>
          </w:p>
          <w:p w14:paraId="6FF26D4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11、电气安全：医用设备电气安全CF-1类，可应用于心脏设备</w:t>
            </w:r>
            <w:r>
              <w:rPr>
                <w:rFonts w:hint="eastAsia" w:ascii="宋体" w:hAnsi="宋体" w:eastAsia="宋体" w:cs="宋体"/>
                <w:sz w:val="24"/>
                <w:szCs w:val="24"/>
                <w:vertAlign w:val="baseline"/>
                <w:lang w:eastAsia="zh-CN"/>
              </w:rPr>
              <w:t>。</w:t>
            </w:r>
          </w:p>
          <w:p w14:paraId="4901C1D2">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九、落地式机械臂1台</w:t>
            </w:r>
          </w:p>
          <w:p w14:paraId="12A70797">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1．落地式机械臂可通过不同镜夹安装3D外视镜，采用多关节控制实现精准定位</w:t>
            </w:r>
            <w:r>
              <w:rPr>
                <w:rFonts w:hint="eastAsia" w:ascii="宋体" w:hAnsi="宋体" w:eastAsia="宋体" w:cs="宋体"/>
                <w:sz w:val="24"/>
                <w:szCs w:val="24"/>
                <w:vertAlign w:val="baseline"/>
                <w:lang w:eastAsia="zh-CN"/>
              </w:rPr>
              <w:t>；</w:t>
            </w:r>
          </w:p>
          <w:p w14:paraId="14ADD64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2．落地式机械臂具有5个关节并可以通过对应的锁紧旋钮进行锁紧固定</w:t>
            </w:r>
            <w:r>
              <w:rPr>
                <w:rFonts w:hint="eastAsia" w:ascii="宋体" w:hAnsi="宋体" w:eastAsia="宋体" w:cs="宋体"/>
                <w:sz w:val="24"/>
                <w:szCs w:val="24"/>
                <w:vertAlign w:val="baseline"/>
                <w:lang w:eastAsia="zh-CN"/>
              </w:rPr>
              <w:t>；</w:t>
            </w:r>
          </w:p>
          <w:p w14:paraId="3FF9A6DD">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3．落地式机械臂安装在地面上且可移动，不占用手术床上空间，方便手术操作</w:t>
            </w:r>
            <w:r>
              <w:rPr>
                <w:rFonts w:hint="eastAsia" w:ascii="宋体" w:hAnsi="宋体" w:eastAsia="宋体" w:cs="宋体"/>
                <w:sz w:val="24"/>
                <w:szCs w:val="24"/>
                <w:vertAlign w:val="baseline"/>
                <w:lang w:eastAsia="zh-CN"/>
              </w:rPr>
              <w:t>；</w:t>
            </w:r>
          </w:p>
          <w:p w14:paraId="7DC2B3F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4．配备四个万向轮，配备相应独立锁定踏板，术中操作无移位</w:t>
            </w:r>
            <w:r>
              <w:rPr>
                <w:rFonts w:hint="eastAsia" w:ascii="宋体" w:hAnsi="宋体" w:eastAsia="宋体" w:cs="宋体"/>
                <w:sz w:val="24"/>
                <w:szCs w:val="24"/>
                <w:vertAlign w:val="baseline"/>
                <w:lang w:eastAsia="zh-CN"/>
              </w:rPr>
              <w:t>；</w:t>
            </w:r>
          </w:p>
          <w:p w14:paraId="59DB42B4">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5．带有高度调节功能，满足外视镜不同工作距离要求</w:t>
            </w:r>
            <w:r>
              <w:rPr>
                <w:rFonts w:hint="eastAsia" w:ascii="宋体" w:hAnsi="宋体" w:eastAsia="宋体" w:cs="宋体"/>
                <w:sz w:val="24"/>
                <w:szCs w:val="24"/>
                <w:vertAlign w:val="baseline"/>
                <w:lang w:eastAsia="zh-CN"/>
              </w:rPr>
              <w:t>；</w:t>
            </w:r>
          </w:p>
          <w:p w14:paraId="72AF6C65">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6．带有配重调节功能，配重范围为0.8-3kg，通过顺时针旋转六角旋钮可以增大配重，逆时针旋转六角旋钮可以减小配重</w:t>
            </w:r>
            <w:r>
              <w:rPr>
                <w:rFonts w:hint="eastAsia" w:ascii="宋体" w:hAnsi="宋体" w:eastAsia="宋体" w:cs="宋体"/>
                <w:sz w:val="24"/>
                <w:szCs w:val="24"/>
                <w:vertAlign w:val="baseline"/>
                <w:lang w:eastAsia="zh-CN"/>
              </w:rPr>
              <w:t>。</w:t>
            </w:r>
          </w:p>
          <w:p w14:paraId="1D8EFBA8">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十、L型机械支臂</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L型机械支臂通过KSLOCK快速释放联轴器连接，并安装在手术床上。</w:t>
            </w:r>
          </w:p>
          <w:p w14:paraId="676EB0EC">
            <w:pPr>
              <w:keepNext w:val="0"/>
              <w:keepLines w:val="0"/>
              <w:pageBreakBefore w:val="0"/>
              <w:widowControl w:val="0"/>
              <w:kinsoku/>
              <w:wordWrap/>
              <w:overflowPunct/>
              <w:topLinePunct w:val="0"/>
              <w:autoSpaceDE/>
              <w:autoSpaceDN/>
              <w:bidi w:val="0"/>
              <w:adjustRightInd/>
              <w:snapToGrid/>
              <w:spacing w:line="440" w:lineRule="exact"/>
              <w:ind w:left="360" w:hanging="360" w:hangingChars="15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十一、影音数据管理模块（数字手术室）：能将手术间内的视频源（如术野摄像机、全景摄像机、腔镜、监护仪等信号）视频源任意分配至指定显示终端，在预览区可实时显示预览画面，并提供视频录制存储和院内网络转播功能</w:t>
            </w:r>
            <w:r>
              <w:rPr>
                <w:rFonts w:hint="eastAsia" w:ascii="宋体" w:hAnsi="宋体" w:eastAsia="宋体" w:cs="宋体"/>
                <w:sz w:val="24"/>
                <w:szCs w:val="24"/>
                <w:vertAlign w:val="baseline"/>
                <w:lang w:eastAsia="zh-CN"/>
              </w:rPr>
              <w:t>。</w:t>
            </w:r>
          </w:p>
        </w:tc>
        <w:tc>
          <w:tcPr>
            <w:tcW w:w="1694" w:type="dxa"/>
            <w:vAlign w:val="center"/>
          </w:tcPr>
          <w:p w14:paraId="582EB5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进口</w:t>
            </w:r>
          </w:p>
        </w:tc>
      </w:tr>
    </w:tbl>
    <w:p w14:paraId="03E9D6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AAC8F"/>
    <w:multiLevelType w:val="singleLevel"/>
    <w:tmpl w:val="C58AAC8F"/>
    <w:lvl w:ilvl="0" w:tentative="0">
      <w:start w:val="1"/>
      <w:numFmt w:val="decimal"/>
      <w:lvlText w:val="(%1)"/>
      <w:lvlJc w:val="left"/>
      <w:pPr>
        <w:ind w:left="425" w:hanging="425"/>
      </w:pPr>
      <w:rPr>
        <w:rFonts w:hint="default"/>
      </w:rPr>
    </w:lvl>
  </w:abstractNum>
  <w:abstractNum w:abstractNumId="1">
    <w:nsid w:val="4F61B22F"/>
    <w:multiLevelType w:val="singleLevel"/>
    <w:tmpl w:val="4F61B2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9779E"/>
    <w:rsid w:val="03C055D4"/>
    <w:rsid w:val="0485071A"/>
    <w:rsid w:val="06B3514C"/>
    <w:rsid w:val="0F790AE0"/>
    <w:rsid w:val="1A153CA0"/>
    <w:rsid w:val="1CCC3DE8"/>
    <w:rsid w:val="1E3E3586"/>
    <w:rsid w:val="293565C0"/>
    <w:rsid w:val="2F1A0783"/>
    <w:rsid w:val="3C0F6D52"/>
    <w:rsid w:val="3D7E4542"/>
    <w:rsid w:val="4D09779E"/>
    <w:rsid w:val="50633173"/>
    <w:rsid w:val="53D468FE"/>
    <w:rsid w:val="68DD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8498</Words>
  <Characters>9633</Characters>
  <Lines>0</Lines>
  <Paragraphs>0</Paragraphs>
  <TotalTime>0</TotalTime>
  <ScaleCrop>false</ScaleCrop>
  <LinksUpToDate>false</LinksUpToDate>
  <CharactersWithSpaces>9633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2024-11-25T10:13:00Z</dcterms:created>
  <dc:creator>卫虹招标</dc:creator>
  <cp:lastModifiedBy>小六班</cp:lastModifiedBy>
  <cp:lastPrinted>2024-11-25T10:17:00Z</cp:lastPrinted>
  <dcterms:modified xsi:type="dcterms:W3CDTF">2024-11-26T11:33:51Z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12051363C7394D109172C784CDF7C4FE_13</vt:lpwstr>
  </property>
</Properties>
</file>